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A585" w14:textId="44CA134D" w:rsidR="00596C10" w:rsidRPr="00591702" w:rsidRDefault="003339B9" w:rsidP="00161C8C">
      <w:pPr>
        <w:pStyle w:val="Akapitzlist"/>
        <w:rPr>
          <w:rFonts w:ascii="Cambria" w:hAnsi="Cambria"/>
          <w:b/>
          <w:sz w:val="24"/>
          <w:szCs w:val="24"/>
          <w:u w:val="single"/>
        </w:rPr>
      </w:pPr>
      <w:r w:rsidRPr="00591702">
        <w:rPr>
          <w:rFonts w:ascii="Cambria" w:hAnsi="Cambria"/>
          <w:b/>
          <w:sz w:val="24"/>
          <w:szCs w:val="24"/>
          <w:u w:val="single"/>
        </w:rPr>
        <w:t xml:space="preserve">Załącznik </w:t>
      </w:r>
      <w:r w:rsidR="00615814" w:rsidRPr="00591702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D1A35">
        <w:rPr>
          <w:rFonts w:ascii="Cambria" w:hAnsi="Cambria"/>
          <w:b/>
          <w:sz w:val="24"/>
          <w:szCs w:val="24"/>
          <w:u w:val="single"/>
        </w:rPr>
        <w:t xml:space="preserve"> zał. </w:t>
      </w:r>
      <w:r w:rsidR="00E90F85">
        <w:rPr>
          <w:rFonts w:ascii="Cambria" w:hAnsi="Cambria"/>
          <w:b/>
          <w:sz w:val="24"/>
          <w:szCs w:val="24"/>
          <w:u w:val="single"/>
        </w:rPr>
        <w:t>6</w:t>
      </w:r>
      <w:r w:rsidR="00CD1A35">
        <w:rPr>
          <w:rFonts w:ascii="Cambria" w:hAnsi="Cambria"/>
          <w:b/>
          <w:sz w:val="24"/>
          <w:szCs w:val="24"/>
          <w:u w:val="single"/>
        </w:rPr>
        <w:t>.2 OPZ</w:t>
      </w:r>
      <w:r w:rsidR="0043571C">
        <w:rPr>
          <w:rFonts w:ascii="Cambria" w:hAnsi="Cambria"/>
          <w:b/>
          <w:sz w:val="24"/>
          <w:szCs w:val="24"/>
          <w:u w:val="single"/>
        </w:rPr>
        <w:t>-</w:t>
      </w:r>
      <w:r w:rsidRPr="00591702">
        <w:rPr>
          <w:rFonts w:ascii="Cambria" w:hAnsi="Cambria"/>
          <w:b/>
          <w:sz w:val="24"/>
          <w:szCs w:val="24"/>
          <w:u w:val="single"/>
        </w:rPr>
        <w:t>Pomoce dydaktyczne.</w:t>
      </w:r>
    </w:p>
    <w:tbl>
      <w:tblPr>
        <w:tblStyle w:val="Tabela-Siatka"/>
        <w:tblW w:w="525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919"/>
        <w:gridCol w:w="1836"/>
        <w:gridCol w:w="921"/>
        <w:gridCol w:w="5515"/>
        <w:gridCol w:w="5515"/>
      </w:tblGrid>
      <w:tr w:rsidR="00B13B65" w:rsidRPr="00591702" w14:paraId="729EB8FB" w14:textId="4EA262BB" w:rsidTr="00B13B65">
        <w:tc>
          <w:tcPr>
            <w:tcW w:w="312" w:type="pct"/>
          </w:tcPr>
          <w:p w14:paraId="61C5B914" w14:textId="77777777" w:rsidR="00B13B65" w:rsidRPr="00591702" w:rsidRDefault="00B13B65" w:rsidP="00115557">
            <w:pPr>
              <w:spacing w:before="240"/>
              <w:ind w:left="36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24" w:type="pct"/>
          </w:tcPr>
          <w:p w14:paraId="795A2554" w14:textId="77777777" w:rsidR="00B13B65" w:rsidRPr="00591702" w:rsidRDefault="00B13B65" w:rsidP="00115557">
            <w:pPr>
              <w:spacing w:before="24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Nazwa przedmiotu zamówienia z podziałem na szkoły </w:t>
            </w:r>
          </w:p>
        </w:tc>
        <w:tc>
          <w:tcPr>
            <w:tcW w:w="313" w:type="pct"/>
          </w:tcPr>
          <w:p w14:paraId="12570B64" w14:textId="77777777" w:rsidR="00B13B65" w:rsidRPr="00591702" w:rsidRDefault="00B13B65" w:rsidP="00115557">
            <w:pPr>
              <w:spacing w:before="24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875" w:type="pct"/>
          </w:tcPr>
          <w:p w14:paraId="305CC92E" w14:textId="78B2852C" w:rsidR="00B13B65" w:rsidRPr="00591702" w:rsidRDefault="00B13B65" w:rsidP="00085EBB">
            <w:pPr>
              <w:spacing w:before="24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  <w:t>Opis przedmiotu zamówienia</w:t>
            </w:r>
            <w:r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  <w:t>,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  <w:t>p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  <w:t>arametry nie gorsze niż podane. Dotyczy wszystkich pozycji zamówienia.</w:t>
            </w:r>
          </w:p>
        </w:tc>
        <w:tc>
          <w:tcPr>
            <w:tcW w:w="1875" w:type="pct"/>
          </w:tcPr>
          <w:p w14:paraId="46B27C9F" w14:textId="3AFD6008" w:rsidR="00B13B65" w:rsidRPr="00591702" w:rsidRDefault="00B13B65" w:rsidP="00085EBB">
            <w:pPr>
              <w:spacing w:before="24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60FFE">
              <w:rPr>
                <w:rFonts w:cstheme="minorHAnsi"/>
                <w:b/>
                <w:bCs/>
                <w:color w:val="FF0000"/>
                <w:u w:val="single"/>
              </w:rPr>
              <w:t>Opis oferowanego sprzętu należy wska</w:t>
            </w:r>
            <w:r>
              <w:rPr>
                <w:rFonts w:cstheme="minorHAnsi"/>
                <w:b/>
                <w:bCs/>
                <w:color w:val="FF0000"/>
                <w:u w:val="single"/>
              </w:rPr>
              <w:t>z</w:t>
            </w:r>
            <w:r w:rsidRPr="00E60FFE">
              <w:rPr>
                <w:rFonts w:cstheme="minorHAnsi"/>
                <w:b/>
                <w:bCs/>
                <w:color w:val="FF0000"/>
                <w:u w:val="single"/>
              </w:rPr>
              <w:t>a</w:t>
            </w:r>
            <w:r>
              <w:rPr>
                <w:rFonts w:cstheme="minorHAnsi"/>
                <w:b/>
                <w:bCs/>
                <w:color w:val="FF0000"/>
                <w:u w:val="single"/>
              </w:rPr>
              <w:t>ć</w:t>
            </w:r>
            <w:r w:rsidRPr="00E60FFE">
              <w:rPr>
                <w:rFonts w:cstheme="minorHAnsi"/>
                <w:b/>
                <w:bCs/>
                <w:color w:val="FF0000"/>
                <w:u w:val="single"/>
              </w:rPr>
              <w:t xml:space="preserve"> konkretne wła</w:t>
            </w:r>
            <w:r>
              <w:rPr>
                <w:rFonts w:cstheme="minorHAnsi"/>
                <w:b/>
                <w:bCs/>
                <w:color w:val="FF0000"/>
                <w:u w:val="single"/>
              </w:rPr>
              <w:t>ś</w:t>
            </w:r>
            <w:r w:rsidRPr="00E60FFE">
              <w:rPr>
                <w:rFonts w:cstheme="minorHAnsi"/>
                <w:b/>
                <w:bCs/>
                <w:color w:val="FF0000"/>
                <w:u w:val="single"/>
              </w:rPr>
              <w:t>ciwo</w:t>
            </w:r>
            <w:r>
              <w:rPr>
                <w:rFonts w:cstheme="minorHAnsi"/>
                <w:b/>
                <w:bCs/>
                <w:color w:val="FF0000"/>
                <w:u w:val="single"/>
              </w:rPr>
              <w:t>ś</w:t>
            </w:r>
            <w:r w:rsidRPr="00E60FFE">
              <w:rPr>
                <w:rFonts w:cstheme="minorHAnsi"/>
                <w:b/>
                <w:bCs/>
                <w:color w:val="FF0000"/>
                <w:u w:val="single"/>
              </w:rPr>
              <w:t>ci oferowanych pomocy</w:t>
            </w:r>
            <w:r>
              <w:rPr>
                <w:rFonts w:cstheme="minorHAnsi"/>
                <w:b/>
                <w:bCs/>
                <w:color w:val="FF0000"/>
                <w:u w:val="single"/>
              </w:rPr>
              <w:t>, przy każdej pozycji należy wskazać nazwę pomocy i producenta/symbol jeśli to możliwe</w:t>
            </w:r>
          </w:p>
        </w:tc>
      </w:tr>
      <w:tr w:rsidR="00B13B65" w:rsidRPr="00591702" w14:paraId="0CAAB29C" w14:textId="4863ADB0" w:rsidTr="00B13B65">
        <w:tc>
          <w:tcPr>
            <w:tcW w:w="312" w:type="pct"/>
            <w:vAlign w:val="bottom"/>
          </w:tcPr>
          <w:p w14:paraId="4E2B7C21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vAlign w:val="bottom"/>
          </w:tcPr>
          <w:p w14:paraId="7545DD12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Plansze edukacyjne z języka polskiego</w:t>
            </w:r>
          </w:p>
          <w:p w14:paraId="143EE8A3" w14:textId="458C5565" w:rsidR="00B13B65" w:rsidRPr="00591702" w:rsidRDefault="00B13B65" w:rsidP="0059170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Biała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</w:t>
            </w:r>
            <w:r>
              <w:rPr>
                <w:rFonts w:ascii="Cambria" w:hAnsi="Cambria" w:cstheme="minorHAnsi"/>
                <w:sz w:val="24"/>
                <w:szCs w:val="24"/>
              </w:rPr>
              <w:t>)</w:t>
            </w:r>
          </w:p>
        </w:tc>
        <w:tc>
          <w:tcPr>
            <w:tcW w:w="313" w:type="pct"/>
            <w:vAlign w:val="bottom"/>
          </w:tcPr>
          <w:p w14:paraId="4C6F7AAC" w14:textId="77777777" w:rsidR="00B13B65" w:rsidRPr="00591702" w:rsidRDefault="00B13B65" w:rsidP="006734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3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</w:tcPr>
          <w:p w14:paraId="6BC200EF" w14:textId="773DACB7" w:rsidR="00B13B65" w:rsidRPr="00591702" w:rsidRDefault="00B13B65" w:rsidP="006F7C52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Plansza z alfabetem. Na jednej jej stronie umieszczono wszystkie litery polskiego alfabetu w wersji drukowanej i pisanej (w liniaturze). Rysunek obok liter przedstawia przedmiot, którego nazwa zaczyna się daną literą. W jego podpisie została ona wyróżniona. Zastosowano tu popularny kod kolorystyczny – samogłoski są oznaczone kolorem czerwonym, spółgłoski niebieskim. Na drugiej stronie planszy znajdują się dwuznaki, sposób kreślenia wybranych liter dużych i małych oraz podział alfabetu na spółgłoski i samogłoski. Zalaminowane, dwustronne plansze, które spełniają funkcję pomocy edukacyjnej oraz ozdabiają klasę. • format: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6</w:t>
            </w:r>
            <w:r>
              <w:rPr>
                <w:rFonts w:ascii="Cambria" w:hAnsi="Cambria" w:cstheme="minorHAnsi"/>
                <w:sz w:val="24"/>
                <w:szCs w:val="24"/>
              </w:rPr>
              <w:t>0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x 8</w:t>
            </w:r>
            <w:r>
              <w:rPr>
                <w:rFonts w:ascii="Cambria" w:hAnsi="Cambria" w:cstheme="minorHAnsi"/>
                <w:sz w:val="24"/>
                <w:szCs w:val="24"/>
              </w:rPr>
              <w:t>5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cm • dwustronnie zalaminowane • wieloletnia trwałość.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</w:tcPr>
          <w:p w14:paraId="330B0F2E" w14:textId="77777777" w:rsidR="00B13B65" w:rsidRPr="00591702" w:rsidRDefault="00B13B65" w:rsidP="006F7C52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53E14730" w14:textId="4A52342C" w:rsidTr="00B13B65">
        <w:tc>
          <w:tcPr>
            <w:tcW w:w="312" w:type="pct"/>
            <w:vAlign w:val="bottom"/>
          </w:tcPr>
          <w:p w14:paraId="0B92BFCD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vAlign w:val="bottom"/>
          </w:tcPr>
          <w:p w14:paraId="17D4C6A2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Plansze edukacyjne pakiety do j. polskiego 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Biała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  <w:vAlign w:val="bottom"/>
          </w:tcPr>
          <w:p w14:paraId="58D5004E" w14:textId="77777777" w:rsidR="00B13B65" w:rsidRPr="00591702" w:rsidRDefault="00B13B65" w:rsidP="006734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</w:tcPr>
          <w:p w14:paraId="7E7986CD" w14:textId="77777777" w:rsidR="00B13B65" w:rsidRPr="00591702" w:rsidRDefault="00B13B65" w:rsidP="00BB7DD8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Pakiet 12 plakatów dydaktycznych przedstawiających części mowy:</w:t>
            </w:r>
          </w:p>
          <w:p w14:paraId="173557D8" w14:textId="77777777" w:rsidR="00B13B65" w:rsidRPr="00591702" w:rsidRDefault="00B13B65" w:rsidP="00222410">
            <w:pPr>
              <w:pStyle w:val="Akapitzlist"/>
              <w:numPr>
                <w:ilvl w:val="0"/>
                <w:numId w:val="2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Części mowy</w:t>
            </w:r>
          </w:p>
          <w:p w14:paraId="7477A633" w14:textId="77777777" w:rsidR="00B13B65" w:rsidRPr="00591702" w:rsidRDefault="00B13B65" w:rsidP="00222410">
            <w:pPr>
              <w:pStyle w:val="Akapitzlist"/>
              <w:numPr>
                <w:ilvl w:val="0"/>
                <w:numId w:val="2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Rzeczownik</w:t>
            </w:r>
          </w:p>
          <w:p w14:paraId="2D2FDD3A" w14:textId="77777777" w:rsidR="00B13B65" w:rsidRPr="00591702" w:rsidRDefault="00B13B65" w:rsidP="00222410">
            <w:pPr>
              <w:pStyle w:val="Akapitzlist"/>
              <w:numPr>
                <w:ilvl w:val="0"/>
                <w:numId w:val="2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Rzeczownik – odmiana przez przypadki</w:t>
            </w:r>
          </w:p>
          <w:p w14:paraId="2046C6B9" w14:textId="77777777" w:rsidR="00B13B65" w:rsidRPr="00591702" w:rsidRDefault="00B13B65" w:rsidP="00222410">
            <w:pPr>
              <w:pStyle w:val="Akapitzlist"/>
              <w:numPr>
                <w:ilvl w:val="0"/>
                <w:numId w:val="2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Czasownik</w:t>
            </w:r>
          </w:p>
          <w:p w14:paraId="56427A14" w14:textId="77777777" w:rsidR="00B13B65" w:rsidRPr="00591702" w:rsidRDefault="00B13B65" w:rsidP="00222410">
            <w:pPr>
              <w:pStyle w:val="Akapitzlist"/>
              <w:numPr>
                <w:ilvl w:val="0"/>
                <w:numId w:val="2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Przymiotnik</w:t>
            </w:r>
          </w:p>
          <w:p w14:paraId="4F52270F" w14:textId="77777777" w:rsidR="00B13B65" w:rsidRPr="00591702" w:rsidRDefault="00B13B65" w:rsidP="00222410">
            <w:pPr>
              <w:pStyle w:val="Akapitzlist"/>
              <w:numPr>
                <w:ilvl w:val="0"/>
                <w:numId w:val="2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Liczebnik</w:t>
            </w:r>
          </w:p>
          <w:p w14:paraId="1DB14377" w14:textId="77777777" w:rsidR="00B13B65" w:rsidRPr="00591702" w:rsidRDefault="00B13B65" w:rsidP="00222410">
            <w:pPr>
              <w:pStyle w:val="Akapitzlist"/>
              <w:numPr>
                <w:ilvl w:val="0"/>
                <w:numId w:val="2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Spójnik</w:t>
            </w:r>
          </w:p>
          <w:p w14:paraId="3475FDFA" w14:textId="77777777" w:rsidR="00B13B65" w:rsidRPr="00591702" w:rsidRDefault="00B13B65" w:rsidP="00222410">
            <w:pPr>
              <w:pStyle w:val="Akapitzlist"/>
              <w:numPr>
                <w:ilvl w:val="0"/>
                <w:numId w:val="2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Zaimek</w:t>
            </w:r>
          </w:p>
          <w:p w14:paraId="2D9D402E" w14:textId="77777777" w:rsidR="00B13B65" w:rsidRPr="00591702" w:rsidRDefault="00B13B65" w:rsidP="00222410">
            <w:pPr>
              <w:pStyle w:val="Akapitzlist"/>
              <w:numPr>
                <w:ilvl w:val="0"/>
                <w:numId w:val="2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Przysłówek</w:t>
            </w:r>
          </w:p>
          <w:p w14:paraId="04B3EED2" w14:textId="77777777" w:rsidR="00B13B65" w:rsidRPr="00591702" w:rsidRDefault="00B13B65" w:rsidP="00222410">
            <w:pPr>
              <w:pStyle w:val="Akapitzlist"/>
              <w:numPr>
                <w:ilvl w:val="0"/>
                <w:numId w:val="2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Przyimek</w:t>
            </w:r>
          </w:p>
          <w:p w14:paraId="05DD940F" w14:textId="77777777" w:rsidR="00B13B65" w:rsidRPr="00591702" w:rsidRDefault="00B13B65" w:rsidP="00222410">
            <w:pPr>
              <w:pStyle w:val="Akapitzlist"/>
              <w:numPr>
                <w:ilvl w:val="0"/>
                <w:numId w:val="2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Wykrzyknik</w:t>
            </w:r>
          </w:p>
          <w:p w14:paraId="2085A58B" w14:textId="77777777" w:rsidR="00B13B65" w:rsidRPr="00591702" w:rsidRDefault="00B13B65" w:rsidP="00222410">
            <w:pPr>
              <w:pStyle w:val="Akapitzlist"/>
              <w:numPr>
                <w:ilvl w:val="0"/>
                <w:numId w:val="2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Partykuła</w:t>
            </w:r>
          </w:p>
          <w:p w14:paraId="422C91C6" w14:textId="77777777" w:rsidR="00B13B65" w:rsidRPr="00591702" w:rsidRDefault="00B13B65" w:rsidP="00BB7DD8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Materiał: Papier dwustronnie laminowany.</w:t>
            </w:r>
          </w:p>
          <w:p w14:paraId="42E12F52" w14:textId="24975790" w:rsidR="00B13B65" w:rsidRPr="00591702" w:rsidRDefault="00B13B65" w:rsidP="00BB7DD8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Format: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48 x 68 cm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</w:tcPr>
          <w:p w14:paraId="4EA85B5E" w14:textId="77777777" w:rsidR="00B13B65" w:rsidRPr="00591702" w:rsidRDefault="00B13B65" w:rsidP="00BB7DD8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47C3101A" w14:textId="2BC607C1" w:rsidTr="00B13B65">
        <w:tc>
          <w:tcPr>
            <w:tcW w:w="312" w:type="pct"/>
            <w:vAlign w:val="bottom"/>
          </w:tcPr>
          <w:p w14:paraId="0474D395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vAlign w:val="bottom"/>
          </w:tcPr>
          <w:p w14:paraId="10E5B820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Tablica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suchościeralna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magnetyczna</w:t>
            </w:r>
          </w:p>
          <w:p w14:paraId="57D5518E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Biała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  <w:vAlign w:val="bottom"/>
          </w:tcPr>
          <w:p w14:paraId="2DA69BB0" w14:textId="77777777" w:rsidR="00B13B65" w:rsidRPr="00591702" w:rsidRDefault="00B13B65" w:rsidP="006734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6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</w:tcPr>
          <w:p w14:paraId="6BAF8660" w14:textId="0D6750A9" w:rsidR="00B13B65" w:rsidRPr="00591702" w:rsidRDefault="00B13B65" w:rsidP="00E20465">
            <w:pPr>
              <w:pStyle w:val="Tekstpodstawowy"/>
              <w:widowControl w:val="0"/>
              <w:spacing w:after="0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Tablica </w:t>
            </w:r>
            <w:r>
              <w:rPr>
                <w:rFonts w:ascii="Cambria" w:hAnsi="Cambria" w:cstheme="minorHAnsi"/>
                <w:sz w:val="24"/>
                <w:szCs w:val="24"/>
              </w:rPr>
              <w:t>o wym.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90x120 cm do pisania o powierzchni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suchościeralnej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i magnetycznej łączy w sobie łatwość pisania, czyszczenia oraz mocowania informacji za pomocą magnesów. Obramowanie tablicy wykonane jest z anodowanego aluminium, z odlewanymi plastikowymi narożnikami zabezpieczającymi. Wysokiej jakości stalowa powierzchnia lakierowana na biało pozwala na pisanie markerami i stosowanie magnesów. 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</w:tcPr>
          <w:p w14:paraId="67245273" w14:textId="77777777" w:rsidR="00B13B65" w:rsidRPr="00591702" w:rsidRDefault="00B13B65" w:rsidP="00E20465">
            <w:pPr>
              <w:pStyle w:val="Tekstpodstawowy"/>
              <w:widowControl w:val="0"/>
              <w:spacing w:after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5F541B1C" w14:textId="777BEFB9" w:rsidTr="00B13B65">
        <w:tc>
          <w:tcPr>
            <w:tcW w:w="312" w:type="pct"/>
            <w:vAlign w:val="bottom"/>
          </w:tcPr>
          <w:p w14:paraId="214D9FC5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vAlign w:val="bottom"/>
          </w:tcPr>
          <w:p w14:paraId="39F718BE" w14:textId="172D506A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Gra językowa na mówienie- język angielski </w:t>
            </w:r>
          </w:p>
          <w:p w14:paraId="577CF223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Biała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  <w:vAlign w:val="bottom"/>
          </w:tcPr>
          <w:p w14:paraId="6F61FCA2" w14:textId="77777777" w:rsidR="00B13B65" w:rsidRPr="00591702" w:rsidRDefault="00B13B65" w:rsidP="006734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</w:tcPr>
          <w:p w14:paraId="1D25BD7A" w14:textId="77777777" w:rsidR="00B13B65" w:rsidRPr="00591702" w:rsidRDefault="00B13B65" w:rsidP="00A72965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Gra z instrukcjami w językach angielskim i polskim polegająca na układaniu zdań i historyjek, której celem jest ćwiczenie umiejętności budowania wypowiedzi po angielsku, pogłębienie znajomości słownictwa, zasad gramatyki i angielskiej składni, a także kompozycji wypowiedzi i stylu.</w:t>
            </w:r>
          </w:p>
          <w:p w14:paraId="4BE2B714" w14:textId="77777777" w:rsidR="00B13B65" w:rsidRPr="00591702" w:rsidRDefault="00B13B65" w:rsidP="00A72965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Charakter gry (wiodący typ gry): karciana, gra w karty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Poziom trudności: podstawowy i średnio zaawansowany (A2-B1)</w:t>
            </w:r>
          </w:p>
          <w:p w14:paraId="5396583A" w14:textId="77777777" w:rsidR="00B13B65" w:rsidRPr="00591702" w:rsidRDefault="00B13B65" w:rsidP="00A72965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Przedział wiekowy: dzieci od 7 roku życia, nastolatki, młodzież, dorośli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Ilość proponowanych wariantów rozgrywki: 6 (w tym rywalizacja indywidualnych graczy lub grup)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 xml:space="preserve">Podstawowa forma rozgrywki: Do dyspozycji graczy są karty z ilustracjami ludzi, zwierząt,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miejsc, przedmiotów i czynności. Zawodnicy losują po jednej karcie z każdego rodzaju i układają przy ich pomocy zdania mające utworzyć historie. Gracz lub grupa, która pierwsza ułoży kompletne zdanie lub opowiadanie, odczytuje je i otrzymuje punkt. Zwycięzcą zostaje gracz lub grupa, która uzbiera najwięcej punktów.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 xml:space="preserve">W bardziej zaawansowanej formie rozgrywki gracze wykonują rzuty kostkami wskazującymi czas gramatyczny opowiadania oraz jego zabarwienie gatunkowe: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dramatic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romantic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>/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comedy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action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mystery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/thriller,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fantasy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/science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fiction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comedy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>.</w:t>
            </w:r>
          </w:p>
          <w:p w14:paraId="49C37A5E" w14:textId="77777777" w:rsidR="00B13B65" w:rsidRPr="00591702" w:rsidRDefault="00B13B65" w:rsidP="00A72965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Tematyka i cele językowe: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ćwiczenie umiejętności budowania wypowiedzi po angielsku,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pogłębienie znajomości słownictwa,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pogłębienie znajomości zasad gramatyki (w tym stosowania czasowników, rodzajników, przyimków, form składniowych),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ćwiczenie kompozycji wypowiedzi i stylu,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ćwiczenie wyobraźni i kreatywności.</w:t>
            </w:r>
          </w:p>
          <w:p w14:paraId="6B3A450F" w14:textId="77777777" w:rsidR="00B13B65" w:rsidRPr="00591702" w:rsidRDefault="00B13B65" w:rsidP="00A72965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Zestaw zawiera: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 xml:space="preserve">- 122 karty z ilustracjami i słówkami z kategorii tematycznych: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people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animals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places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objects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verbs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>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- 10 kart specjalnych typu joker,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kostkę do gry z czasami gramatycznymi,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kostkę do gry wskazującą styl opowiadania,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- 60 żetonów,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instrukcje w językach angielskim i polskim.</w:t>
            </w:r>
          </w:p>
          <w:p w14:paraId="35783348" w14:textId="4F8E0A48" w:rsidR="00B13B65" w:rsidRPr="00591702" w:rsidRDefault="00B13B65" w:rsidP="00A72965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</w:tcPr>
          <w:p w14:paraId="68A88643" w14:textId="77777777" w:rsidR="00B13B65" w:rsidRPr="00591702" w:rsidRDefault="00B13B65" w:rsidP="00A72965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641D8877" w14:textId="2433B47F" w:rsidTr="00B13B65">
        <w:tc>
          <w:tcPr>
            <w:tcW w:w="312" w:type="pct"/>
            <w:vAlign w:val="bottom"/>
          </w:tcPr>
          <w:p w14:paraId="38A0E5BA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vAlign w:val="bottom"/>
          </w:tcPr>
          <w:p w14:paraId="0F99E145" w14:textId="77777777" w:rsidR="00B13B65" w:rsidRPr="00591702" w:rsidRDefault="00B13B65" w:rsidP="00D769D6">
            <w:pPr>
              <w:pStyle w:val="Standard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591702">
              <w:rPr>
                <w:rFonts w:ascii="Cambria" w:hAnsi="Cambria" w:cs="Arial"/>
                <w:sz w:val="24"/>
                <w:szCs w:val="24"/>
              </w:rPr>
              <w:t>Gra językowa na mówienie- język niemiecki</w:t>
            </w:r>
          </w:p>
          <w:p w14:paraId="1D63DF99" w14:textId="77777777" w:rsidR="00B13B65" w:rsidRPr="00591702" w:rsidRDefault="00B13B65" w:rsidP="00D769D6">
            <w:pPr>
              <w:rPr>
                <w:rFonts w:ascii="Cambria" w:hAnsi="Cambria"/>
                <w:sz w:val="24"/>
                <w:szCs w:val="24"/>
              </w:rPr>
            </w:pPr>
            <w:r w:rsidRPr="00591702">
              <w:rPr>
                <w:rFonts w:ascii="Cambria" w:hAnsi="Cambria"/>
                <w:sz w:val="24"/>
                <w:szCs w:val="24"/>
              </w:rPr>
              <w:t>(SP Biała pomoc dydaktyczna)</w:t>
            </w:r>
          </w:p>
          <w:p w14:paraId="1B85A7A8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vAlign w:val="bottom"/>
          </w:tcPr>
          <w:p w14:paraId="717D9EE9" w14:textId="77777777" w:rsidR="00B13B65" w:rsidRPr="00591702" w:rsidRDefault="00B13B65" w:rsidP="006734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</w:tcPr>
          <w:p w14:paraId="7B464A66" w14:textId="77777777" w:rsidR="00B13B65" w:rsidRPr="00591702" w:rsidRDefault="00B13B65" w:rsidP="00D769D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Gra z instrukcjami w językach niemieckim i polskim.</w:t>
            </w:r>
          </w:p>
          <w:p w14:paraId="52A131B3" w14:textId="77777777" w:rsidR="00B13B65" w:rsidRPr="00591702" w:rsidRDefault="00B13B65" w:rsidP="00D769D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Ilość proponowanych wariantów rozgrywki: 6 (w tym rywalizacja indywidualnych graczy lub grup).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Podstawowa forma rozgrywki: Do dyspozycji graczy są karty z ilustracjami ludzi, zwierząt, miejsc, przedmiotów i czynności. Zawodnicy losują po jednej karcie z każdego rodzaju i układają przy ich pomocy zdania mające utworzyć historie. Gracz lub grupa, która pierwsza ułoży kompletne zdanie lub opowiadanie, odczytuje je i otrzymuje punkt. Zwycięzcą zostaje gracz lub grupa, która uzbiera najwięcej punktów.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 xml:space="preserve">W bardziej zaawansowanej formie rozgrywki gracze wykonują rzuty kostkami wskazującymi czas gramatyczny opowiadania oraz jego zabarwienie gatunkowe: Drama /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Liebesgeschichte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/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Abenteuer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/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Krimi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/ Thriller / Fantasy / Science-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Fiction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/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Komödie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>.</w:t>
            </w:r>
          </w:p>
          <w:p w14:paraId="0CFC899B" w14:textId="77777777" w:rsidR="00B13B65" w:rsidRPr="00591702" w:rsidRDefault="00B13B65" w:rsidP="00D769D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Tematyka i cele językowe: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ćwiczenie umiejętności budowania wypowiedzi po niemiecku,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pogłębienie znajomości słownictwa,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pogłębienie znajomości zasad gramatyki (w tym stosowania czasowników, rodzajników, przyimków, form składniowych),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ćwiczenie kompozycji wypowiedzi i stylu,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ćwiczenie wyobraźni i kreatywności.</w:t>
            </w:r>
          </w:p>
          <w:p w14:paraId="4F37B029" w14:textId="77777777" w:rsidR="00B13B65" w:rsidRPr="00591702" w:rsidRDefault="00B13B65" w:rsidP="00D769D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Gra znajduje zastosowanie: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 xml:space="preserve">- w nauczaniu języka niemieckiego w szkole podstawowej (pierwszy język obcy nowożytny w klasach od 4 do 8; drugi język obcy nowożytny w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klasie 8; dodatkowy język nieobowiązkowy w klasach od 5 do 8),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w szkole ponadpodstawowej (liceum, technikum) w klasach 1 i 2,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w szkołach językowych realizujących kursy języka niemieckiego na poziomach A2 - B1,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w warunkach domowych (zabawy z przyjaciółmi i rodziną, gry towarzyskie lub prywatne lekcje języka niemieckiego).</w:t>
            </w:r>
          </w:p>
          <w:p w14:paraId="266DFF38" w14:textId="77777777" w:rsidR="00B13B65" w:rsidRPr="00591702" w:rsidRDefault="00B13B65" w:rsidP="00D769D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Możliwość wykorzystania w edukacji zdalnej: Gra w uproszczonej formie może być stosowana w nauczaniu online poprzez użycie funkcji platform e-learningu umożliwiających przesyłanie obrazu w czasie rzeczywistym.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Dodatkowe korzyści: Gra językowa doskonali sprawności umysłowe takie jak koncentracja i pomysłowość oraz uczy aktywności i zdrowej rywalizacji, a jej ludyczny charakter pomaga w nawiązywaniu relacji społecznych z pozostałymi uczestnikami gry oraz wpływa pozytywnie na zredukowanie dystansu pomiędzy uczniem i uczącym.</w:t>
            </w:r>
          </w:p>
          <w:p w14:paraId="64E4D784" w14:textId="77777777" w:rsidR="00B13B65" w:rsidRPr="00591702" w:rsidRDefault="00B13B65" w:rsidP="00D769D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Instrukcje: obok instrukcji w języku niemieckim do gry dołączono instrukcję w języku polskim zawierającą: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wprowadzenie metodyczne dla nauczycieli, rodziców oraz samych graczy,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propozycje zabaw i ćwiczeń edukacyjnych.</w:t>
            </w:r>
          </w:p>
          <w:p w14:paraId="3A2CCA6E" w14:textId="77777777" w:rsidR="00B13B65" w:rsidRPr="00591702" w:rsidRDefault="00B13B65" w:rsidP="00D769D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Dodatkowa instrukcja w języku polskim to również udogodnienie dla osób nie znających języka obcego w stopniu wystarczającym do zapoznania się z oryginalną, niemieckojęzyczną wersją instrukcji, a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także możliwość samodzielnego pokierowania zabawami językowo-edukacyjnymi z dziećmi lub rówieśnikami.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Gra opracowana została w oparciu o kryteria Europejskiego Systemu Opisu Kształcenia Językowego (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Gemeinsamer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Europäische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Referenzrahmen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>) - poziom A2-B1</w:t>
            </w:r>
          </w:p>
          <w:p w14:paraId="635EB1E1" w14:textId="77777777" w:rsidR="00B13B65" w:rsidRPr="00591702" w:rsidRDefault="00B13B65" w:rsidP="00D769D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Zestaw zawiera: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 xml:space="preserve">- 122 karty z ilustracjami i słówkami z kategorii tematycznych: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Personen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/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Tiere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/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Orte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/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Gegenstände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/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Verben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>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- 10 kart specjalnych typu Joker,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kostkę do gry z czasami gramatycznymi,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kostkę do gry wskazującą styl opowiadania,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- 60 żetonów,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instrukcje w językach niemieckim i polskim.</w:t>
            </w:r>
          </w:p>
          <w:p w14:paraId="42DAEF5D" w14:textId="4072A755" w:rsidR="00B13B65" w:rsidRPr="00591702" w:rsidRDefault="00B13B65" w:rsidP="006103A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</w:tcPr>
          <w:p w14:paraId="6EA04526" w14:textId="77777777" w:rsidR="00B13B65" w:rsidRPr="00591702" w:rsidRDefault="00B13B65" w:rsidP="00D769D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0C4B6A53" w14:textId="1589BAEB" w:rsidTr="00B13B65">
        <w:tc>
          <w:tcPr>
            <w:tcW w:w="312" w:type="pct"/>
            <w:vAlign w:val="bottom"/>
          </w:tcPr>
          <w:p w14:paraId="5C093A96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vAlign w:val="bottom"/>
          </w:tcPr>
          <w:p w14:paraId="691961E9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Materace do Sali gimnastycznej</w:t>
            </w:r>
          </w:p>
          <w:p w14:paraId="0DCE042F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Biała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  <w:vAlign w:val="bottom"/>
          </w:tcPr>
          <w:p w14:paraId="33833F10" w14:textId="77777777" w:rsidR="00B13B65" w:rsidRPr="00591702" w:rsidRDefault="00B13B65" w:rsidP="006734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3</w:t>
            </w:r>
          </w:p>
        </w:tc>
        <w:tc>
          <w:tcPr>
            <w:tcW w:w="1875" w:type="pct"/>
          </w:tcPr>
          <w:p w14:paraId="4D17274C" w14:textId="55478D34" w:rsidR="00B13B65" w:rsidRPr="00591702" w:rsidRDefault="00B13B65" w:rsidP="00C80E4E">
            <w:pPr>
              <w:widowControl w:val="0"/>
              <w:suppressAutoHyphens/>
              <w:spacing w:after="140"/>
              <w:rPr>
                <w:rFonts w:ascii="Cambria" w:eastAsia="Calibri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Cs/>
                <w:sz w:val="24"/>
                <w:szCs w:val="24"/>
              </w:rPr>
              <w:t xml:space="preserve">Materac gimnastyczny </w:t>
            </w:r>
            <w:r>
              <w:rPr>
                <w:rFonts w:ascii="Cambria" w:eastAsia="Calibri" w:hAnsi="Cambria" w:cstheme="minorHAnsi"/>
                <w:bCs/>
                <w:sz w:val="24"/>
                <w:szCs w:val="24"/>
              </w:rPr>
              <w:t xml:space="preserve"> z </w:t>
            </w:r>
            <w:r w:rsidRPr="00591702">
              <w:rPr>
                <w:rFonts w:ascii="Cambria" w:eastAsia="Calibri" w:hAnsi="Cambria" w:cstheme="minorHAnsi"/>
                <w:bCs/>
                <w:sz w:val="24"/>
                <w:szCs w:val="24"/>
              </w:rPr>
              <w:t>PVC antypo</w:t>
            </w:r>
            <w:r>
              <w:rPr>
                <w:rFonts w:ascii="Cambria" w:eastAsia="Calibri" w:hAnsi="Cambria" w:cstheme="minorHAnsi"/>
                <w:bCs/>
                <w:sz w:val="24"/>
                <w:szCs w:val="24"/>
              </w:rPr>
              <w:t>ś</w:t>
            </w:r>
            <w:r w:rsidRPr="00591702">
              <w:rPr>
                <w:rFonts w:ascii="Cambria" w:eastAsia="Calibri" w:hAnsi="Cambria" w:cstheme="minorHAnsi"/>
                <w:bCs/>
                <w:sz w:val="24"/>
                <w:szCs w:val="24"/>
              </w:rPr>
              <w:t>lizgowy z narożnikami </w:t>
            </w:r>
            <w:r>
              <w:rPr>
                <w:rFonts w:ascii="Cambria" w:eastAsia="Calibri" w:hAnsi="Cambria" w:cstheme="minorHAnsi"/>
                <w:bCs/>
                <w:sz w:val="24"/>
                <w:szCs w:val="24"/>
              </w:rPr>
              <w:t xml:space="preserve"> o wym. Min.</w:t>
            </w:r>
            <w:r w:rsidRPr="00591702">
              <w:rPr>
                <w:rFonts w:ascii="Cambria" w:eastAsia="Calibri" w:hAnsi="Cambria" w:cstheme="minorHAnsi"/>
                <w:bCs/>
                <w:sz w:val="24"/>
                <w:szCs w:val="24"/>
              </w:rPr>
              <w:t>200 x 100 x 5 </w:t>
            </w:r>
            <w:r w:rsidRPr="00591702">
              <w:rPr>
                <w:rFonts w:ascii="Cambria" w:eastAsia="Calibri" w:hAnsi="Cambria" w:cstheme="minorHAnsi"/>
                <w:sz w:val="24"/>
                <w:szCs w:val="24"/>
              </w:rPr>
              <w:t>twardy o grubości </w:t>
            </w:r>
            <w:r>
              <w:rPr>
                <w:rFonts w:ascii="Cambria" w:eastAsia="Calibri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eastAsia="Calibri" w:hAnsi="Cambria" w:cstheme="minorHAnsi"/>
                <w:sz w:val="24"/>
                <w:szCs w:val="24"/>
              </w:rPr>
              <w:t>5 cm. Pokrycie górne wykonane z miękkiego i gładkiego materiału PCV przyjaznego dla skóry (nie powoduje otarć). Spód materaca wykonany z materiału antypoślizgowego eliminującego przesuwanie się materaca podczas wykonywania ćwiczeń. Wkład jest wykonany z pianki R-100.  Spełniają wymogi normy EN 12503. Materace posiadają Certyfikat Bezpieczeństwa B.</w:t>
            </w:r>
          </w:p>
        </w:tc>
        <w:tc>
          <w:tcPr>
            <w:tcW w:w="1875" w:type="pct"/>
          </w:tcPr>
          <w:p w14:paraId="5FD48370" w14:textId="77777777" w:rsidR="00B13B65" w:rsidRPr="00591702" w:rsidRDefault="00B13B65" w:rsidP="00C80E4E">
            <w:pPr>
              <w:widowControl w:val="0"/>
              <w:suppressAutoHyphens/>
              <w:spacing w:after="140"/>
              <w:rPr>
                <w:rFonts w:ascii="Cambria" w:eastAsia="Calibri" w:hAnsi="Cambria" w:cstheme="minorHAnsi"/>
                <w:bCs/>
                <w:sz w:val="24"/>
                <w:szCs w:val="24"/>
              </w:rPr>
            </w:pPr>
          </w:p>
        </w:tc>
      </w:tr>
      <w:tr w:rsidR="00B13B65" w:rsidRPr="00591702" w14:paraId="10D36F57" w14:textId="76C3571F" w:rsidTr="00B13B65">
        <w:tc>
          <w:tcPr>
            <w:tcW w:w="312" w:type="pct"/>
            <w:vAlign w:val="bottom"/>
          </w:tcPr>
          <w:p w14:paraId="443AB237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vAlign w:val="bottom"/>
          </w:tcPr>
          <w:p w14:paraId="1AD3CD70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Piłki nożne do Sali gimnastycznej</w:t>
            </w:r>
          </w:p>
          <w:p w14:paraId="4A7CF2EA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lastRenderedPageBreak/>
              <w:t>(SP Biała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  <w:vAlign w:val="bottom"/>
          </w:tcPr>
          <w:p w14:paraId="367FE1CF" w14:textId="77777777" w:rsidR="00B13B65" w:rsidRPr="00591702" w:rsidRDefault="00B13B65" w:rsidP="006734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</w:tcPr>
          <w:p w14:paraId="6306A421" w14:textId="77777777" w:rsidR="00B13B65" w:rsidRPr="00591702" w:rsidRDefault="00B13B65" w:rsidP="004109AC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Piłka rozmiar 4 – juniorska – dla początkujących trampkarzy, młodzieży, o wadze 350-390 gramów. 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Obwód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między 57 a 59 cm. Szyta. 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</w:tcPr>
          <w:p w14:paraId="3EF22EA2" w14:textId="77777777" w:rsidR="00B13B65" w:rsidRPr="00591702" w:rsidRDefault="00B13B65" w:rsidP="004109AC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30E4BB09" w14:textId="6BF3C5C1" w:rsidTr="00B13B65">
        <w:tc>
          <w:tcPr>
            <w:tcW w:w="312" w:type="pct"/>
            <w:vAlign w:val="bottom"/>
          </w:tcPr>
          <w:p w14:paraId="1A631EEB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vAlign w:val="bottom"/>
          </w:tcPr>
          <w:p w14:paraId="67A5EDB1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Stacja pogody dydaktyczna typu domek drewniana z miernikami elementów środowiska</w:t>
            </w:r>
          </w:p>
          <w:p w14:paraId="639C94B6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Białka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</w:tcPr>
          <w:p w14:paraId="0901FC29" w14:textId="77777777" w:rsidR="00B13B65" w:rsidRPr="00591702" w:rsidRDefault="00B13B65" w:rsidP="006734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</w:tcPr>
          <w:p w14:paraId="2C3375E8" w14:textId="77777777" w:rsidR="00B13B65" w:rsidRPr="00591702" w:rsidRDefault="00B13B65" w:rsidP="00C7135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Zestaw  bezprzewodowej stacji meteorologicznej z oprzyrządowaniem zewnętrznym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w zestawie z klasyczną drewnianą stacją pogody typu „domek”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 do prowadzenia stałych obserwacji pogody. Stacja pogody z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wysezonowanego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drewna, malowana na biało w celu odbicia promieni</w:t>
            </w:r>
          </w:p>
          <w:p w14:paraId="4D3F03EC" w14:textId="77777777" w:rsidR="00B13B65" w:rsidRPr="00591702" w:rsidRDefault="00B13B65" w:rsidP="00C7135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i ochrony przed nasłonecznieniem, ze swobodnym dostępem powietrza zapewnionym przez drewniane ściany żaluzjowe, na drewnianym stelażu ze schodami.  Wewnątrz drewnianej stacji zostały umieszczone analogowe przyrządy pomiarowe: termometr min.-max, higrometr i barometr. Oddzielnie dołączony deszczomierz wbijany w glebę.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Elektroniczna stacja pogody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dzięki nadajnikom zewnętrznym umożliwia śledzenie warunków atmosferycznych z pracowni szkolnej (szczególnie przydatna funkcjonalność ogródka meteorologicznego ze względu na możliwość szybkiego sprawdzenia pomiarów, bez wychodzenia ze szkoły). Takie innowacyjne połączenie dokonywania klasycznych pomiarów z możliwością porównania cyfrowych odczytów mierników, daje możliwość sprawdzenia różnych metod dokonywania obserwacji pogodowych.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 xml:space="preserve">Dodatkowo zestaw zawiera dwie plansze edukacyjne: Zjawiska atmosferyczne i Mapa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pogody, do powieszenia na ścianie w pracowni geograficznej, przydatne podczas omawiania tematów związanych ze zmianami klimatu w ciągu roku.</w:t>
            </w:r>
          </w:p>
          <w:p w14:paraId="058648E2" w14:textId="77777777" w:rsidR="00B13B65" w:rsidRPr="00591702" w:rsidRDefault="00B13B65" w:rsidP="00C7135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Skład zestawu:</w:t>
            </w:r>
          </w:p>
          <w:p w14:paraId="0BA6B8E8" w14:textId="77777777" w:rsidR="00B13B65" w:rsidRPr="00591702" w:rsidRDefault="00B13B65" w:rsidP="00222410">
            <w:pPr>
              <w:numPr>
                <w:ilvl w:val="0"/>
                <w:numId w:val="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Stacja pogody dydaktyczna, drewniana, typu ''domek'' z parą otwieranych drzwiczek (także żaluzjowych, jak pozostałe ściany) zamykanych na skobel (kłódka nie dołączona). Wymiary zewnętrzne (+/- 10 mm): 880 (szer.) x 680 mm (głęb.) x 760 (wys.).</w:t>
            </w:r>
          </w:p>
          <w:p w14:paraId="1610559B" w14:textId="65B4E365" w:rsidR="00B13B65" w:rsidRPr="00591702" w:rsidRDefault="00B13B65" w:rsidP="00222410">
            <w:pPr>
              <w:numPr>
                <w:ilvl w:val="0"/>
                <w:numId w:val="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Drewniany stojak – grubość nogi: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7 cm / wysokość 180 cm</w:t>
            </w:r>
          </w:p>
          <w:p w14:paraId="0BB0CD11" w14:textId="77777777" w:rsidR="00B13B65" w:rsidRPr="00591702" w:rsidRDefault="00B13B65" w:rsidP="00222410">
            <w:pPr>
              <w:numPr>
                <w:ilvl w:val="0"/>
                <w:numId w:val="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Drewniane schody 3-stopniowe</w:t>
            </w:r>
          </w:p>
          <w:p w14:paraId="18B7A9AB" w14:textId="55A53A1F" w:rsidR="00B13B65" w:rsidRPr="00591702" w:rsidRDefault="00B13B65" w:rsidP="00222410">
            <w:pPr>
              <w:numPr>
                <w:ilvl w:val="0"/>
                <w:numId w:val="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Kotwy metalowe ocynkowane: </w:t>
            </w:r>
            <w:r>
              <w:rPr>
                <w:rFonts w:ascii="Cambria" w:hAnsi="Cambria" w:cstheme="minorHAnsi"/>
                <w:sz w:val="24"/>
                <w:szCs w:val="24"/>
              </w:rPr>
              <w:t>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70 cm ( 4 szt.)</w:t>
            </w:r>
          </w:p>
          <w:p w14:paraId="58F4CA34" w14:textId="77777777" w:rsidR="00B13B65" w:rsidRPr="00591702" w:rsidRDefault="00B13B65" w:rsidP="00C7135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Wyposażenie:</w:t>
            </w:r>
          </w:p>
          <w:p w14:paraId="41FE18DD" w14:textId="77777777" w:rsidR="00B13B65" w:rsidRPr="00591702" w:rsidRDefault="00B13B65" w:rsidP="0022241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Wewnątrz domku zamontowane przyrządy pomiarowe: termometr min.-max, higrometr i barometr.</w:t>
            </w:r>
          </w:p>
          <w:p w14:paraId="4C0CA64F" w14:textId="3EB3A7BB" w:rsidR="00B13B65" w:rsidRPr="00591702" w:rsidRDefault="00B13B65" w:rsidP="0022241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Elektroniczna, bezprzewodowa stacja pogody</w:t>
            </w:r>
          </w:p>
          <w:p w14:paraId="1C54FE3E" w14:textId="77777777" w:rsidR="00B13B65" w:rsidRPr="00591702" w:rsidRDefault="00B13B65" w:rsidP="0022241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nadajnik termo-higrometr</w:t>
            </w:r>
          </w:p>
          <w:p w14:paraId="03AA4653" w14:textId="77777777" w:rsidR="00B13B65" w:rsidRPr="00591702" w:rsidRDefault="00B13B65" w:rsidP="0022241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czujnik ilości opadów (deszczomierz)</w:t>
            </w:r>
          </w:p>
          <w:p w14:paraId="3658A1AA" w14:textId="77777777" w:rsidR="00B13B65" w:rsidRPr="00591702" w:rsidRDefault="00B13B65" w:rsidP="0022241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wiatromierz elektroniczny</w:t>
            </w:r>
          </w:p>
          <w:p w14:paraId="013EC37D" w14:textId="77777777" w:rsidR="00B13B65" w:rsidRPr="00591702" w:rsidRDefault="00B13B65" w:rsidP="0022241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zewnętrzny deszczomierz wbijany w glebę</w:t>
            </w:r>
          </w:p>
          <w:p w14:paraId="5FDE45E2" w14:textId="7E689744" w:rsidR="00B13B65" w:rsidRPr="00591702" w:rsidRDefault="00B13B65" w:rsidP="0022241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Plansza ścienna: Zjawiska atmosferyczne </w:t>
            </w:r>
          </w:p>
          <w:p w14:paraId="6D2BE723" w14:textId="0D7FFE59" w:rsidR="00B13B65" w:rsidRPr="00591702" w:rsidRDefault="00B13B65" w:rsidP="0022241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Plansza ścienna: Mapa pogody </w:t>
            </w:r>
          </w:p>
          <w:p w14:paraId="484F0E91" w14:textId="77777777" w:rsidR="00B13B65" w:rsidRPr="00591702" w:rsidRDefault="00B13B65" w:rsidP="00222410">
            <w:pPr>
              <w:numPr>
                <w:ilvl w:val="0"/>
                <w:numId w:val="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Instrukcja montażu</w:t>
            </w:r>
          </w:p>
          <w:p w14:paraId="1BEEBD66" w14:textId="77777777" w:rsidR="00B13B65" w:rsidRPr="00591702" w:rsidRDefault="00B13B65" w:rsidP="0067348D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</w:tcPr>
          <w:p w14:paraId="01F67334" w14:textId="77777777" w:rsidR="00B13B65" w:rsidRPr="00591702" w:rsidRDefault="00B13B65" w:rsidP="00C7135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067172D6" w14:textId="66AE4F8E" w:rsidTr="00B13B65">
        <w:tc>
          <w:tcPr>
            <w:tcW w:w="312" w:type="pct"/>
            <w:vAlign w:val="bottom"/>
          </w:tcPr>
          <w:p w14:paraId="51E81EF6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vAlign w:val="bottom"/>
          </w:tcPr>
          <w:p w14:paraId="50F8A346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Walizka do obserwacji oraz badania wód i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ph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gleb</w:t>
            </w:r>
          </w:p>
          <w:p w14:paraId="6D9CA173" w14:textId="77777777" w:rsidR="00B13B65" w:rsidRPr="00591702" w:rsidRDefault="00B13B65" w:rsidP="0067348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(SP Białka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</w:tcPr>
          <w:p w14:paraId="2CEA9DA2" w14:textId="77777777" w:rsidR="00B13B65" w:rsidRPr="00591702" w:rsidRDefault="00B13B65" w:rsidP="006734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</w:tcPr>
          <w:p w14:paraId="3FAE1636" w14:textId="77777777" w:rsidR="00B13B65" w:rsidRPr="00591702" w:rsidRDefault="00B13B65" w:rsidP="00B764C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Zestaw dydaktyczny umożliwiający przeprowadzenie łącznie ok. 500 testów kolorystycznych określających zawartość azotynów, azotanów, fosforanów, amoniaku, jonów żelaza, twardości i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ph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badanej wody oraz zmierzenie kwasowości gleby.</w:t>
            </w:r>
          </w:p>
          <w:p w14:paraId="1496DE9A" w14:textId="77777777" w:rsidR="00B13B65" w:rsidRPr="00591702" w:rsidRDefault="00B13B65" w:rsidP="00B764C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 Szczegółowa instrukcja zawierająca nie tylko opis metodyki przeprowadzania badań, ale także szereg praktycznych wskazówek dzięki którym unikniesz błędów często popełnianych przy analizach chemicznych. wody i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ph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gleby - reżimy czystości, wymagania temperaturowe czasowe itp. parametry decydujące o precyzji przeprowadzonych badań.</w:t>
            </w:r>
          </w:p>
          <w:p w14:paraId="7AE66A45" w14:textId="77777777" w:rsidR="00B13B65" w:rsidRPr="00591702" w:rsidRDefault="00B13B65" w:rsidP="00B764CD">
            <w:pPr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 xml:space="preserve">Walizka </w:t>
            </w:r>
            <w:proofErr w:type="spellStart"/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ekobadacza</w:t>
            </w:r>
            <w:proofErr w:type="spellEnd"/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 xml:space="preserve"> zawiera:</w:t>
            </w:r>
          </w:p>
          <w:p w14:paraId="7487DF56" w14:textId="77777777" w:rsidR="00B13B65" w:rsidRPr="00591702" w:rsidRDefault="00B13B65" w:rsidP="00B764C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1. Notatnik</w:t>
            </w:r>
          </w:p>
          <w:p w14:paraId="1B8FD344" w14:textId="77777777" w:rsidR="00B13B65" w:rsidRPr="00591702" w:rsidRDefault="00B13B65" w:rsidP="00B764C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2. Płyn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Helliga</w:t>
            </w:r>
            <w:proofErr w:type="spellEnd"/>
          </w:p>
          <w:p w14:paraId="77A89644" w14:textId="77777777" w:rsidR="00B13B65" w:rsidRPr="00591702" w:rsidRDefault="00B13B65" w:rsidP="00B764C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3. Strzykawka 5 ml</w:t>
            </w:r>
          </w:p>
          <w:p w14:paraId="1999A23F" w14:textId="77777777" w:rsidR="00B13B65" w:rsidRPr="00591702" w:rsidRDefault="00B13B65" w:rsidP="00B764C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4. Strzykawka 10 ml</w:t>
            </w:r>
          </w:p>
          <w:p w14:paraId="35F201F6" w14:textId="77777777" w:rsidR="00B13B65" w:rsidRPr="00591702" w:rsidRDefault="00B13B65" w:rsidP="00B764C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5. Bibuły osuszające</w:t>
            </w:r>
          </w:p>
          <w:p w14:paraId="20420140" w14:textId="77777777" w:rsidR="00B13B65" w:rsidRPr="00591702" w:rsidRDefault="00B13B65" w:rsidP="00B764C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6. Lupa powiększająca x 5</w:t>
            </w:r>
          </w:p>
          <w:p w14:paraId="1F36C7A6" w14:textId="77777777" w:rsidR="00B13B65" w:rsidRPr="00591702" w:rsidRDefault="00B13B65" w:rsidP="00B764C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7. Probówka okrągło denna</w:t>
            </w:r>
          </w:p>
          <w:p w14:paraId="1395E527" w14:textId="77777777" w:rsidR="00B13B65" w:rsidRPr="00591702" w:rsidRDefault="00B13B65" w:rsidP="00B764C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8. Stojak plastikowy do probówek</w:t>
            </w:r>
          </w:p>
          <w:p w14:paraId="7884C555" w14:textId="77777777" w:rsidR="00B13B65" w:rsidRPr="00591702" w:rsidRDefault="00B13B65" w:rsidP="00B764C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9. Łyżeczka do poboru próbek gleby</w:t>
            </w:r>
          </w:p>
          <w:p w14:paraId="1893489D" w14:textId="77777777" w:rsidR="00B13B65" w:rsidRPr="00591702" w:rsidRDefault="00B13B65" w:rsidP="00B764C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10. Płytka kwasomierza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Helliga</w:t>
            </w:r>
            <w:proofErr w:type="spellEnd"/>
          </w:p>
          <w:p w14:paraId="655576E4" w14:textId="77777777" w:rsidR="00B13B65" w:rsidRPr="00591702" w:rsidRDefault="00B13B65" w:rsidP="00B764C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11. Trzy łyżeczki do poboru odczynników sypkich</w:t>
            </w:r>
          </w:p>
          <w:p w14:paraId="1ABEEA16" w14:textId="77777777" w:rsidR="00B13B65" w:rsidRPr="00591702" w:rsidRDefault="00B13B65" w:rsidP="00B764C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12. Trzy próbówki analityczne płaskodenne z korkami</w:t>
            </w:r>
          </w:p>
          <w:p w14:paraId="29271EFE" w14:textId="77777777" w:rsidR="00B13B65" w:rsidRPr="00591702" w:rsidRDefault="00B13B65" w:rsidP="00B764C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13. Zalaminowane skale barwne do odczytywania wyników.</w:t>
            </w:r>
          </w:p>
          <w:p w14:paraId="5CDCB74F" w14:textId="77777777" w:rsidR="00B13B65" w:rsidRPr="00591702" w:rsidRDefault="00B13B65" w:rsidP="00B764C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14. 15-cie plastikowych buteleczek z mianowanymi roztworami wskaźników.</w:t>
            </w:r>
          </w:p>
          <w:p w14:paraId="1A714504" w14:textId="77777777" w:rsidR="00B13B65" w:rsidRPr="00591702" w:rsidRDefault="00B13B65" w:rsidP="00B764C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15. Siateczka do usunięcia zanieczyszczeń mechanicznych z pola poboru wody.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</w:tcPr>
          <w:p w14:paraId="482EE73C" w14:textId="77777777" w:rsidR="00B13B65" w:rsidRPr="00591702" w:rsidRDefault="00B13B65" w:rsidP="00B764CD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0BCA45D2" w14:textId="4A69C1D0" w:rsidTr="00B13B65">
        <w:tc>
          <w:tcPr>
            <w:tcW w:w="312" w:type="pct"/>
            <w:vAlign w:val="bottom"/>
          </w:tcPr>
          <w:p w14:paraId="494F410D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vAlign w:val="bottom"/>
          </w:tcPr>
          <w:p w14:paraId="007F6A3E" w14:textId="77777777" w:rsidR="00B13B65" w:rsidRPr="00591702" w:rsidRDefault="00B13B65" w:rsidP="00062055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Fantom dorosły tors 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Białka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  <w:vAlign w:val="bottom"/>
          </w:tcPr>
          <w:p w14:paraId="331B69D2" w14:textId="77777777" w:rsidR="00B13B65" w:rsidRPr="00591702" w:rsidRDefault="00B13B65" w:rsidP="006734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</w:tcPr>
          <w:p w14:paraId="3DB777F4" w14:textId="77777777" w:rsidR="00B13B65" w:rsidRPr="00591702" w:rsidRDefault="00B13B65" w:rsidP="00B348E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Fantom Jest to wiernie odwzorowany tors osoby dorosłej z rozbudowanym systemem informacji zwrotnej, dedykowany do prowadzenia szkoleń z zakresu udzielania pierwszej pomocy i obsługi defibrylatora AED. </w:t>
            </w:r>
          </w:p>
          <w:p w14:paraId="4281A8BD" w14:textId="77777777" w:rsidR="00B13B65" w:rsidRPr="00591702" w:rsidRDefault="00B13B65" w:rsidP="00B348E1">
            <w:pPr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Rozwiązania wspomagające zajęcia szkoleniowe </w:t>
            </w:r>
          </w:p>
          <w:p w14:paraId="03333BC5" w14:textId="77777777" w:rsidR="00B13B65" w:rsidRPr="00591702" w:rsidRDefault="00B13B65" w:rsidP="00B348E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Fantom szkoleniowy posiada kilka rozwiązań, które pomagają instruktorom w prowadzeniu zajęć i przekazują informacje zwrotne na temat jakości wykonywanych ćwiczeń. Zaliczamy do nich:</w:t>
            </w:r>
          </w:p>
          <w:p w14:paraId="5F88B7A0" w14:textId="77777777" w:rsidR="00B13B65" w:rsidRPr="00591702" w:rsidRDefault="00B13B65" w:rsidP="00222410">
            <w:pPr>
              <w:numPr>
                <w:ilvl w:val="0"/>
                <w:numId w:val="5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bezpłatną aplikację  którą można pobrać na dowolne urządzenie mobilne działające na systemie Android lub iOS. Aplikacja łączy się bezprzewodowo z fantomem, co umożliwia uzyskanie wielu informacji w czasie rzeczywistym dotyczących jakości wykonywanych ćwiczeń, w tym m. in. określenie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tempa i głębokości ucisków 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“masażu serca”, występowanie lub też nie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relaksacji 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klatki piersiowej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, 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oszacowanie stopnia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wentylacji 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oraz sprecyzowanie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czasu bezczynności</w:t>
            </w:r>
          </w:p>
          <w:p w14:paraId="1AF964C6" w14:textId="77777777" w:rsidR="00B13B65" w:rsidRPr="00591702" w:rsidRDefault="00B13B65" w:rsidP="00222410">
            <w:pPr>
              <w:numPr>
                <w:ilvl w:val="0"/>
                <w:numId w:val="5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wbudowany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wskaźnik świetlny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 (kolorowe diody LED), który informuje czy kursant wykonuje uciski klatki piersiowej w prawidłowym tempie i z odpowiednią siłą, zgodnie z wytycznymi Europejskiej Rady Resuscytacji (ERC). Przy każdym ucisku wykonanym przez kursanta, na torsie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manekina zapala się odpowiednia lampka określająca jakość ostatniego ruchu</w:t>
            </w:r>
          </w:p>
          <w:p w14:paraId="6C9BBCC5" w14:textId="77777777" w:rsidR="00B13B65" w:rsidRPr="00591702" w:rsidRDefault="00B13B65" w:rsidP="00222410">
            <w:pPr>
              <w:numPr>
                <w:ilvl w:val="0"/>
                <w:numId w:val="5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charakterystyczny sygnał dźwiękowy „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klik-klak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”, który informuje, że poziom kompresji klatki piersiowej przy ucisku osiągnął prawidłową wartość 5 – 6 cm</w:t>
            </w:r>
          </w:p>
          <w:p w14:paraId="2DA5BE4A" w14:textId="77777777" w:rsidR="00B13B65" w:rsidRPr="00591702" w:rsidRDefault="00B13B65" w:rsidP="00222410">
            <w:pPr>
              <w:numPr>
                <w:ilvl w:val="0"/>
                <w:numId w:val="5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unikalny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mechanizm dostosowujący siłę ucisku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klatki piersiowej, który pozwala poczuć kursantowi odpowiedni opór, gdy przekroczy wymagalny poziom kompresji</w:t>
            </w:r>
          </w:p>
          <w:p w14:paraId="4A81E5F0" w14:textId="77777777" w:rsidR="00B13B65" w:rsidRPr="00591702" w:rsidRDefault="00B13B65" w:rsidP="00222410">
            <w:pPr>
              <w:numPr>
                <w:ilvl w:val="0"/>
                <w:numId w:val="5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wymienione systemy informacji zwrotnej tworzą razem efektywny mechanizm weryfikacji działań kursanta w czasie rzeczywistym, w którym szkolona osoba widzi (diody LED), słyszy (system “klik-klak”) i czuje (system oporowy). Ponadto, aplikacja mobilna umożliwia dokładną analizę działań kursanta</w:t>
            </w:r>
          </w:p>
          <w:p w14:paraId="745F05D8" w14:textId="77777777" w:rsidR="00B13B65" w:rsidRPr="00591702" w:rsidRDefault="00B13B65" w:rsidP="00B348E1">
            <w:pPr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Obsługa aplikacji jest bardzo intuicyjna i pomocna. Dzięki niej, instruktor ma kontrolę nad przebiegiem zajęć w czasie rzeczywistym, natomiast kursant otrzymuje możliwość wnikliwej analizy wyników jakościowych wszystkich etapów resuscytacji krążeniowo-oddechowej (RKO). </w:t>
            </w:r>
          </w:p>
          <w:p w14:paraId="7C70319E" w14:textId="77777777" w:rsidR="00B13B65" w:rsidRPr="00591702" w:rsidRDefault="00B13B65" w:rsidP="00B348E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Fantom daje kursantowi możliwość prowadzenia wszystkich działań ratowniczych z zakresie pierwszej pomocy (BLS). Manekin charakteryzuje bardzo dobre odwzorowanie anatomiczne budowy ciała dorosłego człowieka, co sprawia, że zajęcia szkoleniowe są bardzo realistyczne. W tym zakresie ważną rolę ogrywa:</w:t>
            </w:r>
          </w:p>
          <w:p w14:paraId="772C67DE" w14:textId="77777777" w:rsidR="00B13B65" w:rsidRPr="00591702" w:rsidRDefault="00B13B65" w:rsidP="00222410">
            <w:pPr>
              <w:numPr>
                <w:ilvl w:val="0"/>
                <w:numId w:val="6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wzorowe odtworzenie anatomii i fizjonomii dorosłego człowieka</w:t>
            </w:r>
          </w:p>
          <w:p w14:paraId="7D999805" w14:textId="77777777" w:rsidR="00B13B65" w:rsidRPr="00591702" w:rsidRDefault="00B13B65" w:rsidP="00222410">
            <w:pPr>
              <w:numPr>
                <w:ilvl w:val="0"/>
                <w:numId w:val="6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widoczne i wyczuwalne anatomiczne punkty orientacyjne takie jak żebra, mostek i sutki, które pomagają zlokalizować właściwe miejsce ucisku oraz przyklejenia elektrod defibrylatora AED</w:t>
            </w:r>
          </w:p>
          <w:p w14:paraId="0869F912" w14:textId="77777777" w:rsidR="00B13B65" w:rsidRPr="00591702" w:rsidRDefault="00B13B65" w:rsidP="00222410">
            <w:pPr>
              <w:numPr>
                <w:ilvl w:val="0"/>
                <w:numId w:val="6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mechanizm wymagający odchylenie głowy do tyłu w celu prawidłowego udrożnienia dróg oddechowych</w:t>
            </w:r>
          </w:p>
          <w:p w14:paraId="6484E7C0" w14:textId="77777777" w:rsidR="00B13B65" w:rsidRPr="00591702" w:rsidRDefault="00B13B65" w:rsidP="00222410">
            <w:pPr>
              <w:numPr>
                <w:ilvl w:val="0"/>
                <w:numId w:val="6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widoczne unoszenie i opadanie klatki piersiowej w czasie wentylacji</w:t>
            </w:r>
          </w:p>
          <w:p w14:paraId="59BBA423" w14:textId="77777777" w:rsidR="00B13B65" w:rsidRPr="00591702" w:rsidRDefault="00B13B65" w:rsidP="00222410">
            <w:pPr>
              <w:numPr>
                <w:ilvl w:val="0"/>
                <w:numId w:val="6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rękoczyn uciśnięcia nadbrzusza, który daje możliwość nauki techniki udzielenia pomocy przy zadławieniu</w:t>
            </w:r>
          </w:p>
          <w:p w14:paraId="0E94C86E" w14:textId="77777777" w:rsidR="00B13B65" w:rsidRPr="00591702" w:rsidRDefault="00B13B65" w:rsidP="00B348E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to wysokiej jakości produkt szkoleniowy z ciekawymi funkcjami szkoleniowymi. Manekin bardzo łatwo utrzymać w czystości, gdyż skóra fantomu jest łatwo zmywalna. Ponadto, jest kompaktowy i lekki, co ma znaczący wpływ na komfort przy jego transporcie. Do tego celu służy nam torba transportowa znajdująca się w zestawie z fantomem, która może być także wykorzystywana jako mata podczas szkoleń.</w:t>
            </w:r>
          </w:p>
          <w:p w14:paraId="7CD9E525" w14:textId="06B7EB15" w:rsidR="00B13B65" w:rsidRPr="00591702" w:rsidRDefault="00B13B65" w:rsidP="00222410">
            <w:pPr>
              <w:numPr>
                <w:ilvl w:val="0"/>
                <w:numId w:val="7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B51553">
              <w:rPr>
                <w:rFonts w:ascii="Cambria" w:hAnsi="Cambria" w:cstheme="minorHAnsi"/>
                <w:color w:val="FF0000"/>
                <w:sz w:val="24"/>
                <w:szCs w:val="24"/>
              </w:rPr>
              <w:t>masa produktu  do 3</w:t>
            </w:r>
            <w:r w:rsidR="00B51553" w:rsidRPr="00B51553">
              <w:rPr>
                <w:rFonts w:ascii="Cambria" w:hAnsi="Cambria" w:cstheme="minorHAnsi"/>
                <w:color w:val="FF0000"/>
                <w:sz w:val="24"/>
                <w:szCs w:val="24"/>
              </w:rPr>
              <w:t>,5</w:t>
            </w:r>
            <w:r w:rsidRPr="00B51553">
              <w:rPr>
                <w:rFonts w:ascii="Cambria" w:hAnsi="Cambria" w:cstheme="minorHAnsi"/>
                <w:color w:val="FF0000"/>
                <w:sz w:val="24"/>
                <w:szCs w:val="24"/>
              </w:rPr>
              <w:t xml:space="preserve"> kg.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przybliżone wymiary: 18 x 36 x 58 cm</w:t>
            </w:r>
            <w:r>
              <w:rPr>
                <w:rFonts w:ascii="Cambria" w:hAnsi="Cambria" w:cstheme="minorHAnsi"/>
                <w:sz w:val="24"/>
                <w:szCs w:val="24"/>
              </w:rPr>
              <w:t>( +/- odchylenie 5 cm)</w:t>
            </w:r>
          </w:p>
          <w:p w14:paraId="4E38BDB1" w14:textId="77777777" w:rsidR="00B13B65" w:rsidRPr="00591702" w:rsidRDefault="00B13B65" w:rsidP="00B348E1">
            <w:pPr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Skład zestawu</w:t>
            </w:r>
          </w:p>
          <w:p w14:paraId="71D215E0" w14:textId="5AB2E00F" w:rsidR="00B13B65" w:rsidRPr="00591702" w:rsidRDefault="00B13B65" w:rsidP="00222410">
            <w:pPr>
              <w:numPr>
                <w:ilvl w:val="0"/>
                <w:numId w:val="8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fantom osoby dorosłej z diodami LED i aplikacją </w:t>
            </w:r>
          </w:p>
          <w:p w14:paraId="239E25C4" w14:textId="77777777" w:rsidR="00B13B65" w:rsidRPr="00591702" w:rsidRDefault="00B13B65" w:rsidP="00222410">
            <w:pPr>
              <w:numPr>
                <w:ilvl w:val="0"/>
                <w:numId w:val="8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10 szt. wymiennych dróg oddechowych</w:t>
            </w:r>
          </w:p>
          <w:p w14:paraId="051B9F8E" w14:textId="77777777" w:rsidR="00B13B65" w:rsidRPr="00591702" w:rsidRDefault="00B13B65" w:rsidP="00222410">
            <w:pPr>
              <w:numPr>
                <w:ilvl w:val="0"/>
                <w:numId w:val="8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torba transportowa, która pełni także rolę maty ćwiczeniowej</w:t>
            </w:r>
          </w:p>
          <w:p w14:paraId="0FC4CBC7" w14:textId="77777777" w:rsidR="00B13B65" w:rsidRPr="00591702" w:rsidRDefault="00B13B65" w:rsidP="0067348D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</w:tcPr>
          <w:p w14:paraId="563D1A4F" w14:textId="77777777" w:rsidR="00B13B65" w:rsidRPr="00591702" w:rsidRDefault="00B13B65" w:rsidP="00B348E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471C117D" w14:textId="01272910" w:rsidTr="00B13B65">
        <w:tc>
          <w:tcPr>
            <w:tcW w:w="312" w:type="pct"/>
            <w:vAlign w:val="bottom"/>
          </w:tcPr>
          <w:p w14:paraId="69E5496D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vAlign w:val="bottom"/>
          </w:tcPr>
          <w:p w14:paraId="1C3EC705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Waga laboratoryjna z zasilaczem</w:t>
            </w:r>
          </w:p>
          <w:p w14:paraId="2F65DE4A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(SP Białka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</w:tcPr>
          <w:p w14:paraId="720D7DB1" w14:textId="77777777" w:rsidR="00B13B65" w:rsidRPr="00591702" w:rsidRDefault="00B13B65" w:rsidP="006734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</w:tcPr>
          <w:p w14:paraId="0A9BF414" w14:textId="3055B601" w:rsidR="00B13B65" w:rsidRPr="00591702" w:rsidRDefault="00B13B65" w:rsidP="0098704A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Precyzyjna waga laboratoryjna, elektroniczna, przeznaczona szczególnie do celów dydaktycznych. Posiada funkcję tarowania. Zasilana 9V bateriami z funkcją automatycznego wyłączania po 3 minutach "bezruchu" (oszczędzanie baterii). Dołączony zasilacz sieciowy 230V. Duży wyświetlacz LCD: </w:t>
            </w:r>
            <w:r>
              <w:rPr>
                <w:rFonts w:ascii="Cambria" w:hAnsi="Cambria" w:cstheme="minorHAnsi"/>
                <w:sz w:val="24"/>
                <w:szCs w:val="24"/>
              </w:rPr>
              <w:t>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15 mm. Średnica płyty ważącej </w:t>
            </w:r>
            <w:r>
              <w:rPr>
                <w:rFonts w:ascii="Cambria" w:hAnsi="Cambria" w:cstheme="minorHAnsi"/>
                <w:sz w:val="24"/>
                <w:szCs w:val="24"/>
              </w:rPr>
              <w:t>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150 mm. </w:t>
            </w:r>
          </w:p>
          <w:p w14:paraId="1BEF51A6" w14:textId="7CADB6C7" w:rsidR="00B13B65" w:rsidRPr="00591702" w:rsidRDefault="00B13B65" w:rsidP="0098704A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Wymiary wagi: </w:t>
            </w:r>
            <w:r>
              <w:rPr>
                <w:rFonts w:ascii="Cambria" w:hAnsi="Cambria" w:cstheme="minorHAnsi"/>
                <w:sz w:val="24"/>
                <w:szCs w:val="24"/>
              </w:rPr>
              <w:t>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170x240x39 mm. 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</w:tcPr>
          <w:p w14:paraId="565EEE8D" w14:textId="77777777" w:rsidR="00B13B65" w:rsidRPr="00591702" w:rsidRDefault="00B13B65" w:rsidP="0098704A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6789BE05" w14:textId="12F289B8" w:rsidTr="00B13B65">
        <w:tc>
          <w:tcPr>
            <w:tcW w:w="312" w:type="pct"/>
            <w:vAlign w:val="bottom"/>
          </w:tcPr>
          <w:p w14:paraId="1AD7CD7E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vAlign w:val="bottom"/>
          </w:tcPr>
          <w:p w14:paraId="63F30F85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Uniwersalny zestaw do badania jakości wody , gleby, powietrza</w:t>
            </w:r>
          </w:p>
          <w:p w14:paraId="7EA75CB8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(SP Białka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</w:tcPr>
          <w:p w14:paraId="759D0543" w14:textId="77777777" w:rsidR="00B13B65" w:rsidRPr="00591702" w:rsidRDefault="00B13B65" w:rsidP="006734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</w:tcPr>
          <w:p w14:paraId="23DFD673" w14:textId="77777777" w:rsidR="00B13B65" w:rsidRPr="00591702" w:rsidRDefault="00B13B65" w:rsidP="0098704A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Rozbudowany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zestaw do badania, jakości gleby, wody i powietrza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 przeznaczony do prowadzenia zajęć we wszystkich typach szkół. Zestaw pozwala na przeprowadzenia wielu doświadczeń, których opis oraz baza teoretyczna opisana jest w obszernej, starannie opracowanej 48 stronicowej instrukcji. Bogate wyposażenie zestawu w sprzęt laboratoryjny (szklany) i środki pomocnicze umożliwia przeprowadzenie testów wody, gleby i powietrza. Eksperymenty opisane w instrukcji umożliwią prowadzenie ciekawych zajęć w pracowni przyrodniczej, biologicznej, chemicznej oraz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ekopracowniach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>.</w:t>
            </w:r>
          </w:p>
          <w:p w14:paraId="5D32BE09" w14:textId="77777777" w:rsidR="00B13B65" w:rsidRPr="00591702" w:rsidRDefault="00B13B65" w:rsidP="0098704A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Przykładowe doświadczenia i testy:</w:t>
            </w:r>
          </w:p>
          <w:p w14:paraId="7EB14B50" w14:textId="77777777" w:rsidR="00B13B65" w:rsidRPr="00591702" w:rsidRDefault="00B13B65" w:rsidP="00222410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na rozpuszczony tlen,</w:t>
            </w:r>
          </w:p>
          <w:p w14:paraId="72A3396A" w14:textId="77777777" w:rsidR="00B13B65" w:rsidRPr="00591702" w:rsidRDefault="00B13B65" w:rsidP="00222410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liczbę kolonii bakterii coli,</w:t>
            </w:r>
          </w:p>
          <w:p w14:paraId="7ADE935C" w14:textId="77777777" w:rsidR="00B13B65" w:rsidRPr="00591702" w:rsidRDefault="00B13B65" w:rsidP="00222410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pH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wody,</w:t>
            </w:r>
          </w:p>
          <w:p w14:paraId="47C83A5D" w14:textId="77777777" w:rsidR="00B13B65" w:rsidRPr="00591702" w:rsidRDefault="00B13B65" w:rsidP="00222410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temperaturę,</w:t>
            </w:r>
          </w:p>
          <w:p w14:paraId="6773EB0F" w14:textId="77777777" w:rsidR="00B13B65" w:rsidRPr="00591702" w:rsidRDefault="00B13B65" w:rsidP="00222410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mętność,</w:t>
            </w:r>
          </w:p>
          <w:p w14:paraId="650D8027" w14:textId="77777777" w:rsidR="00B13B65" w:rsidRPr="00591702" w:rsidRDefault="00B13B65" w:rsidP="00222410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azotyny,</w:t>
            </w:r>
          </w:p>
          <w:p w14:paraId="51FA52FA" w14:textId="77777777" w:rsidR="00B13B65" w:rsidRPr="00591702" w:rsidRDefault="00B13B65" w:rsidP="00222410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całkowity fosfor,</w:t>
            </w:r>
          </w:p>
          <w:p w14:paraId="0B4E0F80" w14:textId="77777777" w:rsidR="00B13B65" w:rsidRPr="00591702" w:rsidRDefault="00B13B65" w:rsidP="00222410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biochemiczne zapotrzebowanie na tlen 5 dniowe,</w:t>
            </w:r>
          </w:p>
          <w:p w14:paraId="4CB54A56" w14:textId="77777777" w:rsidR="00B13B65" w:rsidRPr="00591702" w:rsidRDefault="00B13B65" w:rsidP="00222410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całkowitą zawartość substancji stałych,</w:t>
            </w:r>
          </w:p>
          <w:p w14:paraId="61F19EDB" w14:textId="77777777" w:rsidR="00B13B65" w:rsidRPr="00591702" w:rsidRDefault="00B13B65" w:rsidP="00222410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twardość wody,</w:t>
            </w:r>
          </w:p>
          <w:p w14:paraId="0D681AB1" w14:textId="77777777" w:rsidR="00B13B65" w:rsidRPr="00591702" w:rsidRDefault="00B13B65" w:rsidP="00222410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rozkład wielkości ziaren w glebie,</w:t>
            </w:r>
          </w:p>
          <w:p w14:paraId="6DD4B7B0" w14:textId="77777777" w:rsidR="00B13B65" w:rsidRPr="00591702" w:rsidRDefault="00B13B65" w:rsidP="00222410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rodzaje gleby,</w:t>
            </w:r>
          </w:p>
          <w:p w14:paraId="1497CE68" w14:textId="77777777" w:rsidR="00B13B65" w:rsidRPr="00591702" w:rsidRDefault="00B13B65" w:rsidP="00222410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odczyn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pH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gleby,</w:t>
            </w:r>
          </w:p>
          <w:p w14:paraId="1ED61BD0" w14:textId="77777777" w:rsidR="00B13B65" w:rsidRPr="00591702" w:rsidRDefault="00B13B65" w:rsidP="00222410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bakterie w glebie,</w:t>
            </w:r>
          </w:p>
          <w:p w14:paraId="16F5BE9A" w14:textId="77777777" w:rsidR="00B13B65" w:rsidRPr="00591702" w:rsidRDefault="00B13B65" w:rsidP="00222410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oddychanie gleby,</w:t>
            </w:r>
          </w:p>
          <w:p w14:paraId="6C9DCAB9" w14:textId="77777777" w:rsidR="00B13B65" w:rsidRPr="00591702" w:rsidRDefault="00B13B65" w:rsidP="00222410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słoje drzew jako wskaźniki jakości powietrza,</w:t>
            </w:r>
          </w:p>
          <w:p w14:paraId="7C76FE8F" w14:textId="77777777" w:rsidR="00B13B65" w:rsidRPr="00591702" w:rsidRDefault="00B13B65" w:rsidP="00222410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jakość roślin a jakość powietrza,</w:t>
            </w:r>
          </w:p>
          <w:p w14:paraId="7C10AEC1" w14:textId="77777777" w:rsidR="00B13B65" w:rsidRPr="00591702" w:rsidRDefault="00B13B65" w:rsidP="00222410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badanie warstwy pyłu,</w:t>
            </w:r>
          </w:p>
          <w:p w14:paraId="270D173A" w14:textId="77777777" w:rsidR="00B13B65" w:rsidRPr="00591702" w:rsidRDefault="00B13B65" w:rsidP="00222410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gazowe zanieczyszczenie powietrza,</w:t>
            </w:r>
          </w:p>
          <w:p w14:paraId="3C40E250" w14:textId="77777777" w:rsidR="00B13B65" w:rsidRPr="00591702" w:rsidRDefault="00B13B65" w:rsidP="00222410">
            <w:pPr>
              <w:numPr>
                <w:ilvl w:val="0"/>
                <w:numId w:val="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zachowanie się roślin w obecności środków pielęgnacyjnych do podłóg.</w:t>
            </w:r>
          </w:p>
          <w:p w14:paraId="2036F387" w14:textId="77777777" w:rsidR="00B13B65" w:rsidRPr="00591702" w:rsidRDefault="00B13B65" w:rsidP="0098704A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Skład zestawu:</w:t>
            </w:r>
          </w:p>
          <w:p w14:paraId="77293B0F" w14:textId="77777777" w:rsidR="00B13B65" w:rsidRPr="00591702" w:rsidRDefault="00B13B65" w:rsidP="0098704A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 </w:t>
            </w:r>
          </w:p>
          <w:tbl>
            <w:tblPr>
              <w:tblW w:w="604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4646"/>
              <w:gridCol w:w="1027"/>
            </w:tblGrid>
            <w:tr w:rsidR="00B13B65" w:rsidRPr="00591702" w14:paraId="531FC496" w14:textId="77777777" w:rsidTr="00EC7CF2"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3CBB76C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9485F36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Butelka z korkiem, duża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8795E34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6535121B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4C58437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86DDDAA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Butelka z korkiem, średniej wielkości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9DD98A1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5A58709B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00489CC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92737D8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Butelka z ciemnego szkła z nakrętką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096200D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2 szt.</w:t>
                  </w:r>
                </w:p>
              </w:tc>
            </w:tr>
            <w:tr w:rsidR="00B13B65" w:rsidRPr="00591702" w14:paraId="36204E30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DE4DB01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FB27009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Kolba stożkowa z szeroką szyjką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B80C55D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2CE90439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0645345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3DB2AA5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Cylinder miarowy   100ml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9FFFF11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677F8659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253B868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0D61C03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Szalka </w:t>
                  </w:r>
                  <w:proofErr w:type="spellStart"/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Petriego</w:t>
                  </w:r>
                  <w:proofErr w:type="spellEnd"/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 z podłożem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0FD7BB5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5 szt.</w:t>
                  </w:r>
                </w:p>
              </w:tc>
            </w:tr>
            <w:tr w:rsidR="00B13B65" w:rsidRPr="00591702" w14:paraId="4641A329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251FBFF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E3D1C2F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Szalka </w:t>
                  </w:r>
                  <w:proofErr w:type="spellStart"/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Petriego</w:t>
                  </w:r>
                  <w:proofErr w:type="spellEnd"/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 bez podłoża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96F19E8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5 szt.</w:t>
                  </w:r>
                </w:p>
              </w:tc>
            </w:tr>
            <w:tr w:rsidR="00B13B65" w:rsidRPr="00591702" w14:paraId="4295D27C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F1D397A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F32F880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Szkiełko podstawowe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1743804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kpl</w:t>
                  </w:r>
                  <w:proofErr w:type="spellEnd"/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.</w:t>
                  </w:r>
                </w:p>
              </w:tc>
            </w:tr>
            <w:tr w:rsidR="00B13B65" w:rsidRPr="00591702" w14:paraId="549B375A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8B8C182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2E43F44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Szkiełko nakrywkowe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95BDF87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kpl</w:t>
                  </w:r>
                  <w:proofErr w:type="spellEnd"/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.</w:t>
                  </w:r>
                </w:p>
              </w:tc>
            </w:tr>
            <w:tr w:rsidR="00B13B65" w:rsidRPr="00591702" w14:paraId="19FC6377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1A75488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B62C144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Lejek filtracyjny Buchnera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69D4211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756717F0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280852E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781EAFD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Sitka  różne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E20A501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3 szt..</w:t>
                  </w:r>
                </w:p>
              </w:tc>
            </w:tr>
            <w:tr w:rsidR="00B13B65" w:rsidRPr="00591702" w14:paraId="560481D0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F0E46B4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1BB2C40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Lampka spirytusowa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49D6A50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785D7BF5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5F4E10F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E6A9D6C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Płyta grzejna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B25E8B6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49296A89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569714C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lastRenderedPageBreak/>
                    <w:t>14.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92C3DDD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Probówka         fi15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14E052E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5 szt.</w:t>
                  </w:r>
                </w:p>
              </w:tc>
            </w:tr>
            <w:tr w:rsidR="00B13B65" w:rsidRPr="00591702" w14:paraId="39C4A387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4E8E5C8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5C40599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Lupa powiększająca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C176D30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7A0E93F8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7C24AC2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3BAD0B8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Strzykawka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0E5C6F6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3 szt.</w:t>
                  </w:r>
                </w:p>
              </w:tc>
            </w:tr>
            <w:tr w:rsidR="00B13B65" w:rsidRPr="00591702" w14:paraId="6F600319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C4F91AC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39441A3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Sterylne filtry membranowe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9A6CEFF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10 szt.</w:t>
                  </w:r>
                </w:p>
              </w:tc>
            </w:tr>
            <w:tr w:rsidR="00B13B65" w:rsidRPr="00591702" w14:paraId="039BED69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163B697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96096E5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Pipeta z gumką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989B972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321C3CA9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FEF81F4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25938F1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Łyżeczka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3EA6471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41CC63A9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04FF1AC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5F6F189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Siarka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D9CC207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03064F27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91823A2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E1BE482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Kreda szlamowa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F19FCDB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010EBB3E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4174CBB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CE7794E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Taśma samoprzylepna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72567DF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2F8BB1F3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D31FC36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1A5706B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Odczynniki do oznaczania rozpuszczonego tlenu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2D6A52D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kpl</w:t>
                  </w:r>
                  <w:proofErr w:type="spellEnd"/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.</w:t>
                  </w:r>
                </w:p>
              </w:tc>
            </w:tr>
            <w:tr w:rsidR="00B13B65" w:rsidRPr="00591702" w14:paraId="6C8797D2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D3681D5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F1F97F4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Odczynnik do wykrywania fosforanów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A1541BD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kpl</w:t>
                  </w:r>
                  <w:proofErr w:type="spellEnd"/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.</w:t>
                  </w:r>
                </w:p>
              </w:tc>
            </w:tr>
            <w:tr w:rsidR="00B13B65" w:rsidRPr="00591702" w14:paraId="10FAF473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8D83AEB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A5904F1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Woda destylowana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41F548A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szt</w:t>
                  </w:r>
                  <w:proofErr w:type="spellEnd"/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 </w:t>
                  </w:r>
                </w:p>
              </w:tc>
            </w:tr>
            <w:tr w:rsidR="00B13B65" w:rsidRPr="00591702" w14:paraId="31721A1F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68089BE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C30E6B7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Bibuła filtracyjna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B0F9FCB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2 ark.</w:t>
                  </w:r>
                </w:p>
              </w:tc>
            </w:tr>
            <w:tr w:rsidR="00B13B65" w:rsidRPr="00591702" w14:paraId="5CA6930B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160D5E8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AFAD30F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Pęseta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37FE5FB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25D5363A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D63E40F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C311632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Podstawa do probówek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22D7B06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5C97FF41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F8E0684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69CF6AF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Szczotka do mycia probówek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EB04D72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0A4D5920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E284F95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B81E157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Okulary ochronne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0AEBB1F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312C189B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460D154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14B5FE8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Paski wskaźnikowe </w:t>
                  </w:r>
                  <w:proofErr w:type="spellStart"/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pH</w:t>
                  </w:r>
                  <w:proofErr w:type="spellEnd"/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 0 ÷ 14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3AAF955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1kpl.</w:t>
                  </w:r>
                </w:p>
              </w:tc>
            </w:tr>
            <w:tr w:rsidR="00B13B65" w:rsidRPr="00591702" w14:paraId="05119B63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3B8CD47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3A7BD89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Paski wskaźnikowe do wykrywania azotanów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51F1912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1kpl.</w:t>
                  </w:r>
                </w:p>
              </w:tc>
            </w:tr>
            <w:tr w:rsidR="00B13B65" w:rsidRPr="00591702" w14:paraId="3E03C85F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F82E242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B2EC7C8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Paski wskaźnikowe twardości wody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CB31A46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1kpl.</w:t>
                  </w:r>
                </w:p>
              </w:tc>
            </w:tr>
            <w:tr w:rsidR="00B13B65" w:rsidRPr="00591702" w14:paraId="3AFC4A9A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22AAF4B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A938E5D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Rękawice ochronne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9C94F83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5332DB30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BC6D314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59C9E01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Krążek </w:t>
                  </w:r>
                  <w:proofErr w:type="spellStart"/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Secchiego</w:t>
                  </w:r>
                  <w:proofErr w:type="spellEnd"/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4664A08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685C7E52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10FA8D0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0CC0E60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Termometr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F505869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0534C964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F670940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EDAA095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Linijka     30cm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44F6725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2B71EB88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51EB7BA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38.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67B2F78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Pręt szklany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ED8BA5B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23A3EC4F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C659C45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128D110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Łapka do probówek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5E95663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1A068280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2AD4C18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D4D13CE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Łopatka stalowa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0FD8C93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7F5DAD46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6C92A97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lastRenderedPageBreak/>
                    <w:t>41.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E73A9C6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Płytka stalowa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644FAFD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10 szt.</w:t>
                  </w:r>
                </w:p>
              </w:tc>
            </w:tr>
            <w:tr w:rsidR="00B13B65" w:rsidRPr="00591702" w14:paraId="7C43FA4F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7CD4FD0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A7BC24B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Zlewka wysoka mała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8D98804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2FF1CEB2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6E6A860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9D6587E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Zlewka wysoka duża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F0DD002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0E0D96E6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A9340B4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E262284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Instrukcja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806F5BA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 szt.</w:t>
                  </w:r>
                </w:p>
              </w:tc>
            </w:tr>
            <w:tr w:rsidR="00B13B65" w:rsidRPr="00591702" w14:paraId="335AF8AB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A629D1E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4325E23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Karty Pracy do zestawu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B52678A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2 szt.</w:t>
                  </w:r>
                </w:p>
              </w:tc>
            </w:tr>
            <w:tr w:rsidR="00B13B65" w:rsidRPr="00591702" w14:paraId="50B6CB07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402824D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F4D9712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Kolba miarowa     500ml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EA951E0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1szt</w:t>
                  </w:r>
                </w:p>
              </w:tc>
            </w:tr>
            <w:tr w:rsidR="00B13B65" w:rsidRPr="00591702" w14:paraId="5264E3A8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F979E6B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6A51E4D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Kolba stożkowa wąska szyjka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78848FD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1szt</w:t>
                  </w:r>
                </w:p>
              </w:tc>
            </w:tr>
            <w:tr w:rsidR="00B13B65" w:rsidRPr="00591702" w14:paraId="0BB82A9A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37E8465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7A9BA6F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Lejek laboratoryjny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5620074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1szt</w:t>
                  </w:r>
                </w:p>
              </w:tc>
            </w:tr>
            <w:tr w:rsidR="00B13B65" w:rsidRPr="00591702" w14:paraId="54FC1602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346FBDC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538FD50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Łopatka do pobierania próbek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65AD076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1szt</w:t>
                  </w:r>
                </w:p>
              </w:tc>
            </w:tr>
            <w:tr w:rsidR="00B13B65" w:rsidRPr="00591702" w14:paraId="6A97042E" w14:textId="77777777" w:rsidTr="00EC7CF2"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5E52E14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4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425AFED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Butla z korkiem mała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4DAD7D6" w14:textId="77777777" w:rsidR="00B13B65" w:rsidRPr="00591702" w:rsidRDefault="00B13B65" w:rsidP="0098704A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1szt</w:t>
                  </w:r>
                </w:p>
              </w:tc>
            </w:tr>
          </w:tbl>
          <w:p w14:paraId="3E8857F1" w14:textId="77777777" w:rsidR="00B13B65" w:rsidRPr="00591702" w:rsidRDefault="00B13B65" w:rsidP="0098704A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 Całość dostarczana w dwóch kuferkach.</w:t>
            </w:r>
          </w:p>
          <w:p w14:paraId="0FA27C5D" w14:textId="77777777" w:rsidR="00B13B65" w:rsidRPr="00591702" w:rsidRDefault="00B13B65" w:rsidP="0067348D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</w:tcPr>
          <w:p w14:paraId="7D9A0566" w14:textId="77777777" w:rsidR="00B13B65" w:rsidRPr="00591702" w:rsidRDefault="00B13B65" w:rsidP="0098704A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7CFA5A52" w14:textId="18CE04AE" w:rsidTr="00B13B65">
        <w:tc>
          <w:tcPr>
            <w:tcW w:w="312" w:type="pct"/>
            <w:vAlign w:val="bottom"/>
          </w:tcPr>
          <w:p w14:paraId="2A4BB589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801BF1" w14:textId="77777777" w:rsidR="00B13B65" w:rsidRPr="00591702" w:rsidRDefault="00B13B65" w:rsidP="00615814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Teleskop  z filtrem słonecznym</w:t>
            </w:r>
          </w:p>
          <w:p w14:paraId="0EBCB7DB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Białka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</w:tcPr>
          <w:p w14:paraId="78E61516" w14:textId="77777777" w:rsidR="00B13B65" w:rsidRPr="00591702" w:rsidRDefault="00B13B65" w:rsidP="00615814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2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2DC3E69A" w14:textId="77777777" w:rsidR="00B13B65" w:rsidRPr="00591702" w:rsidRDefault="00B13B65" w:rsidP="0098704A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- teleskop do obserwacji nocnej i słońca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układ optyczny: teleskop z obiektywem achromatycznym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wyciąg 2” z redukcją na 1,25”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 xml:space="preserve">- w zestawie filtr słoneczny i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fotoadapter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do smartfonów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 xml:space="preserve">- średnica obiektywu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obiektywu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>: 102 mm; ogniskowa: 460 mm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 xml:space="preserve">- powiększenie wynikające z wyposażenia: 25x,115x (75x i 345x z soczewką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Barlowa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>)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montaż paralaktyczny EQ3</w:t>
            </w:r>
          </w:p>
          <w:p w14:paraId="4F72744A" w14:textId="77777777" w:rsidR="00B13B65" w:rsidRPr="00591702" w:rsidRDefault="00B13B65" w:rsidP="0098704A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Wyposażenie:</w:t>
            </w:r>
          </w:p>
          <w:p w14:paraId="74E42C9F" w14:textId="77777777" w:rsidR="00B13B65" w:rsidRPr="00591702" w:rsidRDefault="00B13B65" w:rsidP="0098704A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Wyciąg okularowy 2'' z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clamping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ringiem i z podziałką milimetrową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 xml:space="preserve">Redukcja wyciągu - 2" / 1¼" z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clamping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ringiem i z gwintem fotograficznym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Przedłużka wyciągu - 38mm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Okulary: 4mm i 20mm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 xml:space="preserve">Soczewka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Barlowa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3x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Nasadka kątowa lustrzana 90o (1,25")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Lunetka celownicza typu LED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Filtr słoneczny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Fotoadapter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do smartfonów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Montaż EQ3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Statyw aluminiowy</w:t>
            </w:r>
          </w:p>
          <w:p w14:paraId="7090C59F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Przy wykorzystaniu znajdującego się na wyposażeniu filtra słonecznego będą możliwe bezpieczne obserwacje tarczy słonecznej, charakterystycznych plam oraz różnych zjawisk związanych ze Słońcem.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32964CF8" w14:textId="77777777" w:rsidR="00B13B65" w:rsidRPr="00591702" w:rsidRDefault="00B13B65" w:rsidP="0098704A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0AF18665" w14:textId="4B13A40E" w:rsidTr="00B13B65">
        <w:tc>
          <w:tcPr>
            <w:tcW w:w="312" w:type="pct"/>
            <w:vAlign w:val="bottom"/>
          </w:tcPr>
          <w:p w14:paraId="2B67FBD8" w14:textId="77777777" w:rsidR="00B13B65" w:rsidRPr="00DB33F1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7BF964" w14:textId="0324DB5C" w:rsidR="00B13B65" w:rsidRPr="00DB33F1" w:rsidRDefault="00B13B65" w:rsidP="00AF5298">
            <w:pPr>
              <w:rPr>
                <w:rFonts w:ascii="Cambria" w:hAnsi="Cambria" w:cstheme="minorHAnsi"/>
                <w:sz w:val="24"/>
                <w:szCs w:val="24"/>
                <w:highlight w:val="yellow"/>
              </w:rPr>
            </w:pPr>
            <w:r w:rsidRPr="00EC7CF2">
              <w:rPr>
                <w:rFonts w:ascii="Cambria" w:hAnsi="Cambria" w:cstheme="minorHAnsi"/>
                <w:sz w:val="24"/>
                <w:szCs w:val="24"/>
              </w:rPr>
              <w:t>Klocki edukacyjne(</w:t>
            </w:r>
            <w:r w:rsidRPr="00EC7CF2">
              <w:rPr>
                <w:rFonts w:ascii="Cambria" w:hAnsi="Cambria" w:cstheme="minorHAnsi"/>
                <w:b/>
                <w:bCs/>
                <w:sz w:val="24"/>
                <w:szCs w:val="24"/>
              </w:rPr>
              <w:t>SP Białka</w:t>
            </w:r>
            <w:r w:rsidRPr="00EC7CF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1B610B" w14:textId="77777777" w:rsidR="00B13B65" w:rsidRPr="00591702" w:rsidRDefault="00B13B65" w:rsidP="00AF5298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8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66DC88" w14:textId="500AC3FD" w:rsidR="00B13B65" w:rsidRPr="00591702" w:rsidRDefault="00B13B65" w:rsidP="00CC181E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sz w:val="24"/>
                <w:szCs w:val="24"/>
              </w:rPr>
              <w:t> 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Podstawowy z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estaw startowy klocków konstrukcyjnych do nauki robotyki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i zestaw  rozszerzenia do niego.  Zestaw cechuje się kolorowymi elementami do budowy, łatwym w użyciu sprzętem elektronicznym oraz intuicyjnym językiem programowania, opartym na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programie do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programowania.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Zestaw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zawiera aż 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528 elementów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,  i jest przeznaczony do pracy samodzielnej lub w grupie 2-osobowej. Dostosowany dla dzieci w klasach 4-8 szkoły podstawowej oraz do zabawy w domu. Zestaw posiada wygodny, plastikowy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organizer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i pudło na klocki a w nim, ponad 500 klocków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konstrukcyjnych  klocki  na wyposażeniu mają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ramk</w:t>
            </w:r>
            <w:r>
              <w:rPr>
                <w:rFonts w:ascii="Cambria" w:hAnsi="Cambria" w:cstheme="minorHAnsi"/>
                <w:sz w:val="24"/>
                <w:szCs w:val="24"/>
              </w:rPr>
              <w:t>i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3x3 ułatwiająca budowanie, płyta podstawy, zupełnie nowe kółka i klocki, a nawet klipsy do uporządkowania kabli — wszystko zaprojektowane dla poprawienia komfortu pracy z zestawem. Hub wyposażony jest w 6 portów, matrycę LED 5x5, 6-osiowy żyroskop głośnik, Bluetooth i akumulator. Do zestawu dołączone są  3 silniki i 3 różne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czujniki. Aplikacja oparta o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popularny program do programowania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, współpracuje z systemami operacyjnymi iOS, Chrome, Windows 10, Mac i Android. Zestaw rozszerzający cechuje się  dużymi kołami, zębatkami łukowymi, czujnikiem koloru i dużym silnikiem oraz zupełnie nowa płytka, która pozwala na łatwe budowanie z wybranym urządzeniem typu Single Board Computing (SBC), np.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raspberry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PI.</w:t>
            </w:r>
          </w:p>
          <w:p w14:paraId="242718DC" w14:textId="77777777" w:rsidR="00B13B65" w:rsidRPr="00591702" w:rsidRDefault="00B13B65" w:rsidP="00045DC6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897E62" w14:textId="77777777" w:rsidR="00B13B65" w:rsidRPr="00591702" w:rsidRDefault="00B13B65" w:rsidP="00CC181E">
            <w:pPr>
              <w:pStyle w:val="Standard"/>
              <w:spacing w:after="0" w:line="240" w:lineRule="auto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B13B65" w:rsidRPr="00591702" w14:paraId="3F478F61" w14:textId="74C25282" w:rsidTr="00B13B65">
        <w:tc>
          <w:tcPr>
            <w:tcW w:w="312" w:type="pct"/>
            <w:vAlign w:val="bottom"/>
          </w:tcPr>
          <w:p w14:paraId="6EBD7554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4B10E6" w14:textId="77777777" w:rsidR="00B13B65" w:rsidRPr="00591702" w:rsidRDefault="00B13B65" w:rsidP="00615814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Bryły geometryczne z siatkami do rozkładania</w:t>
            </w:r>
          </w:p>
          <w:p w14:paraId="5BD42B48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Białka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</w:tcPr>
          <w:p w14:paraId="758D605D" w14:textId="77777777" w:rsidR="00B13B65" w:rsidRPr="00591702" w:rsidRDefault="00B13B65" w:rsidP="00615814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5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4BB6CF9D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Zestaw 8 otwieranych brył geometrycznych wykonanych z przeźroczystego tworzywa. Wszystkie bryły można napełniać płynem lub materiałem sypkim w celu porównywania objętości. Wszystkie posiadają kolorowe siatki, które wsuwa się w środek brył. Siatki nie są klejone składają się tylko z jednej części, posiadają wyżłobione linie zgięcia, boki natomiast są złamane. Dzięki temu, bryła się nie rozkleja.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Wysokość ok. 8 cm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Wykaz brył: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walec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stożek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sześcian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prostopadłościan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graniastosłup trójkątny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graniastosłup sześciokątny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czworościan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ostrosłup o podstawie kwadratu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Zastosowanie: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składanie i rozkładanie brył – tworzenie siatek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obliczanie powierzchni brył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- mierzenie objętości obwodu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Zawartość: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- 8 brył przeźroczystych z ruchomą podstawą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- 8 kolorowych siatek do składania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5DE44E6B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0C30853A" w14:textId="1AA14F31" w:rsidTr="00B13B65">
        <w:trPr>
          <w:trHeight w:val="4329"/>
        </w:trPr>
        <w:tc>
          <w:tcPr>
            <w:tcW w:w="312" w:type="pct"/>
            <w:vAlign w:val="bottom"/>
          </w:tcPr>
          <w:p w14:paraId="375451CF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D3364F" w14:textId="332DE313" w:rsidR="00B13B65" w:rsidRPr="00591702" w:rsidRDefault="00B13B65" w:rsidP="00615814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Zestaw konstrukcyjny do montażu z elektrotechnik</w:t>
            </w:r>
            <w:r>
              <w:rPr>
                <w:rFonts w:ascii="Cambria" w:hAnsi="Cambria" w:cstheme="minorHAnsi"/>
                <w:sz w:val="24"/>
                <w:szCs w:val="24"/>
              </w:rPr>
              <w:t>i</w:t>
            </w:r>
          </w:p>
          <w:p w14:paraId="19D752D0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Białka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</w:tcPr>
          <w:p w14:paraId="7490AE6E" w14:textId="77777777" w:rsidR="00B13B65" w:rsidRPr="00591702" w:rsidRDefault="00B13B65" w:rsidP="00615814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5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6D80ACFE" w14:textId="77777777" w:rsidR="00B13B65" w:rsidRPr="00591702" w:rsidRDefault="00B13B65" w:rsidP="005E7E49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Korzystając z zestawu można zbudować wiele ciekawych obwodów elektrycznych m.in.: łączenie równoległe i szeregowe źródeł zasilania lub odbiorników, działanie termiczne prądu, pomiary napięć i prądów. Realizując kolejne ćwiczenia, uczeń poznaje schematy i symbole graficzne.</w:t>
            </w:r>
          </w:p>
          <w:p w14:paraId="7C797000" w14:textId="77777777" w:rsidR="00B13B65" w:rsidRPr="00591702" w:rsidRDefault="00B13B65" w:rsidP="005E7E49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 Elementy zestawu:</w:t>
            </w:r>
          </w:p>
          <w:tbl>
            <w:tblPr>
              <w:tblW w:w="681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3"/>
              <w:gridCol w:w="827"/>
            </w:tblGrid>
            <w:tr w:rsidR="00B13B65" w:rsidRPr="00591702" w14:paraId="43DC86B1" w14:textId="77777777" w:rsidTr="00EC7CF2"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9CAA736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 1. Podstawka na baterie 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E7D9C28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2szt</w:t>
                  </w:r>
                </w:p>
              </w:tc>
            </w:tr>
            <w:tr w:rsidR="00B13B65" w:rsidRPr="00591702" w14:paraId="6570BFBD" w14:textId="77777777" w:rsidTr="00EC7CF2"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E281E2C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2. Gniazdko wtykowe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41A7113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1szt</w:t>
                  </w:r>
                </w:p>
              </w:tc>
            </w:tr>
            <w:tr w:rsidR="00B13B65" w:rsidRPr="00591702" w14:paraId="58C76A4F" w14:textId="77777777" w:rsidTr="00EC7CF2"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178ADB2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3. Wyłącznik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DAC5F0D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1szt</w:t>
                  </w:r>
                </w:p>
              </w:tc>
            </w:tr>
            <w:tr w:rsidR="00B13B65" w:rsidRPr="00591702" w14:paraId="355621F3" w14:textId="77777777" w:rsidTr="00EC7CF2"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5464AD0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4. Przełącznik dwupozycyjny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4B0FFE8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2szt</w:t>
                  </w:r>
                </w:p>
              </w:tc>
            </w:tr>
            <w:tr w:rsidR="00B13B65" w:rsidRPr="00591702" w14:paraId="084764DC" w14:textId="77777777" w:rsidTr="00EC7CF2"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46149BC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5. Przycisk dzwonkowy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3567EB2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1szt</w:t>
                  </w:r>
                </w:p>
              </w:tc>
            </w:tr>
            <w:tr w:rsidR="00B13B65" w:rsidRPr="00591702" w14:paraId="7D8B5404" w14:textId="77777777" w:rsidTr="00EC7CF2"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5F4F881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6. Podstawka pod żarówkę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1EE49A1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3szt</w:t>
                  </w:r>
                </w:p>
              </w:tc>
            </w:tr>
            <w:tr w:rsidR="00B13B65" w:rsidRPr="00591702" w14:paraId="354F430B" w14:textId="77777777" w:rsidTr="00EC7CF2"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52315F0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7. Silnik  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E0D7507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1szt</w:t>
                  </w:r>
                </w:p>
              </w:tc>
            </w:tr>
            <w:tr w:rsidR="00B13B65" w:rsidRPr="00591702" w14:paraId="77B0DE2B" w14:textId="77777777" w:rsidTr="00EC7CF2"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CCBCAFF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8. Dzwonek  wymiar: 12x7x3,7cm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13775D8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1szt</w:t>
                  </w:r>
                </w:p>
              </w:tc>
            </w:tr>
            <w:tr w:rsidR="00B13B65" w:rsidRPr="00591702" w14:paraId="7276FFAA" w14:textId="77777777" w:rsidTr="00EC7CF2"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7481DD1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9. Opornica suwakowa  51 Ohm   wymiar: 7x14x6cm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4ACC10F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1szt</w:t>
                  </w:r>
                </w:p>
              </w:tc>
            </w:tr>
            <w:tr w:rsidR="00B13B65" w:rsidRPr="00591702" w14:paraId="079B971A" w14:textId="77777777" w:rsidTr="00EC7CF2"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A3B04D5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10. Bezpiecznik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53544C2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1szt</w:t>
                  </w:r>
                </w:p>
              </w:tc>
            </w:tr>
            <w:tr w:rsidR="00B13B65" w:rsidRPr="00591702" w14:paraId="6A8F1C64" w14:textId="77777777" w:rsidTr="00EC7CF2"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7008500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11. Grzejnik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9FB58EB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1szt</w:t>
                  </w:r>
                </w:p>
              </w:tc>
            </w:tr>
            <w:tr w:rsidR="00B13B65" w:rsidRPr="00591702" w14:paraId="1E66EC40" w14:textId="77777777" w:rsidTr="00EC7CF2"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F410D2F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12. Instrukcja zawierająca 23 doświadczenia/ćwiczenia</w:t>
                  </w:r>
                </w:p>
                <w:p w14:paraId="4DA38A48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wraz z rysunkami </w:t>
                  </w:r>
                  <w:proofErr w:type="spellStart"/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perspektywistycznymi</w:t>
                  </w:r>
                  <w:proofErr w:type="spellEnd"/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, które ułatwią montowanie układów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5FCCD91" w14:textId="77777777" w:rsidR="00B13B65" w:rsidRPr="00591702" w:rsidRDefault="00B13B65" w:rsidP="005E7E49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1szt       </w:t>
                  </w:r>
                </w:p>
              </w:tc>
            </w:tr>
          </w:tbl>
          <w:p w14:paraId="6D820C0B" w14:textId="77777777" w:rsidR="00B13B65" w:rsidRPr="00591702" w:rsidRDefault="00B13B65" w:rsidP="005E7E49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 Instrukcja zawiera również rysunki gotowych układów, dzięki czemu uczniowie mogą porównać schemat z rysunkiem. Takie zestawienie sprawia, że uczniowie w łatwy sposób zapamiętują symbole poszczególnych elementów.</w:t>
            </w:r>
          </w:p>
          <w:p w14:paraId="3114F610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3967C8FE" w14:textId="77777777" w:rsidR="00B13B65" w:rsidRPr="00591702" w:rsidRDefault="00B13B65" w:rsidP="005E7E49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483D15F9" w14:textId="5D9688F8" w:rsidTr="00B13B65">
        <w:tc>
          <w:tcPr>
            <w:tcW w:w="312" w:type="pct"/>
            <w:vAlign w:val="bottom"/>
          </w:tcPr>
          <w:p w14:paraId="3C73CB80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vAlign w:val="bottom"/>
          </w:tcPr>
          <w:p w14:paraId="4152C7A4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Profesjonalny miernik cyfrowy multimetr prądu LCD</w:t>
            </w:r>
          </w:p>
          <w:p w14:paraId="1FC1A5C3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Białka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</w:tcPr>
          <w:p w14:paraId="6300F2BE" w14:textId="77777777" w:rsidR="00B13B65" w:rsidRPr="00591702" w:rsidRDefault="00B13B65" w:rsidP="006734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10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366D591D" w14:textId="3D954BE6" w:rsidR="00B13B65" w:rsidRPr="00591702" w:rsidRDefault="00B13B65" w:rsidP="00757F5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Miernik ten może być używany do sprawdzania podzespołów elektronicznych w laboratoriach elektronicznych, liniach produkcyjnych, zakładach utrzymania ruchu i szkołach.</w:t>
            </w:r>
          </w:p>
          <w:p w14:paraId="1C006B34" w14:textId="77777777" w:rsidR="00B13B65" w:rsidRPr="00591702" w:rsidRDefault="00B13B65" w:rsidP="00757F5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Jest cyfrowym miernikiem rezystancji izolacji o całkiem nowym kształcie, wykonanym w oparciu o układy scalone wysokiej integracji, zapewniającym wysoką dokładność i stabilność pomiarów jak również wygodę w użytkowaniu. Oprócz swojej podstawowej funkcji testowania izolacji,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 xml:space="preserve">umożliwia dodatkowo pomiar napięcia </w:t>
            </w:r>
            <w:proofErr w:type="spellStart"/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Vrms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>. Z tych też powodów, nadaje się do przeprowadzania pomiarów serwisowania, utrzymania i weryfikacji rezystancji izolacji wszelkiego wyposażenia elektrycznego w budownictwie jak również wszelkiego rodzaju silników elektrycznych, transformatorów, elektromagnesów itp.</w:t>
            </w:r>
          </w:p>
          <w:p w14:paraId="571D702C" w14:textId="77777777" w:rsidR="00B13B65" w:rsidRPr="00591702" w:rsidRDefault="00B13B65" w:rsidP="00222410">
            <w:pPr>
              <w:numPr>
                <w:ilvl w:val="0"/>
                <w:numId w:val="10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AUTOMATYCZNE zakresy pomiarów</w:t>
            </w:r>
          </w:p>
          <w:p w14:paraId="1F65305D" w14:textId="77777777" w:rsidR="00B13B65" w:rsidRPr="00591702" w:rsidRDefault="00B13B65" w:rsidP="00222410">
            <w:pPr>
              <w:numPr>
                <w:ilvl w:val="0"/>
                <w:numId w:val="10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Wysoka precyzja pomiaru</w:t>
            </w:r>
          </w:p>
          <w:p w14:paraId="07FD143D" w14:textId="77777777" w:rsidR="00B13B65" w:rsidRPr="00591702" w:rsidRDefault="00B13B65" w:rsidP="00222410">
            <w:pPr>
              <w:numPr>
                <w:ilvl w:val="0"/>
                <w:numId w:val="10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Kompaktowe rozmiary</w:t>
            </w:r>
          </w:p>
          <w:p w14:paraId="12FE2155" w14:textId="77777777" w:rsidR="00B13B65" w:rsidRPr="00591702" w:rsidRDefault="00B13B65" w:rsidP="00222410">
            <w:pPr>
              <w:numPr>
                <w:ilvl w:val="0"/>
                <w:numId w:val="10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Ergonomiczny kształt</w:t>
            </w:r>
          </w:p>
          <w:p w14:paraId="3A51840F" w14:textId="77777777" w:rsidR="00B13B65" w:rsidRPr="00591702" w:rsidRDefault="00B13B65" w:rsidP="00222410">
            <w:pPr>
              <w:numPr>
                <w:ilvl w:val="0"/>
                <w:numId w:val="10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Wysoka jakość wykorzystanych materiałów</w:t>
            </w:r>
          </w:p>
          <w:p w14:paraId="6444068B" w14:textId="77777777" w:rsidR="00B13B65" w:rsidRPr="00591702" w:rsidRDefault="00B13B65" w:rsidP="00222410">
            <w:pPr>
              <w:numPr>
                <w:ilvl w:val="0"/>
                <w:numId w:val="10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Bezawaryjność</w:t>
            </w:r>
          </w:p>
          <w:p w14:paraId="20BBED32" w14:textId="77777777" w:rsidR="00B13B65" w:rsidRPr="00591702" w:rsidRDefault="00B13B65" w:rsidP="00222410">
            <w:pPr>
              <w:numPr>
                <w:ilvl w:val="0"/>
                <w:numId w:val="10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Urządzenie rozpoczyna pomiar po 2 sekundach</w:t>
            </w:r>
          </w:p>
          <w:p w14:paraId="648763D0" w14:textId="77777777" w:rsidR="00B13B65" w:rsidRPr="00591702" w:rsidRDefault="00B13B65" w:rsidP="00222410">
            <w:pPr>
              <w:numPr>
                <w:ilvl w:val="0"/>
                <w:numId w:val="10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Diody LED</w:t>
            </w:r>
          </w:p>
          <w:p w14:paraId="390D1BCC" w14:textId="77777777" w:rsidR="00B13B65" w:rsidRPr="00591702" w:rsidRDefault="00B13B65" w:rsidP="00222410">
            <w:pPr>
              <w:numPr>
                <w:ilvl w:val="0"/>
                <w:numId w:val="10"/>
              </w:num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Buzzer</w:t>
            </w:r>
            <w:proofErr w:type="spellEnd"/>
          </w:p>
          <w:p w14:paraId="46F036E7" w14:textId="77777777" w:rsidR="00B13B65" w:rsidRPr="00591702" w:rsidRDefault="00B13B65" w:rsidP="00222410">
            <w:pPr>
              <w:numPr>
                <w:ilvl w:val="0"/>
                <w:numId w:val="10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Czytelny podświetlany ekran LCD</w:t>
            </w:r>
          </w:p>
          <w:p w14:paraId="087714F0" w14:textId="77777777" w:rsidR="00B13B65" w:rsidRPr="00591702" w:rsidRDefault="00B13B65" w:rsidP="00222410">
            <w:pPr>
              <w:numPr>
                <w:ilvl w:val="0"/>
                <w:numId w:val="10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Wskaźnik niskiego poziomu naładowania baterii</w:t>
            </w:r>
          </w:p>
          <w:p w14:paraId="5B6AE692" w14:textId="77777777" w:rsidR="00B13B65" w:rsidRPr="00591702" w:rsidRDefault="00B13B65" w:rsidP="00222410">
            <w:pPr>
              <w:numPr>
                <w:ilvl w:val="0"/>
                <w:numId w:val="10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Możliwość podłączenia do komputera</w:t>
            </w:r>
          </w:p>
          <w:p w14:paraId="2F1C4F66" w14:textId="77777777" w:rsidR="00B13B65" w:rsidRPr="00591702" w:rsidRDefault="00B13B65" w:rsidP="00757F54">
            <w:pPr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ZASTOSOWANIE</w:t>
            </w:r>
          </w:p>
          <w:p w14:paraId="6C1EC628" w14:textId="77777777" w:rsidR="00B13B65" w:rsidRPr="00591702" w:rsidRDefault="00B13B65" w:rsidP="00222410">
            <w:pPr>
              <w:numPr>
                <w:ilvl w:val="0"/>
                <w:numId w:val="11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Pomiar rezystancji izolacji</w:t>
            </w:r>
          </w:p>
          <w:p w14:paraId="73A4DF05" w14:textId="77777777" w:rsidR="00B13B65" w:rsidRPr="00591702" w:rsidRDefault="00B13B65" w:rsidP="00222410">
            <w:pPr>
              <w:numPr>
                <w:ilvl w:val="0"/>
                <w:numId w:val="11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Pomiar małych rezystancji</w:t>
            </w:r>
          </w:p>
          <w:p w14:paraId="170CB1A3" w14:textId="77777777" w:rsidR="00B13B65" w:rsidRPr="00591702" w:rsidRDefault="00B13B65" w:rsidP="00222410">
            <w:pPr>
              <w:numPr>
                <w:ilvl w:val="0"/>
                <w:numId w:val="11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Pomiar indukcyjności</w:t>
            </w:r>
          </w:p>
          <w:p w14:paraId="5D078691" w14:textId="77777777" w:rsidR="00B13B65" w:rsidRPr="00591702" w:rsidRDefault="00B13B65" w:rsidP="00222410">
            <w:pPr>
              <w:numPr>
                <w:ilvl w:val="0"/>
                <w:numId w:val="11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Pomiar pojemności</w:t>
            </w:r>
          </w:p>
          <w:p w14:paraId="04C2460A" w14:textId="77777777" w:rsidR="00B13B65" w:rsidRPr="00591702" w:rsidRDefault="00B13B65" w:rsidP="00222410">
            <w:pPr>
              <w:numPr>
                <w:ilvl w:val="0"/>
                <w:numId w:val="11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Pomiar napięcia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Vrms</w:t>
            </w:r>
            <w:proofErr w:type="spellEnd"/>
          </w:p>
          <w:p w14:paraId="2C05AD8C" w14:textId="77777777" w:rsidR="00B13B65" w:rsidRPr="00591702" w:rsidRDefault="00B13B65" w:rsidP="00222410">
            <w:pPr>
              <w:numPr>
                <w:ilvl w:val="0"/>
                <w:numId w:val="11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Sygnały DCR, Q, D, ESR</w:t>
            </w:r>
          </w:p>
          <w:p w14:paraId="70DFAB5F" w14:textId="77777777" w:rsidR="00B13B65" w:rsidRPr="00591702" w:rsidRDefault="00B13B65" w:rsidP="00757F5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Miernik wyposażony został w interfejs USB, za pomocą którego w prosty sposób można połączyć się z komputerem i za pomocą dedykowanej aplikacji analizować i zapisywać wyniki pomiarów.</w:t>
            </w:r>
          </w:p>
          <w:p w14:paraId="4FBE61B5" w14:textId="13815415" w:rsidR="00B13B65" w:rsidRPr="00591702" w:rsidRDefault="00B13B65" w:rsidP="00757F5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Aplikacja pozwala na zapisanie 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do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60000 wpisów.</w:t>
            </w:r>
          </w:p>
          <w:p w14:paraId="55B742E1" w14:textId="77777777" w:rsidR="00B13B65" w:rsidRPr="00591702" w:rsidRDefault="00B13B65" w:rsidP="00757F54">
            <w:pPr>
              <w:rPr>
                <w:rFonts w:ascii="Cambria" w:eastAsia="Times New Roman" w:hAnsi="Cambria" w:cs="Arial"/>
                <w:color w:val="1A1A1A"/>
                <w:sz w:val="24"/>
                <w:szCs w:val="24"/>
                <w:lang w:eastAsia="pl-PL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Interfejs USB może także posłużyć jako dodatkowe źródło zasilania, gdyby wyczerpała się bateria 9V.</w:t>
            </w:r>
            <w:r w:rsidRPr="00591702">
              <w:rPr>
                <w:rFonts w:ascii="Cambria" w:eastAsia="Times New Roman" w:hAnsi="Cambria" w:cs="Arial"/>
                <w:color w:val="1A1A1A"/>
                <w:sz w:val="24"/>
                <w:szCs w:val="24"/>
                <w:lang w:eastAsia="pl-PL"/>
              </w:rPr>
              <w:t xml:space="preserve"> </w:t>
            </w:r>
          </w:p>
          <w:p w14:paraId="728DA1AE" w14:textId="77777777" w:rsidR="00B13B65" w:rsidRPr="00591702" w:rsidRDefault="00B13B65" w:rsidP="00757F54">
            <w:pPr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ZAKRESY POMIAROWE:</w:t>
            </w:r>
          </w:p>
          <w:p w14:paraId="3E807849" w14:textId="4E8F00C6" w:rsidR="00B13B65" w:rsidRPr="00591702" w:rsidRDefault="00B13B65" w:rsidP="00222410">
            <w:pPr>
              <w:numPr>
                <w:ilvl w:val="0"/>
                <w:numId w:val="12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Indukcyjność: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</w:t>
            </w:r>
            <w:r>
              <w:rPr>
                <w:rFonts w:ascii="Cambria" w:hAnsi="Cambria" w:cstheme="minorHAnsi"/>
                <w:sz w:val="24"/>
                <w:szCs w:val="24"/>
              </w:rPr>
              <w:t>od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20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mH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....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do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2000 H</w:t>
            </w:r>
          </w:p>
          <w:p w14:paraId="61936DE5" w14:textId="1CD2F07F" w:rsidR="00B13B65" w:rsidRPr="00591702" w:rsidRDefault="00B13B65" w:rsidP="00222410">
            <w:pPr>
              <w:numPr>
                <w:ilvl w:val="0"/>
                <w:numId w:val="12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Pojemność: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od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200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pF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....</w:t>
            </w:r>
            <w:r>
              <w:rPr>
                <w:rFonts w:ascii="Cambria" w:hAnsi="Cambria" w:cstheme="minorHAnsi"/>
                <w:sz w:val="24"/>
                <w:szCs w:val="24"/>
              </w:rPr>
              <w:t>do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20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mF</w:t>
            </w:r>
            <w:proofErr w:type="spellEnd"/>
          </w:p>
          <w:p w14:paraId="6FEBE12D" w14:textId="77777777" w:rsidR="00B13B65" w:rsidRPr="00591702" w:rsidRDefault="00B13B65" w:rsidP="00222410">
            <w:pPr>
              <w:numPr>
                <w:ilvl w:val="0"/>
                <w:numId w:val="12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Częstotliwość: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 100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Hz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/ 120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Hz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/ 1 kHz / 10 kHz / 100 kHz</w:t>
            </w:r>
          </w:p>
          <w:p w14:paraId="472A6645" w14:textId="7CE2B3FC" w:rsidR="00B13B65" w:rsidRPr="00591702" w:rsidRDefault="00B13B65" w:rsidP="00222410">
            <w:pPr>
              <w:numPr>
                <w:ilvl w:val="0"/>
                <w:numId w:val="12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Napięcie: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</w:t>
            </w:r>
            <w:r>
              <w:rPr>
                <w:rFonts w:ascii="Cambria" w:hAnsi="Cambria" w:cstheme="minorHAnsi"/>
                <w:sz w:val="24"/>
                <w:szCs w:val="24"/>
              </w:rPr>
              <w:t>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0.6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Vrms</w:t>
            </w:r>
            <w:proofErr w:type="spellEnd"/>
          </w:p>
          <w:p w14:paraId="40A246B3" w14:textId="53BDBCEA" w:rsidR="00B13B65" w:rsidRPr="00591702" w:rsidRDefault="00B13B65" w:rsidP="00222410">
            <w:pPr>
              <w:numPr>
                <w:ilvl w:val="0"/>
                <w:numId w:val="12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Rezystancja: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od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20 ....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do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20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MOhm</w:t>
            </w:r>
            <w:proofErr w:type="spellEnd"/>
          </w:p>
          <w:p w14:paraId="2C7F0E81" w14:textId="77777777" w:rsidR="00B13B65" w:rsidRPr="00591702" w:rsidRDefault="00B13B65" w:rsidP="00222410">
            <w:pPr>
              <w:numPr>
                <w:ilvl w:val="0"/>
                <w:numId w:val="12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Inne sygnały: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DCR, Q, D, ESR</w:t>
            </w:r>
          </w:p>
          <w:p w14:paraId="215C3DA9" w14:textId="77777777" w:rsidR="00B13B65" w:rsidRPr="00591702" w:rsidRDefault="00B13B65" w:rsidP="00757F54">
            <w:pPr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DODATKOWE FUNKCJE:</w:t>
            </w:r>
          </w:p>
          <w:p w14:paraId="6AB64B38" w14:textId="77777777" w:rsidR="00B13B65" w:rsidRPr="00591702" w:rsidRDefault="00B13B65" w:rsidP="00222410">
            <w:pPr>
              <w:numPr>
                <w:ilvl w:val="0"/>
                <w:numId w:val="1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Wybór zakresu pomiarowego: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Automatyczny</w:t>
            </w:r>
          </w:p>
          <w:p w14:paraId="6E70807A" w14:textId="77777777" w:rsidR="00B13B65" w:rsidRPr="00591702" w:rsidRDefault="00B13B65" w:rsidP="00222410">
            <w:pPr>
              <w:numPr>
                <w:ilvl w:val="0"/>
                <w:numId w:val="1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Interfejs USB: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TAK</w:t>
            </w:r>
          </w:p>
          <w:p w14:paraId="6CFDC00E" w14:textId="77777777" w:rsidR="00B13B65" w:rsidRPr="00591702" w:rsidRDefault="00B13B65" w:rsidP="00222410">
            <w:pPr>
              <w:numPr>
                <w:ilvl w:val="0"/>
                <w:numId w:val="1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Rejestrowanie danych w komputerze PC: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60000 wpisów</w:t>
            </w:r>
          </w:p>
          <w:p w14:paraId="5DBDBD1D" w14:textId="77777777" w:rsidR="00B13B65" w:rsidRPr="00591702" w:rsidRDefault="00B13B65" w:rsidP="00222410">
            <w:pPr>
              <w:numPr>
                <w:ilvl w:val="0"/>
                <w:numId w:val="1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Wykres: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TAK</w:t>
            </w:r>
          </w:p>
          <w:p w14:paraId="530CEE41" w14:textId="77777777" w:rsidR="00B13B65" w:rsidRPr="00591702" w:rsidRDefault="00B13B65" w:rsidP="00222410">
            <w:pPr>
              <w:numPr>
                <w:ilvl w:val="0"/>
                <w:numId w:val="1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Automatyczne wyłączanie: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TAK</w:t>
            </w:r>
          </w:p>
          <w:p w14:paraId="321D22F5" w14:textId="77777777" w:rsidR="00B13B65" w:rsidRPr="00591702" w:rsidRDefault="00B13B65" w:rsidP="00222410">
            <w:pPr>
              <w:numPr>
                <w:ilvl w:val="0"/>
                <w:numId w:val="1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Nr. seryjny / równoległy tryb pomiaru: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TAK</w:t>
            </w:r>
          </w:p>
          <w:p w14:paraId="22D2E7B3" w14:textId="77777777" w:rsidR="00B13B65" w:rsidRPr="00591702" w:rsidRDefault="00B13B65" w:rsidP="00222410">
            <w:pPr>
              <w:numPr>
                <w:ilvl w:val="0"/>
                <w:numId w:val="1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Funkcja HOLD: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TAK</w:t>
            </w:r>
          </w:p>
          <w:p w14:paraId="100F7793" w14:textId="77777777" w:rsidR="00B13B65" w:rsidRPr="00591702" w:rsidRDefault="00B13B65" w:rsidP="00222410">
            <w:pPr>
              <w:numPr>
                <w:ilvl w:val="0"/>
                <w:numId w:val="1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Pomiar względnych odchyleń: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TAK</w:t>
            </w:r>
          </w:p>
          <w:p w14:paraId="3C6B090F" w14:textId="77777777" w:rsidR="00B13B65" w:rsidRPr="00591702" w:rsidRDefault="00B13B65" w:rsidP="00222410">
            <w:pPr>
              <w:numPr>
                <w:ilvl w:val="0"/>
                <w:numId w:val="1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lastRenderedPageBreak/>
              <w:t>Automatyczne rozpoznawanie mierzonych elementów: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TAK</w:t>
            </w:r>
          </w:p>
          <w:p w14:paraId="7147694D" w14:textId="77777777" w:rsidR="00B13B65" w:rsidRPr="00591702" w:rsidRDefault="00B13B65" w:rsidP="00222410">
            <w:pPr>
              <w:numPr>
                <w:ilvl w:val="0"/>
                <w:numId w:val="1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Opcjonalna impedancja wyjściowa: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120 Ohm</w:t>
            </w:r>
          </w:p>
          <w:p w14:paraId="5B9F9B8B" w14:textId="77777777" w:rsidR="00B13B65" w:rsidRPr="00591702" w:rsidRDefault="00B13B65" w:rsidP="00222410">
            <w:pPr>
              <w:numPr>
                <w:ilvl w:val="0"/>
                <w:numId w:val="1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Funkcja kalibracji: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TAK</w:t>
            </w:r>
          </w:p>
          <w:p w14:paraId="151F04FB" w14:textId="77777777" w:rsidR="00B13B65" w:rsidRPr="00591702" w:rsidRDefault="00B13B65" w:rsidP="00757F5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Zestaw zawiera walizkę z twardego tworzywa sztucznego, dzięki której przechowywanie i transport miernika będzie bezpieczny.</w:t>
            </w:r>
          </w:p>
          <w:p w14:paraId="620ED0B9" w14:textId="77777777" w:rsidR="00B13B65" w:rsidRPr="00591702" w:rsidRDefault="00B13B65" w:rsidP="00757F54">
            <w:pPr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OGÓLNE PARAMETRY:</w:t>
            </w:r>
          </w:p>
          <w:p w14:paraId="6D6A243E" w14:textId="77777777" w:rsidR="00B13B65" w:rsidRPr="00591702" w:rsidRDefault="00B13B65" w:rsidP="00222410">
            <w:pPr>
              <w:numPr>
                <w:ilvl w:val="0"/>
                <w:numId w:val="1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Zasilanie: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9V baterie 6F22 lub USB</w:t>
            </w:r>
          </w:p>
          <w:p w14:paraId="05800607" w14:textId="77777777" w:rsidR="00B13B65" w:rsidRPr="00591702" w:rsidRDefault="00B13B65" w:rsidP="00222410">
            <w:pPr>
              <w:numPr>
                <w:ilvl w:val="0"/>
                <w:numId w:val="1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Akcesoria w zestawie: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Przewody pomiarowe, baterie, Kabel USB wielofunkcyjny</w:t>
            </w:r>
          </w:p>
          <w:p w14:paraId="1B73E5A1" w14:textId="182DFC36" w:rsidR="00B13B65" w:rsidRPr="00591702" w:rsidRDefault="00B13B65" w:rsidP="0067348D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731183FB" w14:textId="77777777" w:rsidR="00B13B65" w:rsidRPr="00591702" w:rsidRDefault="00B13B65" w:rsidP="00757F54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6BE0B0E7" w14:textId="020137FD" w:rsidTr="00B13B65">
        <w:tc>
          <w:tcPr>
            <w:tcW w:w="312" w:type="pct"/>
            <w:vAlign w:val="bottom"/>
          </w:tcPr>
          <w:p w14:paraId="6A80CC0B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vAlign w:val="bottom"/>
          </w:tcPr>
          <w:p w14:paraId="6A20B2FC" w14:textId="77777777" w:rsidR="00B13B65" w:rsidRPr="00591702" w:rsidRDefault="00B13B65" w:rsidP="00823E9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Plansze, plakaty dydaktyczne. Przedmioty przyrodnicze i g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eografia - zestaw plansz dydaktycznych</w:t>
            </w:r>
          </w:p>
          <w:p w14:paraId="037F6A75" w14:textId="77777777" w:rsidR="00B13B65" w:rsidRPr="00591702" w:rsidRDefault="00B13B65" w:rsidP="00823E9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(SP Brzostówiec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 pomoc dydaktyczna – 10 sztuk)</w:t>
            </w:r>
          </w:p>
        </w:tc>
        <w:tc>
          <w:tcPr>
            <w:tcW w:w="313" w:type="pct"/>
          </w:tcPr>
          <w:p w14:paraId="4A23B61D" w14:textId="77777777" w:rsidR="00B13B65" w:rsidRPr="00591702" w:rsidRDefault="00B13B65" w:rsidP="006734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 ZESTAW zawiera 10 plansz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570E456F" w14:textId="77777777" w:rsidR="00B13B65" w:rsidRPr="00591702" w:rsidRDefault="00B13B65" w:rsidP="00F5291C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 xml:space="preserve">Zestaw plansz dydaktycznych minimum 10 sztuk o jednakowych wymiarach i wykonaniu. 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Przedmioty przyrodnicze i g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 xml:space="preserve">eografia , 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drukowanych na kartonie kredowym o gramaturze min 250 g. Ofoliowane i wyposażona w listwy metalowe lub drewniane/plastikowe i zawieszkę. Wym. min 67 x 97 cm.  Tematyka na przykład: </w:t>
            </w:r>
          </w:p>
          <w:p w14:paraId="598A976D" w14:textId="77777777" w:rsidR="00B13B65" w:rsidRPr="00591702" w:rsidRDefault="00B13B65" w:rsidP="00222410">
            <w:pPr>
              <w:pStyle w:val="Akapitzlist"/>
              <w:numPr>
                <w:ilvl w:val="0"/>
                <w:numId w:val="15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Polska – mapa administracyjno-drogowa + mapki gęstości zaludnienia i surowców, </w:t>
            </w:r>
          </w:p>
          <w:p w14:paraId="34E02437" w14:textId="77777777" w:rsidR="00B13B65" w:rsidRPr="00591702" w:rsidRDefault="00B13B65" w:rsidP="00222410">
            <w:pPr>
              <w:pStyle w:val="Akapitzlist"/>
              <w:numPr>
                <w:ilvl w:val="0"/>
                <w:numId w:val="15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Polska – mapa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ogólnogeograficzna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+ mapki zalesienia i gleb,</w:t>
            </w:r>
          </w:p>
          <w:p w14:paraId="15DA0FE0" w14:textId="77777777" w:rsidR="00B13B65" w:rsidRPr="00591702" w:rsidRDefault="00B13B65" w:rsidP="00222410">
            <w:pPr>
              <w:pStyle w:val="Akapitzlist"/>
              <w:numPr>
                <w:ilvl w:val="0"/>
                <w:numId w:val="15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Rodzaje i budowa elektrowni wodnych, </w:t>
            </w:r>
          </w:p>
          <w:p w14:paraId="699FB932" w14:textId="77777777" w:rsidR="00B13B65" w:rsidRPr="00591702" w:rsidRDefault="00B13B65" w:rsidP="00222410">
            <w:pPr>
              <w:pStyle w:val="Akapitzlist"/>
              <w:numPr>
                <w:ilvl w:val="0"/>
                <w:numId w:val="15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Rodzaje zanieczyszczeń środowiska, </w:t>
            </w:r>
          </w:p>
          <w:p w14:paraId="2F90B58A" w14:textId="77777777" w:rsidR="00B13B65" w:rsidRPr="00591702" w:rsidRDefault="00B13B65" w:rsidP="00222410">
            <w:pPr>
              <w:pStyle w:val="Akapitzlist"/>
              <w:numPr>
                <w:ilvl w:val="0"/>
                <w:numId w:val="15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Tropy zwierząt - polska przyroda, </w:t>
            </w:r>
          </w:p>
          <w:p w14:paraId="5D914B11" w14:textId="77777777" w:rsidR="00B13B65" w:rsidRPr="00591702" w:rsidRDefault="00B13B65" w:rsidP="00222410">
            <w:pPr>
              <w:pStyle w:val="Akapitzlist"/>
              <w:numPr>
                <w:ilvl w:val="0"/>
                <w:numId w:val="15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Ptaki drapieżne - polska przyroda</w:t>
            </w:r>
          </w:p>
          <w:p w14:paraId="29F9C682" w14:textId="77777777" w:rsidR="00B13B65" w:rsidRPr="00591702" w:rsidRDefault="00B13B65" w:rsidP="00222410">
            <w:pPr>
              <w:pStyle w:val="Akapitzlist"/>
              <w:numPr>
                <w:ilvl w:val="0"/>
                <w:numId w:val="15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Ryby - polska przyroda,</w:t>
            </w:r>
          </w:p>
          <w:p w14:paraId="6E414250" w14:textId="77777777" w:rsidR="00B13B65" w:rsidRPr="00591702" w:rsidRDefault="00B13B65" w:rsidP="00222410">
            <w:pPr>
              <w:pStyle w:val="Akapitzlist"/>
              <w:numPr>
                <w:ilvl w:val="0"/>
                <w:numId w:val="15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Ssaki chronione i łowne - polska przyroda, </w:t>
            </w:r>
          </w:p>
          <w:p w14:paraId="5899F624" w14:textId="77777777" w:rsidR="00B13B65" w:rsidRPr="00591702" w:rsidRDefault="00B13B65" w:rsidP="00222410">
            <w:pPr>
              <w:pStyle w:val="Akapitzlist"/>
              <w:numPr>
                <w:ilvl w:val="0"/>
                <w:numId w:val="15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Rośliny pospolite - przyroda polska</w:t>
            </w:r>
          </w:p>
          <w:p w14:paraId="25849F51" w14:textId="77777777" w:rsidR="00B13B65" w:rsidRPr="00591702" w:rsidRDefault="00B13B65" w:rsidP="00222410">
            <w:pPr>
              <w:pStyle w:val="Akapitzlist"/>
              <w:numPr>
                <w:ilvl w:val="0"/>
                <w:numId w:val="15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Rośliny chronione - przyroda polska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03CD8582" w14:textId="77777777" w:rsidR="00B13B65" w:rsidRPr="00591702" w:rsidRDefault="00B13B65" w:rsidP="00F5291C">
            <w:pPr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</w:tr>
      <w:tr w:rsidR="00B13B65" w:rsidRPr="00591702" w14:paraId="3F7D3B76" w14:textId="7E87803A" w:rsidTr="00B13B65">
        <w:tc>
          <w:tcPr>
            <w:tcW w:w="312" w:type="pct"/>
            <w:vAlign w:val="bottom"/>
          </w:tcPr>
          <w:p w14:paraId="25EF7CE4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vAlign w:val="bottom"/>
          </w:tcPr>
          <w:p w14:paraId="6F96EAC0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Gry polonistyczne (planszowe)</w:t>
            </w:r>
          </w:p>
          <w:p w14:paraId="0BB8C33C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Brzostówiec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 pomoc dydaktyczna – 5 sztuk)</w:t>
            </w:r>
          </w:p>
        </w:tc>
        <w:tc>
          <w:tcPr>
            <w:tcW w:w="313" w:type="pct"/>
          </w:tcPr>
          <w:p w14:paraId="4A269576" w14:textId="77777777" w:rsidR="00B13B65" w:rsidRPr="00591702" w:rsidRDefault="00B13B65" w:rsidP="006734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5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4540A057" w14:textId="77777777" w:rsidR="00B13B65" w:rsidRPr="00591702" w:rsidRDefault="00B13B65" w:rsidP="00F553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Dla dzieci  powyżej 6 roku życia, które poznają litery i doskonalą umiejętność czytania i pisania.</w:t>
            </w:r>
          </w:p>
          <w:p w14:paraId="5B540697" w14:textId="44498771" w:rsidR="00B13B65" w:rsidRPr="00591702" w:rsidRDefault="00B13B65" w:rsidP="00F553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Opiera się na prostych zasadach, bawi i uczy, pomaga dzieciom nabyć i utrwalić podstawowe wiadomości o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literach.Przeznaczona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jest głównie dla dzieci rozpoczynających naukę w szkole, choć może być także przydatna w pracy z uczniami mającymi trudności w zakresie czytania, pisania lub ortografii. Pokonując kolejne etapy gracze:</w:t>
            </w:r>
          </w:p>
          <w:p w14:paraId="418DB8A8" w14:textId="77777777" w:rsidR="00B13B65" w:rsidRPr="00591702" w:rsidRDefault="00B13B65" w:rsidP="00222410">
            <w:pPr>
              <w:numPr>
                <w:ilvl w:val="0"/>
                <w:numId w:val="16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zapamiętują poszczególne litery oraz ich graficzne obrazy</w:t>
            </w:r>
          </w:p>
          <w:p w14:paraId="74F1CAC9" w14:textId="77777777" w:rsidR="00B13B65" w:rsidRPr="00591702" w:rsidRDefault="00B13B65" w:rsidP="00222410">
            <w:pPr>
              <w:numPr>
                <w:ilvl w:val="0"/>
                <w:numId w:val="16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uczą się rozróżniać spółgłoski i samogłoski</w:t>
            </w:r>
          </w:p>
          <w:p w14:paraId="7AFD8557" w14:textId="77777777" w:rsidR="00B13B65" w:rsidRPr="00591702" w:rsidRDefault="00B13B65" w:rsidP="00222410">
            <w:pPr>
              <w:numPr>
                <w:ilvl w:val="0"/>
                <w:numId w:val="16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utrwalają ich nazwy</w:t>
            </w:r>
          </w:p>
          <w:p w14:paraId="6AF1526A" w14:textId="77777777" w:rsidR="00B13B65" w:rsidRPr="00591702" w:rsidRDefault="00B13B65" w:rsidP="00222410">
            <w:pPr>
              <w:numPr>
                <w:ilvl w:val="0"/>
                <w:numId w:val="16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ćwiczą kojarzenie i logiczne myślenie</w:t>
            </w:r>
          </w:p>
          <w:p w14:paraId="46F3976E" w14:textId="77777777" w:rsidR="00B13B65" w:rsidRPr="00591702" w:rsidRDefault="00B13B65" w:rsidP="00222410">
            <w:pPr>
              <w:numPr>
                <w:ilvl w:val="0"/>
                <w:numId w:val="16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uczą się budować nowe wyrazy i poszerzają zasób słownictwa</w:t>
            </w:r>
          </w:p>
          <w:p w14:paraId="0A053899" w14:textId="77777777" w:rsidR="00B13B65" w:rsidRPr="00591702" w:rsidRDefault="00B13B65" w:rsidP="00222410">
            <w:pPr>
              <w:numPr>
                <w:ilvl w:val="0"/>
                <w:numId w:val="16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ćwiczą czytanie i znajomość ortografii</w:t>
            </w:r>
          </w:p>
          <w:p w14:paraId="0558ECB3" w14:textId="77777777" w:rsidR="00B13B65" w:rsidRPr="00591702" w:rsidRDefault="00B13B65" w:rsidP="00F553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Oprócz walorów edukacyjnych gra ma także charakter towarzyski i uczy właściwego podejścia do rywalizacji. Może być wykorzystywana w domu, w szkole, świetlicy lub na zajęciach wspomagających czy terapeutycznych.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Opakowanie zawiera: planszę, 220 dwustronnych kart z pytaniami, 4 kolorowe pionki, kostkę do gry, arkusze punktacji.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Ilość graczy: od 2 do 4.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Przewidywany czas trwania rozgrywki uzależniony jest od wieku i liczby graczy, średnio wynosi ok. 20 – 40 minut.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2F4F2427" w14:textId="77777777" w:rsidR="00B13B65" w:rsidRPr="00591702" w:rsidRDefault="00B13B65" w:rsidP="00F553A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57AB1CF1" w14:textId="0A2AB6E0" w:rsidTr="00B13B65">
        <w:tc>
          <w:tcPr>
            <w:tcW w:w="312" w:type="pct"/>
            <w:vAlign w:val="bottom"/>
          </w:tcPr>
          <w:p w14:paraId="425EECB1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vAlign w:val="bottom"/>
          </w:tcPr>
          <w:p w14:paraId="4EAB1F70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Plansza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ścienna.Grzyby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– jadalne, trujące, chronione</w:t>
            </w:r>
          </w:p>
          <w:p w14:paraId="15E1DD10" w14:textId="77777777" w:rsidR="00B13B65" w:rsidRPr="00591702" w:rsidRDefault="00B13B65" w:rsidP="0067348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Brzostówiec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 pomoc dydaktyczna – 1 sztuka)</w:t>
            </w:r>
          </w:p>
        </w:tc>
        <w:tc>
          <w:tcPr>
            <w:tcW w:w="313" w:type="pct"/>
          </w:tcPr>
          <w:p w14:paraId="14EA6C55" w14:textId="77777777" w:rsidR="00B13B65" w:rsidRPr="00591702" w:rsidRDefault="00B13B65" w:rsidP="006734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004AB13B" w14:textId="77777777" w:rsidR="00B13B65" w:rsidRPr="00591702" w:rsidRDefault="00B13B65" w:rsidP="00F553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Ścienna plansza szkolna do biologii i przyrody przedstawiająca grzyby jadalne, trujące oraz chronione w Polsce.</w:t>
            </w:r>
          </w:p>
          <w:p w14:paraId="4C7DC853" w14:textId="65C84074" w:rsidR="00B13B65" w:rsidRPr="00591702" w:rsidRDefault="00B13B65" w:rsidP="00F553AF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Format:</w:t>
            </w:r>
            <w:r>
              <w:rPr>
                <w:rFonts w:ascii="Cambria" w:hAnsi="Cambria" w:cstheme="minorHAnsi"/>
                <w:bCs/>
                <w:sz w:val="24"/>
                <w:szCs w:val="24"/>
              </w:rPr>
              <w:t>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70 x 100 cm</w:t>
            </w:r>
          </w:p>
          <w:p w14:paraId="107AF239" w14:textId="77777777" w:rsidR="00B13B65" w:rsidRPr="00591702" w:rsidRDefault="00B13B65" w:rsidP="0049478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Oprawa: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foliowanie dwustronne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metalowe listwy z zawieszeniem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23B66686" w14:textId="77777777" w:rsidR="00B13B65" w:rsidRPr="00591702" w:rsidRDefault="00B13B65" w:rsidP="00F553AF">
            <w:pPr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</w:tr>
      <w:tr w:rsidR="00B13B65" w:rsidRPr="00591702" w14:paraId="33BEA552" w14:textId="2787F088" w:rsidTr="00B13B65">
        <w:tc>
          <w:tcPr>
            <w:tcW w:w="312" w:type="pct"/>
            <w:vAlign w:val="bottom"/>
          </w:tcPr>
          <w:p w14:paraId="5A823825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vAlign w:val="bottom"/>
          </w:tcPr>
          <w:p w14:paraId="27EFBE1B" w14:textId="521C69BE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 Fotografie cykli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zyciowych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Brzostówiec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 pomoc dydaktyczna – 1 sztuka)</w:t>
            </w:r>
          </w:p>
        </w:tc>
        <w:tc>
          <w:tcPr>
            <w:tcW w:w="313" w:type="pct"/>
          </w:tcPr>
          <w:p w14:paraId="335CD4B8" w14:textId="77777777" w:rsidR="00B13B65" w:rsidRPr="00591702" w:rsidRDefault="00B13B65" w:rsidP="006734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0B59788E" w14:textId="77777777" w:rsidR="00B13B65" w:rsidRPr="00591702" w:rsidRDefault="00B13B65" w:rsidP="00494786">
            <w:pPr>
              <w:tabs>
                <w:tab w:val="num" w:pos="720"/>
              </w:tabs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Komplet 24 płytek ze sklejki brzozowej z fotografiami cykli życiowych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. W zestawie znajduje się sześć różnych cykli przedstawiających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cztery etapy rozwoju pszczół, żab, motyli, jabłek, kurcząt i ludzi.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Zestaw wprowadza dzieci w świat różnorodności gatunków, pokazuje podobieństwa i różnice w cyklach życiowych.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Płytki są samokorygujące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, dzięki czemu dzieci mogą łatwo sortować grupy gatunków i uczyć się identyfikować każdy etap. Zestaw zawiera bawełnianą torbę i przewodnik do identyfikacji na każdym etapie każdego cyklu.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Wspierane obszary rozwoju: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Rozwój fizyczny - zdolności motoryczne</w:t>
            </w:r>
          </w:p>
          <w:p w14:paraId="02728DAC" w14:textId="77777777" w:rsidR="00B13B65" w:rsidRPr="00591702" w:rsidRDefault="00B13B65" w:rsidP="00222410">
            <w:pPr>
              <w:numPr>
                <w:ilvl w:val="0"/>
                <w:numId w:val="17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Rozwój osobisty - wspólna zabawa</w:t>
            </w:r>
          </w:p>
          <w:p w14:paraId="7FB1A7CB" w14:textId="77777777" w:rsidR="00B13B65" w:rsidRPr="00591702" w:rsidRDefault="00B13B65" w:rsidP="00222410">
            <w:pPr>
              <w:numPr>
                <w:ilvl w:val="0"/>
                <w:numId w:val="17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Komunikacja społeczna - język opisowy</w:t>
            </w:r>
          </w:p>
          <w:p w14:paraId="5D7F0C4F" w14:textId="77777777" w:rsidR="00B13B65" w:rsidRPr="00591702" w:rsidRDefault="00B13B65" w:rsidP="00222410">
            <w:pPr>
              <w:numPr>
                <w:ilvl w:val="0"/>
                <w:numId w:val="17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Zaburzenia komunikacji – zachęta do rozmowy</w:t>
            </w:r>
          </w:p>
          <w:p w14:paraId="6E082350" w14:textId="77777777" w:rsidR="00B13B65" w:rsidRPr="00591702" w:rsidRDefault="00B13B65" w:rsidP="00222410">
            <w:pPr>
              <w:numPr>
                <w:ilvl w:val="0"/>
                <w:numId w:val="17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Specjalne Potrzeby Edukacyjne</w:t>
            </w:r>
          </w:p>
          <w:p w14:paraId="493FB47D" w14:textId="77777777" w:rsidR="00B13B65" w:rsidRPr="00591702" w:rsidRDefault="00B13B65" w:rsidP="00222410">
            <w:pPr>
              <w:numPr>
                <w:ilvl w:val="0"/>
                <w:numId w:val="17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Zrozumienie Świata – nauka rozpoznawania owadów</w:t>
            </w:r>
          </w:p>
          <w:p w14:paraId="2BFC0623" w14:textId="77777777" w:rsidR="00B13B65" w:rsidRPr="00591702" w:rsidRDefault="00B13B65" w:rsidP="00222410">
            <w:pPr>
              <w:numPr>
                <w:ilvl w:val="0"/>
                <w:numId w:val="17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Matematyka – wzór i sekwencja</w:t>
            </w:r>
          </w:p>
          <w:p w14:paraId="7E8447AD" w14:textId="037CCC7D" w:rsidR="00B13B65" w:rsidRPr="00591702" w:rsidRDefault="00B13B65" w:rsidP="0049478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Specyfikacja: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Zestaw 24 płytki z cyklami życiowymi.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 xml:space="preserve">Wymiary płytki: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12 x 70 x 70 mm.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252360AF" w14:textId="77777777" w:rsidR="00B13B65" w:rsidRPr="00591702" w:rsidRDefault="00B13B65" w:rsidP="00494786">
            <w:pPr>
              <w:tabs>
                <w:tab w:val="num" w:pos="720"/>
              </w:tabs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</w:tr>
      <w:tr w:rsidR="00B13B65" w:rsidRPr="00591702" w14:paraId="1A8C21F9" w14:textId="5940D3CB" w:rsidTr="00B13B65">
        <w:tc>
          <w:tcPr>
            <w:tcW w:w="312" w:type="pct"/>
            <w:vAlign w:val="bottom"/>
          </w:tcPr>
          <w:p w14:paraId="33D8FCCD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671F4A" w14:textId="77777777" w:rsidR="00B13B65" w:rsidRPr="00591702" w:rsidRDefault="00B13B65" w:rsidP="00615814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Stetoskop uczniowski</w:t>
            </w:r>
          </w:p>
          <w:p w14:paraId="5D28130D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Brzostówiec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 pomoc dydaktyczna)</w:t>
            </w:r>
          </w:p>
          <w:p w14:paraId="656FCA43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</w:tcPr>
          <w:p w14:paraId="0CAF65CD" w14:textId="77777777" w:rsidR="00B13B65" w:rsidRPr="00591702" w:rsidRDefault="00B13B65" w:rsidP="00615814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2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3FE12DCF" w14:textId="77777777" w:rsidR="00B13B65" w:rsidRPr="00591702" w:rsidRDefault="00B13B65" w:rsidP="0049478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Stetoskop uczniowski przeznaczony tylko do celów edukacyjnych (rozmiar dziecięcy. Pozwala na "osłuchanie" własnego serca lub wnikliwsze wsłuchiwanie się w odgłosy przyrody. </w:t>
            </w:r>
          </w:p>
          <w:p w14:paraId="3CA72ADA" w14:textId="77777777" w:rsidR="00B13B65" w:rsidRPr="00591702" w:rsidRDefault="00B13B65" w:rsidP="0049478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 Wymiary: </w:t>
            </w:r>
          </w:p>
          <w:p w14:paraId="7423C010" w14:textId="26925A3D" w:rsidR="00B13B65" w:rsidRPr="00591702" w:rsidRDefault="00B13B65" w:rsidP="0049478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Długość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7</w:t>
            </w:r>
            <w:r>
              <w:rPr>
                <w:rFonts w:ascii="Cambria" w:hAnsi="Cambria" w:cstheme="minorHAnsi"/>
                <w:sz w:val="24"/>
                <w:szCs w:val="24"/>
              </w:rPr>
              <w:t>3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0mm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2709F1C2" w14:textId="77777777" w:rsidR="00B13B65" w:rsidRPr="00591702" w:rsidRDefault="00B13B65" w:rsidP="0049478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647FB946" w14:textId="438C5F3E" w:rsidTr="00B13B65">
        <w:tc>
          <w:tcPr>
            <w:tcW w:w="312" w:type="pct"/>
            <w:vAlign w:val="bottom"/>
          </w:tcPr>
          <w:p w14:paraId="0D000030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3E3CA" w14:textId="579C9F24" w:rsidR="00B13B65" w:rsidRPr="00591702" w:rsidRDefault="00B13B65" w:rsidP="00615814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zestaw edukacyjny</w:t>
            </w:r>
          </w:p>
          <w:p w14:paraId="1A16989F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Brzostówiec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)</w:t>
            </w:r>
          </w:p>
        </w:tc>
        <w:tc>
          <w:tcPr>
            <w:tcW w:w="313" w:type="pct"/>
          </w:tcPr>
          <w:p w14:paraId="6FE9D63D" w14:textId="77777777" w:rsidR="00B13B65" w:rsidRPr="00591702" w:rsidRDefault="00B13B65" w:rsidP="00615814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78CCD120" w14:textId="77777777" w:rsidR="00B13B65" w:rsidRPr="00591702" w:rsidRDefault="00B13B65" w:rsidP="0049478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Zestaw pomocy do ćwiczeń które pokazują, jak działają oczy. Zawiera specjalnie zaprojektowane elementy pozwalające dziecku ocenić stan swojego wzroku. Zdobyta wiedza o tym, jak działają nasze oczy, pozwala lepiej zrozumieć, jak o nie dbać i jak chronić wzrok.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 xml:space="preserve">Zestaw zawiera: • 20 doświadczeń • prosty przyrząd do badania wzroku • 2 soczewki • Plakat: budowa oka • Plakat: tablica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Snellena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• Plastelina • uchwyt do kartoników • 5 kartoników do iluzji optycznych.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7B2E971A" w14:textId="77777777" w:rsidR="00B13B65" w:rsidRPr="00591702" w:rsidRDefault="00B13B65" w:rsidP="0049478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1DE6907E" w14:textId="4567A885" w:rsidTr="00B13B65">
        <w:tc>
          <w:tcPr>
            <w:tcW w:w="312" w:type="pct"/>
            <w:vAlign w:val="bottom"/>
          </w:tcPr>
          <w:p w14:paraId="12F3ADFD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668A8B" w14:textId="77777777" w:rsidR="00B13B65" w:rsidRPr="00591702" w:rsidRDefault="00B13B65" w:rsidP="00615814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Zestaw do chemii organicznej i nieorganicznej – podstawowy</w:t>
            </w:r>
          </w:p>
          <w:p w14:paraId="5DDDC2D9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Brzostówiec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</w:tcPr>
          <w:p w14:paraId="1F88DC32" w14:textId="77777777" w:rsidR="00B13B65" w:rsidRPr="00591702" w:rsidRDefault="00B13B65" w:rsidP="00615814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60742A14" w14:textId="77777777" w:rsidR="00B13B65" w:rsidRPr="00591702" w:rsidRDefault="00B13B65" w:rsidP="0049478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Zestaw zawiera 92 elementy wykonane z kolorowego tworzywa sztucznego umożliwiające budowę szerokiej gamy struktur chemicznych. W zestawie znajdują się modele (52 sztuki) takich pierwiastków jak węgiel, wodór, bor, azot, tlen, siarka, fosfor, fluorowce i metale. Każdy pierwiastek reprezentowany jest przez 1-6 rodzajów modeli; np. fosfor reprezentowany jest przez trzy modele-kulki z 5 i 3 otworami oraz kątami 90 i 120 oraz 107, a metale reprezentowane są przez 6 modeli i mogą symbolizować m.in.: Cl, F,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Na, Ca, Mg, Be, Al, Si, Cu. Wiązania (m.in. pojedyncze kowalencyjne, podwójne, potrójne, jonowe, a także złożone i wodorowe - np. w jonie miedzi czy lodzie) symbolizowane są przez 3 rodzaje łączników. Dodatkowymi elementami są modele pierwiastków o strukturze sp3, dsp3, d2sp3 (3 sztuki) oraz 3 gruszkowate listki reprezentujące wolne pary elektronów (chmurę elektronową). Z elementów zestawu można budować duże i czytelne struktury.</w:t>
            </w:r>
          </w:p>
          <w:p w14:paraId="637F18C8" w14:textId="77777777" w:rsidR="00B13B65" w:rsidRPr="00591702" w:rsidRDefault="00B13B65" w:rsidP="00CF25A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Zestaw umożliwia konstruowanie prostych cząsteczek organicznych (z różnymi grupami funkcyjnymi) i nieorganicznych.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 Skład zestawu: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atomy wodoru H, 14 szt., średnica 15 mm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atomy węgla C, 6 szt., średnica 23 mm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atomy tlenu O, 7 szt., średnica 23 mm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atomy azotu N, 3 szt., średnica 23 mm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atomy siarki S, 2 szt., średnica 23 mm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atomy fosforu, 2 szt., średnica 23 mm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atomy halogenów, 6 szt., średnica 15 mm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 xml:space="preserve">- atomy metali, 12 szt., średnica 23 mm - pary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orbitali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2D 18 szt.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łączniki: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  • Średnie, 20 szt. (szare)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  • Średnie, 5 szt. (fioletowe)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  • Długie giętkie 12 szt.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34B8DBB2" w14:textId="77777777" w:rsidR="00B13B65" w:rsidRPr="00591702" w:rsidRDefault="00B13B65" w:rsidP="0049478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6511D61F" w14:textId="32D10C4A" w:rsidTr="00B13B65">
        <w:tc>
          <w:tcPr>
            <w:tcW w:w="312" w:type="pct"/>
            <w:vAlign w:val="bottom"/>
          </w:tcPr>
          <w:p w14:paraId="3141F177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D924D7" w14:textId="77777777" w:rsidR="00B13B65" w:rsidRPr="00591702" w:rsidRDefault="00B13B65" w:rsidP="00615814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Zestaw nauczycielski model atomu </w:t>
            </w:r>
          </w:p>
          <w:p w14:paraId="2A67384E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Brzostówiec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pomoc dydaktyczna)</w:t>
            </w:r>
          </w:p>
        </w:tc>
        <w:tc>
          <w:tcPr>
            <w:tcW w:w="313" w:type="pct"/>
          </w:tcPr>
          <w:p w14:paraId="54E7C6E6" w14:textId="77777777" w:rsidR="00B13B65" w:rsidRPr="00591702" w:rsidRDefault="00B13B65" w:rsidP="00615814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5AC65918" w14:textId="77777777" w:rsidR="00B13B65" w:rsidRPr="00591702" w:rsidRDefault="00B13B65" w:rsidP="00CF25A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Zestaw nauczycielski składa się z 2 jąder atomowych oraz dostosowanych do nich powłok elektronowych. Wszystkie części pakietu poza tablicą do przechowywania są magnetyczne przez to łatwe do prezentacji na tablicy.</w:t>
            </w:r>
          </w:p>
          <w:p w14:paraId="0654CB02" w14:textId="08CA170F" w:rsidR="00B13B65" w:rsidRPr="00591702" w:rsidRDefault="00B13B65" w:rsidP="00CF25A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 xml:space="preserve">Skład: 2 jądra atomowe o średnicy 18 cm i 13 cm,  8 powłok elektronowych, 20 protonów, 20 elektronów, 20 neutronów, 1 metalowa tablica do przechowywania zestawu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55 cm x 55 cm.</w:t>
            </w:r>
          </w:p>
          <w:p w14:paraId="7DFCC4AB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18D13772" w14:textId="77777777" w:rsidR="00B13B65" w:rsidRPr="00591702" w:rsidRDefault="00B13B65" w:rsidP="00CF25AD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72A31163" w14:textId="2D48CB9C" w:rsidTr="00B13B65">
        <w:tc>
          <w:tcPr>
            <w:tcW w:w="312" w:type="pct"/>
            <w:vAlign w:val="bottom"/>
          </w:tcPr>
          <w:p w14:paraId="785042CB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F564A" w14:textId="3E823308" w:rsidR="00B13B65" w:rsidRPr="00591702" w:rsidRDefault="00B13B65" w:rsidP="00615814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Zestaw demonstracyjno-doświadczalny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dot.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Energi</w:t>
            </w:r>
            <w:r>
              <w:rPr>
                <w:rFonts w:ascii="Cambria" w:hAnsi="Cambria" w:cstheme="minorHAnsi"/>
                <w:sz w:val="24"/>
                <w:szCs w:val="24"/>
              </w:rPr>
              <w:t>i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słoneczn</w:t>
            </w:r>
            <w:r>
              <w:rPr>
                <w:rFonts w:ascii="Cambria" w:hAnsi="Cambria" w:cstheme="minorHAnsi"/>
                <w:sz w:val="24"/>
                <w:szCs w:val="24"/>
              </w:rPr>
              <w:t>ej</w:t>
            </w:r>
          </w:p>
          <w:p w14:paraId="5F3E2820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Brzostówiec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 pomoc dydaktyczna)</w:t>
            </w:r>
          </w:p>
        </w:tc>
        <w:tc>
          <w:tcPr>
            <w:tcW w:w="313" w:type="pct"/>
          </w:tcPr>
          <w:p w14:paraId="6E964C42" w14:textId="77777777" w:rsidR="00B13B65" w:rsidRPr="00591702" w:rsidRDefault="00B13B65" w:rsidP="00615814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16F86AC1" w14:textId="77777777" w:rsidR="00B13B65" w:rsidRPr="00591702" w:rsidRDefault="00B13B65" w:rsidP="001112B3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Zestaw dydaktyczny zielona energia w pouczający i w łatwy sposób prezentuje 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możliwości i zastosowanie alternatywnej energii.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Za pomocą tego zestawu można zobaczyć jak generowana jest energia ze słońca, wiatru lub wody, a następnie jest wykorzystana do zasilania różnych obciążeń, takich jak diody LED, silnik lub wentylator. Każdy generator wymaga odrębnego źródła energii – słoneczny (światła), wiatrowy (ruchu powietrza) lub ruch obrotowy (korby) – tak jak w rzeczywistości. Wiedza jest przekazywana w trakcie zabawny. Kolorowe instrukcja montażu jest zrozumiała dla dzieci i młodzieży, a podręcznik pokazuje wiele ciekawych eksperymentów.</w:t>
            </w:r>
          </w:p>
          <w:p w14:paraId="53241B72" w14:textId="77777777" w:rsidR="00B13B65" w:rsidRPr="00591702" w:rsidRDefault="00B13B65" w:rsidP="001112B3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Zawartoiść</w:t>
            </w:r>
            <w:proofErr w:type="spellEnd"/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:</w:t>
            </w:r>
          </w:p>
          <w:p w14:paraId="2B3DBA22" w14:textId="77777777" w:rsidR="00B13B65" w:rsidRPr="00591702" w:rsidRDefault="00B13B65" w:rsidP="001112B3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Instrukcja</w:t>
            </w:r>
          </w:p>
          <w:p w14:paraId="4C3D4101" w14:textId="3B081EA8" w:rsidR="00B13B65" w:rsidRPr="00591702" w:rsidRDefault="00B13B65" w:rsidP="001112B3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Zestaw elementów drewnianych</w:t>
            </w:r>
            <w:r>
              <w:rPr>
                <w:rFonts w:ascii="Cambria" w:hAnsi="Cambria" w:cstheme="minorHAnsi"/>
                <w:sz w:val="24"/>
                <w:szCs w:val="24"/>
              </w:rPr>
              <w:t>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2 x silnik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łopatki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moduł solarny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LED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kabel z końcówkami krokodylkowymi do łatwego okablowania eksperymentów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śruby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ośki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papier ścierny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klej.</w:t>
            </w:r>
          </w:p>
          <w:p w14:paraId="64F3A8E4" w14:textId="77777777" w:rsidR="00B13B65" w:rsidRPr="00591702" w:rsidRDefault="00B13B65" w:rsidP="00615814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5CB7E62E" w14:textId="77777777" w:rsidR="00B13B65" w:rsidRPr="00591702" w:rsidRDefault="00B13B65" w:rsidP="001112B3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05937484" w14:textId="160649A1" w:rsidTr="00B13B65">
        <w:tc>
          <w:tcPr>
            <w:tcW w:w="312" w:type="pct"/>
            <w:vAlign w:val="bottom"/>
          </w:tcPr>
          <w:p w14:paraId="74DEE5A4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1CCD53" w14:textId="77777777" w:rsidR="00B13B65" w:rsidRPr="00591702" w:rsidRDefault="00B13B65" w:rsidP="00DB52F0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Ciekawostki fizyczne: iluzje optyczne 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Brzostówiec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 pomoc dydaktyczna)</w:t>
            </w:r>
          </w:p>
        </w:tc>
        <w:tc>
          <w:tcPr>
            <w:tcW w:w="313" w:type="pct"/>
          </w:tcPr>
          <w:p w14:paraId="39FDAFA9" w14:textId="77777777" w:rsidR="00B13B65" w:rsidRPr="00591702" w:rsidRDefault="00B13B65" w:rsidP="00615814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5448BD4F" w14:textId="77777777" w:rsidR="00B13B65" w:rsidRPr="00591702" w:rsidRDefault="00B13B65" w:rsidP="001112B3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Komplet kilkunastu elementów, w tym kartoniki z obrazami-iluzjami optycznymi, okulary z siatkami dyfrakcyjnymi, lustra płaskie, arkusz lustrzany giętki (format A4), arkusz-wzornik wymiarów kołowych i inne, umożliwiających przeprowadzanie doświadczeń z zakresu iluzji optycznych, a także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 xml:space="preserve">budowę prostego modelu kalejdoskopu i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camera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obscura według załączonej instrukcji.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0A4373F1" w14:textId="77777777" w:rsidR="00B13B65" w:rsidRPr="00591702" w:rsidRDefault="00B13B65" w:rsidP="001112B3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22F9B216" w14:textId="58C39ED8" w:rsidTr="00B13B65">
        <w:tc>
          <w:tcPr>
            <w:tcW w:w="312" w:type="pct"/>
            <w:vAlign w:val="bottom"/>
          </w:tcPr>
          <w:p w14:paraId="04E9A640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vAlign w:val="bottom"/>
          </w:tcPr>
          <w:p w14:paraId="129BA4DE" w14:textId="458AAE82" w:rsidR="00B13B65" w:rsidRPr="00591702" w:rsidRDefault="00B13B65" w:rsidP="00DB52F0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zestaw wprowadzający</w:t>
            </w:r>
          </w:p>
          <w:p w14:paraId="7810944A" w14:textId="1C74BD30" w:rsidR="00B13B65" w:rsidRPr="00591702" w:rsidRDefault="00B13B65" w:rsidP="00DB52F0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Uczniowski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dot. optyki</w:t>
            </w:r>
          </w:p>
          <w:p w14:paraId="2F15CB34" w14:textId="77777777" w:rsidR="00B13B65" w:rsidRPr="00591702" w:rsidRDefault="00B13B65" w:rsidP="00DB52F0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Brzostówiec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</w:tcPr>
          <w:p w14:paraId="72214827" w14:textId="77777777" w:rsidR="00B13B65" w:rsidRPr="00591702" w:rsidRDefault="00B13B65" w:rsidP="006734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01D9FE34" w14:textId="77777777" w:rsidR="00B13B65" w:rsidRPr="00591702" w:rsidRDefault="00B13B65" w:rsidP="001112B3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Komplet kilkunastu elementów, w tym lustra, 4 kolorowe filtry-łopatki z tworzywa sztucznego, "oko muchy" (soczewka złożona z kilkunastu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minisoczewek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>, w obudowie), kolorowe kartoniki z obrazkami do filtrowania barw i iluzji, umożliwiających przeprowadzanie doświadczeń z zakresu barw, odbić, iluzji, a także budowę prostego modelu peryskopu według załączonej instrukcji.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63B1AA72" w14:textId="77777777" w:rsidR="00B13B65" w:rsidRPr="00591702" w:rsidRDefault="00B13B65" w:rsidP="001112B3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3977B388" w14:textId="31E4B96C" w:rsidTr="00B13B65">
        <w:tc>
          <w:tcPr>
            <w:tcW w:w="312" w:type="pct"/>
            <w:vAlign w:val="bottom"/>
          </w:tcPr>
          <w:p w14:paraId="6031BB60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EE4A5B" w14:textId="77777777" w:rsidR="00B13B65" w:rsidRPr="00591702" w:rsidRDefault="00B13B65" w:rsidP="00DB52F0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Kamerton z pudłami rezonansowymi 1 x 157 = 157 Kamertony z pudłami</w:t>
            </w:r>
          </w:p>
          <w:p w14:paraId="46A78842" w14:textId="77777777" w:rsidR="00B13B65" w:rsidRPr="00591702" w:rsidRDefault="00B13B65" w:rsidP="00DB52F0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rezonansowymi,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kpl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>. 2 z młotkiem</w:t>
            </w:r>
          </w:p>
          <w:p w14:paraId="242327EA" w14:textId="77777777" w:rsidR="00B13B65" w:rsidRPr="00591702" w:rsidRDefault="00B13B65" w:rsidP="00DB52F0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Brzostówiec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 pomoc dydaktyczna)</w:t>
            </w:r>
          </w:p>
          <w:p w14:paraId="73BF10F9" w14:textId="77777777" w:rsidR="00B13B65" w:rsidRPr="00591702" w:rsidRDefault="00B13B65" w:rsidP="00DB52F0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</w:tcPr>
          <w:p w14:paraId="03FB1FEA" w14:textId="77777777" w:rsidR="00B13B65" w:rsidRPr="00591702" w:rsidRDefault="00B13B65" w:rsidP="00DB52F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5404066F" w14:textId="7455836C" w:rsidR="00B13B65" w:rsidRPr="00591702" w:rsidRDefault="00B13B65" w:rsidP="001112B3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Komplet dwóch kamertonów rezonacyjnych 440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Hz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>, każdy zamontowany na oddzielnym pudle rezonacyjnym. Widełki kamertonu (in. widełki stroikowe) zdejmowane. Dołączona zwora do zakładania na widełki stroikowe. Dołączony miękki, gumowy młotek w kształcie dysku.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 xml:space="preserve">Idealny do demonstracji rezonansu akustycznego (przenoszenie drgań - fali akustycznej). 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2EAA2E31" w14:textId="77777777" w:rsidR="00B13B65" w:rsidRPr="00591702" w:rsidRDefault="00B13B65" w:rsidP="001112B3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556C69C2" w14:textId="51BACBFE" w:rsidTr="00B13B65">
        <w:tc>
          <w:tcPr>
            <w:tcW w:w="312" w:type="pct"/>
            <w:vAlign w:val="bottom"/>
          </w:tcPr>
          <w:p w14:paraId="402F2EC4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21DE2E" w14:textId="77777777" w:rsidR="00B13B65" w:rsidRPr="00591702" w:rsidRDefault="00B13B65" w:rsidP="00DB52F0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Puzzle edukacyjne – mapa świata</w:t>
            </w:r>
          </w:p>
          <w:p w14:paraId="475587C4" w14:textId="77777777" w:rsidR="00B13B65" w:rsidRPr="00591702" w:rsidRDefault="00B13B65" w:rsidP="00DB52F0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Brzostówiec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37464A30" w14:textId="77777777" w:rsidR="00B13B65" w:rsidRPr="00591702" w:rsidRDefault="00B13B65" w:rsidP="00DB52F0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</w:tcPr>
          <w:p w14:paraId="1E98E111" w14:textId="77777777" w:rsidR="00B13B65" w:rsidRPr="00591702" w:rsidRDefault="00B13B65" w:rsidP="00DB52F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69FF038B" w14:textId="77777777" w:rsidR="00B13B65" w:rsidRPr="00591702" w:rsidRDefault="00B13B65" w:rsidP="00062055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Puzzle edukacyjne – mapa świata</w:t>
            </w:r>
          </w:p>
          <w:p w14:paraId="7737D870" w14:textId="77777777" w:rsidR="00B13B65" w:rsidRPr="00591702" w:rsidRDefault="00B13B65" w:rsidP="00222410">
            <w:pPr>
              <w:numPr>
                <w:ilvl w:val="0"/>
                <w:numId w:val="18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puzzle piankowe</w:t>
            </w:r>
          </w:p>
          <w:p w14:paraId="347744F0" w14:textId="77777777" w:rsidR="00B13B65" w:rsidRPr="00591702" w:rsidRDefault="00B13B65" w:rsidP="00222410">
            <w:pPr>
              <w:numPr>
                <w:ilvl w:val="0"/>
                <w:numId w:val="18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wysoka jakość nadruku i precyzja wykonania</w:t>
            </w:r>
          </w:p>
          <w:p w14:paraId="5E9C7597" w14:textId="77777777" w:rsidR="00B13B65" w:rsidRPr="00591702" w:rsidRDefault="00B13B65" w:rsidP="00222410">
            <w:pPr>
              <w:numPr>
                <w:ilvl w:val="0"/>
                <w:numId w:val="18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idealne dopasowanie elementów</w:t>
            </w:r>
          </w:p>
          <w:p w14:paraId="335809DB" w14:textId="77777777" w:rsidR="00B13B65" w:rsidRPr="00591702" w:rsidRDefault="00B13B65" w:rsidP="00222410">
            <w:pPr>
              <w:numPr>
                <w:ilvl w:val="0"/>
                <w:numId w:val="18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rozwijają zdolności manualne u dziecka</w:t>
            </w:r>
          </w:p>
          <w:p w14:paraId="537EF4E4" w14:textId="77777777" w:rsidR="00B13B65" w:rsidRPr="00591702" w:rsidRDefault="00B13B65" w:rsidP="00222410">
            <w:pPr>
              <w:numPr>
                <w:ilvl w:val="0"/>
                <w:numId w:val="18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kształtują wyobraźnię i logiczne myślenie</w:t>
            </w:r>
          </w:p>
          <w:p w14:paraId="4885C2F7" w14:textId="60834707" w:rsidR="00B13B65" w:rsidRPr="00591702" w:rsidRDefault="00B13B65" w:rsidP="00222410">
            <w:pPr>
              <w:numPr>
                <w:ilvl w:val="0"/>
                <w:numId w:val="18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liczba elementów: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100</w:t>
            </w:r>
          </w:p>
          <w:p w14:paraId="4E956C66" w14:textId="5786817E" w:rsidR="00B13B65" w:rsidRPr="00591702" w:rsidRDefault="00B13B65" w:rsidP="00222410">
            <w:pPr>
              <w:numPr>
                <w:ilvl w:val="0"/>
                <w:numId w:val="18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Wymiary obrazka po ułożeniu: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46x64 cm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06309FFA" w14:textId="77777777" w:rsidR="00B13B65" w:rsidRPr="00591702" w:rsidRDefault="00B13B65" w:rsidP="00062055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707DA16D" w14:textId="1275DEFD" w:rsidTr="00B13B65">
        <w:tc>
          <w:tcPr>
            <w:tcW w:w="312" w:type="pct"/>
            <w:vAlign w:val="bottom"/>
          </w:tcPr>
          <w:p w14:paraId="3B22161D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B719D3" w14:textId="77777777" w:rsidR="00B13B65" w:rsidRPr="00591702" w:rsidRDefault="00B13B65" w:rsidP="00DB52F0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Zestaw doświadczalny</w:t>
            </w:r>
            <w:r w:rsidRPr="0059170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Magnetyzm kuli ziemskiej – zestaw</w:t>
            </w:r>
          </w:p>
          <w:p w14:paraId="7C666B78" w14:textId="77777777" w:rsidR="00B13B65" w:rsidRPr="00591702" w:rsidRDefault="00B13B65" w:rsidP="00DB52F0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Brzostówiec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0035E72A" w14:textId="77777777" w:rsidR="00B13B65" w:rsidRPr="00591702" w:rsidRDefault="00B13B65" w:rsidP="00DB52F0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</w:tcPr>
          <w:p w14:paraId="2EF1E072" w14:textId="77777777" w:rsidR="00B13B65" w:rsidRPr="00591702" w:rsidRDefault="00B13B65" w:rsidP="00DB52F0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103C3303" w14:textId="77777777" w:rsidR="00B13B65" w:rsidRPr="00591702" w:rsidRDefault="00B13B65" w:rsidP="001112B3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Zestaw składa się z dwóch elementów: modelu kuli ziemskiej z umieszczonym wewnątrz silnym magnesem oraz dwubiegunowego magnesu 3-wymiarowego z rączką, który przesuwany po powierzchni modelu globu ziemskiego prezentuje magnetyzm kuli ziemskiej. Bardzo poglądowe. 3-wymiarowy magnes można także wykorzystywać niezależnie do badania pól magnetycznych innych magnesów.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4EF846FB" w14:textId="77777777" w:rsidR="00B13B65" w:rsidRPr="00591702" w:rsidRDefault="00B13B65" w:rsidP="001112B3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0BDE0484" w14:textId="25C7F86E" w:rsidTr="00B13B65">
        <w:trPr>
          <w:trHeight w:val="360"/>
        </w:trPr>
        <w:tc>
          <w:tcPr>
            <w:tcW w:w="312" w:type="pct"/>
            <w:vAlign w:val="bottom"/>
          </w:tcPr>
          <w:p w14:paraId="1EA6BA4D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vAlign w:val="bottom"/>
          </w:tcPr>
          <w:p w14:paraId="7D45DE6E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Globus polityczny, podświetlany</w:t>
            </w:r>
          </w:p>
          <w:p w14:paraId="7C732695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Brzostówiec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</w:tcPr>
          <w:p w14:paraId="689C0F72" w14:textId="77777777" w:rsidR="00B13B65" w:rsidRPr="00591702" w:rsidRDefault="00B13B65" w:rsidP="006734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46098937" w14:textId="2984166B" w:rsidR="00B13B65" w:rsidRPr="00591702" w:rsidRDefault="00B13B65" w:rsidP="00FF3E8C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Podświetlany globus. Kula o średnicy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30 cm przy wyłączonej lampce ukazuje aktualną mapę polityczną świata w języku polskim, natomiast po podświetleniu ukaże się nam mapa astralna.</w:t>
            </w:r>
          </w:p>
          <w:p w14:paraId="76E1E608" w14:textId="6F971A74" w:rsidR="00B13B65" w:rsidRPr="00591702" w:rsidRDefault="00B13B65" w:rsidP="00FF3E8C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Globus przeznaczony jest dla uczniów starszych klas szkoły podstawowej, którzy zaczynają poznawać polityczny podział świata. Podświetlany globus polityczny jest interesującą pomocą dydaktyczną, która może być wykorzystywana zarówno w trakcie szkolnych zajęć, jak i w domu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 xml:space="preserve">Wykorzystana w tym modelu kula o średnicy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30 cm została zamocowana na plastikowej podstawce i otoczona plastikowym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meridianem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, dzięki czemu produkt jest niezwykle lekki, więc bez zbędnego wysiłku można przestawić go z miejsca na miejsce. Globus wyposażony jest już w żarówkę, którą w razie potrzeby można w łatwy sposób wymienić. </w:t>
            </w:r>
          </w:p>
          <w:p w14:paraId="5342C60E" w14:textId="77777777" w:rsidR="00B13B65" w:rsidRPr="00591702" w:rsidRDefault="00B13B65" w:rsidP="00FF3E8C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 </w:t>
            </w:r>
          </w:p>
          <w:p w14:paraId="43B4D862" w14:textId="77777777" w:rsidR="00B13B65" w:rsidRPr="00591702" w:rsidRDefault="00B13B65" w:rsidP="0067348D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0392675C" w14:textId="77777777" w:rsidR="00B13B65" w:rsidRPr="00591702" w:rsidRDefault="00B13B65" w:rsidP="00FF3E8C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4181E8B9" w14:textId="2293EE45" w:rsidTr="00B13B65">
        <w:tc>
          <w:tcPr>
            <w:tcW w:w="312" w:type="pct"/>
            <w:vAlign w:val="bottom"/>
          </w:tcPr>
          <w:p w14:paraId="5F5FF86B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CA111C" w14:textId="77777777" w:rsidR="00B13B65" w:rsidRPr="00591702" w:rsidRDefault="00B13B65" w:rsidP="008C4701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Język angielski gra językowa</w:t>
            </w:r>
          </w:p>
          <w:p w14:paraId="05FF6320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Brzostówiec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318A7128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</w:tcPr>
          <w:p w14:paraId="2723DDA8" w14:textId="77777777" w:rsidR="00B13B65" w:rsidRPr="00591702" w:rsidRDefault="00B13B65" w:rsidP="008C470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FB2C82" w14:textId="77777777" w:rsidR="00B13B65" w:rsidRPr="00591702" w:rsidRDefault="00B13B65" w:rsidP="00E5417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Gry zestaw o tematykach : zdania. </w:t>
            </w:r>
          </w:p>
          <w:p w14:paraId="2FE72CBA" w14:textId="77777777" w:rsidR="00B13B65" w:rsidRPr="00591702" w:rsidRDefault="00B13B65" w:rsidP="00E5417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Planszowa gra językowa o tematyce podróżniczej, w której gracze uczestnicząc w niebezpiecznej eskapadzie w głąb dżungli, ćwiczą budowanie zdań w języku angielskim z użyciem wylosowanych czasowników, trybów zdań i wyrażeń czasowych.</w:t>
            </w:r>
          </w:p>
          <w:p w14:paraId="52ABA992" w14:textId="77777777" w:rsidR="00B13B65" w:rsidRPr="00591702" w:rsidRDefault="00B13B65" w:rsidP="00E5417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Cele językowe:</w:t>
            </w:r>
          </w:p>
          <w:p w14:paraId="1E952341" w14:textId="77777777" w:rsidR="00B13B65" w:rsidRPr="00591702" w:rsidRDefault="00B13B65" w:rsidP="00222410">
            <w:pPr>
              <w:numPr>
                <w:ilvl w:val="0"/>
                <w:numId w:val="1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budowanie zdań w języku angielskim z użyciem różnych czasowników, wyrażeń czasowych i trybów</w:t>
            </w:r>
          </w:p>
          <w:p w14:paraId="5A762697" w14:textId="77777777" w:rsidR="00B13B65" w:rsidRPr="00591702" w:rsidRDefault="00B13B65" w:rsidP="00222410">
            <w:pPr>
              <w:numPr>
                <w:ilvl w:val="0"/>
                <w:numId w:val="1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doskonalenie pamięci, koncentracji i spostrzegawczości.</w:t>
            </w:r>
          </w:p>
          <w:p w14:paraId="01B34E9E" w14:textId="77777777" w:rsidR="00B13B65" w:rsidRPr="00591702" w:rsidRDefault="00B13B65" w:rsidP="00E5417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Zestaw zawiera:</w:t>
            </w:r>
          </w:p>
          <w:p w14:paraId="56DBBC1E" w14:textId="77777777" w:rsidR="00B13B65" w:rsidRPr="00591702" w:rsidRDefault="00B13B65" w:rsidP="00E5417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-planszę do gry,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-66 kart,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-trzy kostki do gry: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-z numerami oznaczającymi liczbę pól, o które ma przeskoczyć pionek,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-z zaimkami osobowymi,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-z trybami zdania.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-instrukcję w języku angielskim.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-dodatkową kostkę do gry,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-rozbudowaną instrukcję w języku polskim, zawierającą:</w:t>
            </w:r>
          </w:p>
          <w:tbl>
            <w:tblPr>
              <w:tblW w:w="119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68"/>
              <w:gridCol w:w="56"/>
              <w:gridCol w:w="56"/>
            </w:tblGrid>
            <w:tr w:rsidR="00B13B65" w:rsidRPr="00591702" w14:paraId="4AB49BD6" w14:textId="77777777" w:rsidTr="00EC7CF2">
              <w:tc>
                <w:tcPr>
                  <w:tcW w:w="11868" w:type="dxa"/>
                  <w:vAlign w:val="center"/>
                  <w:hideMark/>
                </w:tcPr>
                <w:p w14:paraId="46CCB7FF" w14:textId="77777777" w:rsidR="00B13B65" w:rsidRPr="00591702" w:rsidRDefault="00B13B65" w:rsidP="00E54176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t>wprowadzenie metodyczne dla nauczycieli, rodziców oraz samych graczy,</w:t>
                  </w: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br/>
                    <w:t>rozbudowane scenariusze rozgrywek,</w:t>
                  </w:r>
                  <w:r w:rsidRPr="00591702">
                    <w:rPr>
                      <w:rFonts w:ascii="Cambria" w:hAnsi="Cambria" w:cstheme="minorHAnsi"/>
                      <w:sz w:val="24"/>
                      <w:szCs w:val="24"/>
                    </w:rPr>
                    <w:br/>
                    <w:t>propozycje zabaw i ćwiczeń edukacyjnych.</w:t>
                  </w:r>
                </w:p>
              </w:tc>
              <w:tc>
                <w:tcPr>
                  <w:tcW w:w="56" w:type="dxa"/>
                  <w:vAlign w:val="center"/>
                  <w:hideMark/>
                </w:tcPr>
                <w:p w14:paraId="36BB8E19" w14:textId="77777777" w:rsidR="00B13B65" w:rsidRPr="00591702" w:rsidRDefault="00B13B65" w:rsidP="00E54176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6" w:type="dxa"/>
                  <w:vAlign w:val="center"/>
                  <w:hideMark/>
                </w:tcPr>
                <w:p w14:paraId="54473477" w14:textId="77777777" w:rsidR="00B13B65" w:rsidRPr="00591702" w:rsidRDefault="00B13B65" w:rsidP="00E54176">
                  <w:pPr>
                    <w:spacing w:after="0" w:line="240" w:lineRule="auto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</w:p>
              </w:tc>
            </w:tr>
          </w:tbl>
          <w:p w14:paraId="0DCB3C15" w14:textId="77777777" w:rsidR="00B13B65" w:rsidRPr="00591702" w:rsidRDefault="00B13B65" w:rsidP="00E5417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Zasady gry:</w:t>
            </w:r>
          </w:p>
          <w:p w14:paraId="48CCB537" w14:textId="77777777" w:rsidR="00B13B65" w:rsidRPr="00591702" w:rsidRDefault="00B13B65" w:rsidP="00E5417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Gracze wykonują rzuty kostką i przemieszczają się pionkami po wyznaczonej na planszy ścieżce w kierunku celu, którym jest obozowisko. Po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wykonaniu każdego ruchu zadaniem gracza jest zbudowanie poprawnego gramatycznie i logicznie zdania przy pomocy czasownika widniejącego na polu, na którym zatrzymał się pionek oraz wylosowanej osoby, trybu i wyrażenia czasownikowego. Zwycięzcą zostaje osoba, która pierwsza dotrze do obozowiska.</w:t>
            </w:r>
          </w:p>
          <w:p w14:paraId="67AF0C90" w14:textId="77777777" w:rsidR="00B13B65" w:rsidRPr="00591702" w:rsidRDefault="00B13B65" w:rsidP="00885CCB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28893C" w14:textId="77777777" w:rsidR="00B13B65" w:rsidRPr="00591702" w:rsidRDefault="00B13B65" w:rsidP="00E5417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0CFB2049" w14:textId="4E25972A" w:rsidTr="00B13B65">
        <w:tc>
          <w:tcPr>
            <w:tcW w:w="312" w:type="pct"/>
            <w:vAlign w:val="bottom"/>
          </w:tcPr>
          <w:p w14:paraId="2FC9D713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4CD3E2" w14:textId="77777777" w:rsidR="00B13B65" w:rsidRPr="00591702" w:rsidRDefault="00B13B65" w:rsidP="008C4701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Język angielski gra językowa</w:t>
            </w:r>
          </w:p>
          <w:p w14:paraId="37697917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Brzostówiec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64574816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</w:tcPr>
          <w:p w14:paraId="037560F1" w14:textId="77777777" w:rsidR="00B13B65" w:rsidRPr="00591702" w:rsidRDefault="00B13B65" w:rsidP="008C470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14B513" w14:textId="77777777" w:rsidR="00B13B65" w:rsidRPr="00591702" w:rsidRDefault="00B13B65" w:rsidP="00164AE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Gry zestaw o tematykach : czasowniki. E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dukacyjna gra językowa do nauki czasowników angielskich (w tym ponad czterdziestu czasowników nieregularnych).</w:t>
            </w:r>
          </w:p>
          <w:p w14:paraId="3A73643B" w14:textId="77777777" w:rsidR="00B13B65" w:rsidRPr="00591702" w:rsidRDefault="00B13B65" w:rsidP="00164AE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Gra z instrukcjami w językach angielskim i polskim.</w:t>
            </w:r>
          </w:p>
          <w:p w14:paraId="77D90C76" w14:textId="77777777" w:rsidR="00B13B65" w:rsidRPr="00591702" w:rsidRDefault="00B13B65" w:rsidP="00164AE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 xml:space="preserve">Służy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do nauki stu najważniejszych czasowników angielskich oraz ich odmian przez osoby i czasy. Gra polega na konstruowaniu zdań wedle wylosowanych kryteriów.</w:t>
            </w:r>
          </w:p>
          <w:p w14:paraId="5CC013AF" w14:textId="77777777" w:rsidR="00B13B65" w:rsidRPr="00591702" w:rsidRDefault="00B13B65" w:rsidP="00164AE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Poziom trudności: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A2-B2 (możliwa do wykorzystania w nieco zredukowanej formie już na poziomie A1)</w:t>
            </w:r>
          </w:p>
          <w:p w14:paraId="4FC0147D" w14:textId="77777777" w:rsidR="00B13B65" w:rsidRPr="00591702" w:rsidRDefault="00B13B65" w:rsidP="00164AE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Przedział wiekowy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: dzieci od 8 roku życia, młodzież, dorośli</w:t>
            </w:r>
          </w:p>
          <w:p w14:paraId="16DED92D" w14:textId="77777777" w:rsidR="00B13B65" w:rsidRPr="00591702" w:rsidRDefault="00B13B65" w:rsidP="00164AE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Ilość proponowanych wariantów rozgrywki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: 8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Jeden z możliwych scenariuszy prowadzenia rozgrywki: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Gracze ciągną kolejno karty z obrazkami różnych czynności oraz bezokolicznikami czasowników, po czym losują karty z osobami, trybami zdań oraz nazwami czasów gramatycznych i układają zdania wedle wylosowanych kryteriów.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Cele językowe: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 English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Regular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and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Irregular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Verbs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: ćwiczenie odmian angielskich czasowników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regularnych i nieregularnych, budowanie zdań w różnych czasach gramatycznych i trybach, nauka mówienia, nauka gramatyki angielskiej.</w:t>
            </w:r>
          </w:p>
          <w:p w14:paraId="7E3E5E0C" w14:textId="77777777" w:rsidR="00B13B65" w:rsidRPr="00591702" w:rsidRDefault="00B13B65" w:rsidP="00164AE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Gra znajduje zastosowanie: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br/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- w trakcie zajęć w szkole: szkoła podstawowa w klasach od 2 do 8, szkoła ponadpodstawowa (liceum, technikum) w klasach 1, 2 i 3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w szkołach językowych realizujących kursy języka angielskiego na poziomach A2, B1 i B2,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 w warunkach domowych (zabawy z przyjaciółmi i rodziną, gry towarzyskie lub prywatne lekcje języka angielskiego).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Dodatkowe korzyści: 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doskonali sprawności umysłowe takie jak pamięć, koncentracja i spostrzegawczość, sprzyja skutecznemu zapamiętywaniu oraz uczy aktywności i zdrowej rywalizacji, a jej ludyczny charakter pomaga w nawiązywaniu relacji społecznych z pozostałymi uczestnikami gry oraz wpływa pozytywnie na zredukowanie dystansu pomiędzy uczniem i uczącym.</w:t>
            </w:r>
          </w:p>
          <w:p w14:paraId="39AAF63C" w14:textId="77777777" w:rsidR="00B13B65" w:rsidRPr="00591702" w:rsidRDefault="00B13B65" w:rsidP="00164AE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Instrukcje: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obok instrukcji w języku angielskim do gry dołączono instrukcję w języku polskim zawierającą: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  -wprowadzenie metodyczne dla nauczycieli, rodziców oraz samych graczy,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  -rozbudowane scenariusze rozgrywek,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  -propozycje zabaw i ćwiczeń edukacyjnych,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  -link do ściągnięcia słowniczka wyrazów używanych w grze wraz z tłumaczeniem na język polski i wymową.</w:t>
            </w:r>
          </w:p>
          <w:p w14:paraId="6EB529A5" w14:textId="77777777" w:rsidR="00B13B65" w:rsidRPr="00591702" w:rsidRDefault="00B13B65" w:rsidP="00164AE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lastRenderedPageBreak/>
              <w:t>Instrukcja w języku polskim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to również udogodnienie dla osób nie znających języka obcego w stopniu wystarczającym do zapoznania się z oryginalną, obcojęzyczną wersją instrukcji, a także możliwość samodzielnego pokierowania zabawami językowo-edukacyjnymi z dziećmi lub rówieśnikami.</w:t>
            </w:r>
          </w:p>
          <w:p w14:paraId="370B9494" w14:textId="77777777" w:rsidR="00B13B65" w:rsidRPr="00591702" w:rsidRDefault="00B13B65" w:rsidP="00164AE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Gra opracowana została w oparciu o kryteria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Europejskiego Systemu Opisu Kształcenia Językowego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(</w:t>
            </w:r>
            <w:proofErr w:type="spellStart"/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Common</w:t>
            </w:r>
            <w:proofErr w:type="spellEnd"/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European</w:t>
            </w:r>
            <w:proofErr w:type="spellEnd"/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 xml:space="preserve"> Framework of Reference for </w:t>
            </w:r>
            <w:proofErr w:type="spellStart"/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Languages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>) - poziom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A2-B2 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(możliwa do wykorzystania już na poziomie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A1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)</w:t>
            </w:r>
          </w:p>
          <w:p w14:paraId="524FD27F" w14:textId="77777777" w:rsidR="00B13B65" w:rsidRPr="00591702" w:rsidRDefault="00B13B65" w:rsidP="00164AE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Zestaw zawiera: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-100 kart z obrazkami różnych czynności oraz bezokolicznikami czasowników opisujących te czynności,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-21 kart wskazujących podmiot zdania (rzeczowniki i zaimki osobowe),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-8 kart wskazujących czas gramatyczny,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-3 karty wskazujące tryb zdania,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-broszurę metodyczną w języku angielskim,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-broszurę metodyczną w języku polskim.</w:t>
            </w:r>
          </w:p>
          <w:p w14:paraId="70BFE683" w14:textId="77777777" w:rsidR="00B13B65" w:rsidRPr="00591702" w:rsidRDefault="00B13B65" w:rsidP="00D734F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251455" w14:textId="77777777" w:rsidR="00B13B65" w:rsidRPr="00591702" w:rsidRDefault="00B13B65" w:rsidP="00164AE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4D01EA24" w14:textId="1089ADD7" w:rsidTr="00B13B65">
        <w:tc>
          <w:tcPr>
            <w:tcW w:w="312" w:type="pct"/>
            <w:vAlign w:val="bottom"/>
          </w:tcPr>
          <w:p w14:paraId="19124B31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DB52E4" w14:textId="77777777" w:rsidR="00B13B65" w:rsidRPr="00591702" w:rsidRDefault="00B13B65" w:rsidP="008C4701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Język angielski gra językowa</w:t>
            </w:r>
          </w:p>
          <w:p w14:paraId="1207E898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(SP Brzostówiec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5472DB1F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</w:tcPr>
          <w:p w14:paraId="554D0E2D" w14:textId="77777777" w:rsidR="00B13B65" w:rsidRPr="00591702" w:rsidRDefault="00B13B65" w:rsidP="008C470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5ACFE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Gry zestaw o tematykach : słówka.</w:t>
            </w:r>
          </w:p>
          <w:p w14:paraId="286A3B2E" w14:textId="77777777" w:rsidR="00B13B65" w:rsidRPr="00591702" w:rsidRDefault="00B13B65" w:rsidP="00164AE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gra do nauki języka angielskiego dla całej rodziny. Dynamiczne, kilkunastominutowe rozgrywki polegające na poszukiwaniu na kolorowych kartach wspólnych elementów – słówek i obrazków – wciągną w naukę angielskiego nawet najbardziej zniechęconych! </w:t>
            </w:r>
          </w:p>
          <w:p w14:paraId="0E6D2250" w14:textId="77777777" w:rsidR="00B13B65" w:rsidRPr="00591702" w:rsidRDefault="00B13B65" w:rsidP="00164AE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Wybierz słówka na odpowiednim dla siebie poziomie (początkującym lub bardziej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zaawansowanym) i spróbuj swoich sił we wszystkich trzech wariantach gry. Naucz się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200 słówek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i wyrażeń z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17 kategorii tematycznych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m.in. dom, szkoła, miasto, czas wolny. Ćwicz refleks, spostrzegawczość, nie daj się wyprzedzić innym i wygrywaj.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Uwaga: dobra zabawa wspomaga zapamiętywanie słówek!</w:t>
            </w:r>
          </w:p>
          <w:p w14:paraId="0BCA1F4C" w14:textId="77777777" w:rsidR="00B13B65" w:rsidRPr="00591702" w:rsidRDefault="00B13B65" w:rsidP="00222410">
            <w:pPr>
              <w:numPr>
                <w:ilvl w:val="0"/>
                <w:numId w:val="20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gra do nauki języka angielskiego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dla całej rodziny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(od 7 lat)</w:t>
            </w:r>
          </w:p>
          <w:p w14:paraId="641F5DFB" w14:textId="77777777" w:rsidR="00B13B65" w:rsidRPr="00591702" w:rsidRDefault="00B13B65" w:rsidP="00222410">
            <w:pPr>
              <w:numPr>
                <w:ilvl w:val="0"/>
                <w:numId w:val="20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200 słówek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podzielonych na 2 poziomy: 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początkujący i zaawansowany</w:t>
            </w:r>
          </w:p>
          <w:p w14:paraId="226548F1" w14:textId="77777777" w:rsidR="00B13B65" w:rsidRPr="00591702" w:rsidRDefault="00B13B65" w:rsidP="00222410">
            <w:pPr>
              <w:numPr>
                <w:ilvl w:val="0"/>
                <w:numId w:val="20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słownictwo z 1</w:t>
            </w: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7 kategorii tematycznych</w:t>
            </w:r>
          </w:p>
          <w:p w14:paraId="22AC0877" w14:textId="77777777" w:rsidR="00B13B65" w:rsidRPr="00591702" w:rsidRDefault="00B13B65" w:rsidP="00222410">
            <w:pPr>
              <w:numPr>
                <w:ilvl w:val="0"/>
                <w:numId w:val="20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10-20 minutowe rozgrywki</w:t>
            </w:r>
          </w:p>
          <w:p w14:paraId="3CCD7893" w14:textId="77777777" w:rsidR="00B13B65" w:rsidRPr="00591702" w:rsidRDefault="00B13B65" w:rsidP="00222410">
            <w:pPr>
              <w:numPr>
                <w:ilvl w:val="0"/>
                <w:numId w:val="20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3 warianty gry</w:t>
            </w:r>
          </w:p>
          <w:p w14:paraId="319773D9" w14:textId="77777777" w:rsidR="00B13B65" w:rsidRPr="00591702" w:rsidRDefault="00B13B65" w:rsidP="00222410">
            <w:pPr>
              <w:numPr>
                <w:ilvl w:val="0"/>
                <w:numId w:val="20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karty z kolorowymi ilustracjami</w:t>
            </w:r>
          </w:p>
          <w:p w14:paraId="4849A9BF" w14:textId="3C8307CC" w:rsidR="00B13B65" w:rsidRPr="00D734F1" w:rsidRDefault="00B13B65" w:rsidP="00D734F1">
            <w:pPr>
              <w:numPr>
                <w:ilvl w:val="0"/>
                <w:numId w:val="20"/>
              </w:num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minisłowniczek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obrazkowy</w:t>
            </w:r>
          </w:p>
        </w:tc>
        <w:tc>
          <w:tcPr>
            <w:tcW w:w="18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DEC3FC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4B7C4696" w14:textId="59115AD6" w:rsidTr="00B13B65">
        <w:trPr>
          <w:trHeight w:val="1069"/>
        </w:trPr>
        <w:tc>
          <w:tcPr>
            <w:tcW w:w="312" w:type="pct"/>
            <w:vAlign w:val="bottom"/>
          </w:tcPr>
          <w:p w14:paraId="5D80342E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vAlign w:val="bottom"/>
          </w:tcPr>
          <w:p w14:paraId="1A5E9F08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J. angielski gra językowa</w:t>
            </w:r>
          </w:p>
          <w:p w14:paraId="3B07B2F9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Brzostówiec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</w:tcPr>
          <w:p w14:paraId="3169D5B9" w14:textId="77777777" w:rsidR="00B13B65" w:rsidRPr="00591702" w:rsidRDefault="00B13B65" w:rsidP="008C470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4438D6D3" w14:textId="77777777" w:rsidR="00B13B65" w:rsidRPr="00591702" w:rsidRDefault="00B13B65" w:rsidP="008C4701">
            <w:pPr>
              <w:rPr>
                <w:rFonts w:ascii="Cambria" w:hAnsi="Cambria"/>
                <w:sz w:val="24"/>
                <w:szCs w:val="24"/>
              </w:rPr>
            </w:pPr>
            <w:r w:rsidRPr="00591702">
              <w:rPr>
                <w:rFonts w:ascii="Cambria" w:hAnsi="Cambria"/>
                <w:sz w:val="24"/>
                <w:szCs w:val="24"/>
              </w:rPr>
              <w:t>Gry zestaw o tematykach : czas/data.</w:t>
            </w:r>
          </w:p>
          <w:p w14:paraId="4467B4F0" w14:textId="77777777" w:rsidR="00B13B65" w:rsidRPr="00591702" w:rsidRDefault="00B13B65" w:rsidP="007A65DE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Gra językową przeznaczoną na poziom początkujący. Gra polega na dopasowywaniu do siebie kart w kształcie elementów domina z rysunkami zegarów wskazujących różne godziny po jednej stronie oraz godzinami napisanymi słownie po drugiej stronie.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Charakter gry: Domino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Poziom trudności: A1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 xml:space="preserve">Jeden z wielu możliwych scenariuszy prowadzenia rozgrywki: Karty domina należy potasować i rozdać uczestnikom gry. Partię rozpoczyna gracz posiadający kartę z godziną dwunastą po obu stronach. Pozostali gracze dokładają do niej kolejno swoje karty w taki sposób, aby godzina pokazana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 xml:space="preserve">na rysunku odpowiadała jej zapisowi słownemu, bądź aby każda dołożona karta musiała różnić się o godzinę, pół godziny, lub kwadrans w stosunku do poprzedniej. Wygrywa ten z uczestników gry, który jako pierwszy pozbędzie się wszystkich kart domina. Z kolei przegrywa ten, który jako ostatni zostaje z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kartą.Cele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językowe: nauka słownictwa i wyrażeń angielskich dotyczących pytania o godzinę oraz jednostek pomiaru czasu, a także - w przypadku dzieci - nauka odczytywania godzin na zegarze.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Przedział wiekowy: dzieci od 7 roku życia, młodzież, dorośli.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Zastosowanie: Gra znajduje zastosowanie zarówno w trakcie zajęć w szkole jak i w warunkach domowych (zabawy z przyjaciółmi i rodziną, lub prywatne lekcje języka angielskiego).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Instrukcja w języku polskim to również udogodnienie dla osób nie znających języka obcego w stopniu wystarczającym do zapoznania się z oryginalną, obcojęzyczną wersją instrukcji, a także możliwość samodzielnego pokierowania zabawami językowo-edukacyjnymi z dziećmi lub rówieśnikami.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Zestaw zawiera: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-48 kartonowych elementów domina z umieszczonymi po jednej stronie obrazkami, a po drugiej stronie godzinami zapisanymi słownie,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 xml:space="preserve">-broszurę metodyczną w języku angielskim opisującą reguły gry i różne scenariusze prowadzenia rozgrywki oraz zawierającą sugestie dotyczące możliwych sposobów wykorzystania gry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w trakcie zajęć,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-dodatkową kostkę do gry,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-rozbudowaną instrukcję w języku polskim.</w:t>
            </w:r>
          </w:p>
          <w:p w14:paraId="599530C1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right w:val="single" w:sz="4" w:space="0" w:color="000000"/>
            </w:tcBorders>
          </w:tcPr>
          <w:p w14:paraId="09D697BE" w14:textId="77777777" w:rsidR="00B13B65" w:rsidRPr="00591702" w:rsidRDefault="00B13B65" w:rsidP="008C470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13B65" w:rsidRPr="00591702" w14:paraId="4E9ECC1B" w14:textId="0887F8E4" w:rsidTr="00B13B65">
        <w:tc>
          <w:tcPr>
            <w:tcW w:w="312" w:type="pct"/>
            <w:vAlign w:val="bottom"/>
          </w:tcPr>
          <w:p w14:paraId="79ACC699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BE12D" w14:textId="77777777" w:rsidR="00B13B65" w:rsidRPr="00591702" w:rsidRDefault="00B13B65" w:rsidP="008C4701">
            <w:pPr>
              <w:pStyle w:val="Standard"/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591702">
              <w:rPr>
                <w:rFonts w:ascii="Cambria" w:eastAsia="Arial" w:hAnsi="Cambria" w:cs="Arial"/>
                <w:sz w:val="24"/>
                <w:szCs w:val="24"/>
              </w:rPr>
              <w:t>Ława optyczna</w:t>
            </w:r>
          </w:p>
          <w:p w14:paraId="1E0A7675" w14:textId="77777777" w:rsidR="00B13B65" w:rsidRPr="00591702" w:rsidRDefault="00B13B65" w:rsidP="008C4701">
            <w:pPr>
              <w:rPr>
                <w:rFonts w:ascii="Cambria" w:hAnsi="Cambria"/>
                <w:sz w:val="24"/>
                <w:szCs w:val="24"/>
              </w:rPr>
            </w:pPr>
            <w:r w:rsidRPr="00591702">
              <w:rPr>
                <w:rFonts w:ascii="Cambria" w:hAnsi="Cambria"/>
                <w:sz w:val="24"/>
                <w:szCs w:val="24"/>
              </w:rPr>
              <w:t>(</w:t>
            </w:r>
            <w:r w:rsidRPr="00591702">
              <w:rPr>
                <w:rFonts w:ascii="Cambria" w:hAnsi="Cambria"/>
                <w:b/>
                <w:bCs/>
                <w:sz w:val="24"/>
                <w:szCs w:val="24"/>
              </w:rPr>
              <w:t>SP Paszki D.</w:t>
            </w:r>
            <w:r w:rsidRPr="00591702">
              <w:rPr>
                <w:rFonts w:ascii="Cambria" w:hAnsi="Cambria"/>
                <w:sz w:val="24"/>
                <w:szCs w:val="24"/>
              </w:rPr>
              <w:t xml:space="preserve"> pomoc dydaktyczna)</w:t>
            </w:r>
          </w:p>
          <w:p w14:paraId="126F2AC4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866E3" w14:textId="77777777" w:rsidR="00B13B65" w:rsidRPr="00591702" w:rsidRDefault="00B13B65" w:rsidP="008C470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1FE976" w14:textId="1DCFF62F" w:rsidR="00B13B65" w:rsidRPr="00591702" w:rsidRDefault="00B13B65" w:rsidP="007A65DE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Ława optyczna z pełnym wyposażeniem składa się z ławy optycznej z anodyzowanego aluminium długości 120 cm z przesuwną skalą 100-centymetrową na boku ławy, elementów do mocowania na ławie części optycznych  i innych (niezbędnych do przeprowadzenia wszystkich doświadczeń podstawowych i dodatkowych), takich jak platforma, uchwyty do soczewek, stolik do pryzmatów, płytki z otworami i prowadnicami, przyrząd do wytwarzania promieni (z wbudowanymi lustrami na zawiasach, soczewką, prowadnicami bocznymi i przednią oraz źródłem światła) oraz bogatej gamy akcesoriów optycznych, takich jak: soczewki wklęsłe, wypukłe, podwójnie wklęsłe i podwójnie wypukłe, diafragmy z wąskimi i szerokimi szparami, zwierciadła płaskie i zakrzywione, filtry barwne i wzorniki kolorów, filtr z mieszaniem 3 barw, ekran biały, pryzmaty o różnych kątach, w tym także bloki pryzmatyczne, slajdy z otworami o różnych średnicach, z literą F, z podziałką i tarczami. Łącznie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66 podstawowych elementów wymienionych poniżej. Zestaw nie zawiera zasilacza. Pracownie nie posiadające zasilacza mogą go nabyć oddzielnie (parametry zasilacza: 3A, 12V).</w:t>
            </w:r>
          </w:p>
          <w:p w14:paraId="0F4C02ED" w14:textId="6EACD53A" w:rsidR="00B13B65" w:rsidRPr="00591702" w:rsidRDefault="00B13B65" w:rsidP="007A65DE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Bardzo bogate wyposażenie optyczne zestawu oraz jego kompletność umożliwiają wykonanie szeregu doświadczeń klasycznych z zakresu optyki, jak 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lastRenderedPageBreak/>
              <w:t>również z innych dziedzin związanych choćby pośrednio z optyką. I tak, za pomocą zestawu zaprezentujemy doświadczalnie m.in. takie pojęcia jak: cień i półcień, załamanie światła w pryzmacie, obraz i odbicie światła w zwierciadłach (lustrach), soczewki skupiające i rozpraszające, ogniska soczewek skupiających, ale też krótkowzroczność oka ludzkiego i jej korekcję. Generalnie, zakres tematyczny doświadczeń i eksperymentów szkolnych, które można realizować za pomocą Ławy optycznej można podzielić na 4 części: odbicia, załamania, barwy, pozostałe.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br/>
            </w: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>W instrukcji znajduje się (opisanych i wyrysowanych)</w:t>
            </w: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br/>
              <w:t>ponad 30 doświadczeń, omawiających m.in.: promienie świetlne, zwierciadła, odbicia wielokrotne, paralaksę, ogniskową, aberracje, powierzchnie odbijające, lustra, załamania, całkowite wewnętrzne odbicie, absorpcja barw, soczewki i ich ogniskowe, promienie krzywizny, mieszanie barw, powiększenia sferyczne, cienie.</w:t>
            </w: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br/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SKŁAD  </w:t>
            </w: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 xml:space="preserve">(łącznie </w:t>
            </w:r>
            <w:r>
              <w:rPr>
                <w:rFonts w:ascii="Cambria" w:eastAsia="Arial" w:hAnsi="Cambria" w:cstheme="minorHAnsi"/>
                <w:bCs/>
                <w:sz w:val="24"/>
                <w:szCs w:val="24"/>
              </w:rPr>
              <w:t>min.</w:t>
            </w: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>66 elementów:  I + II):</w:t>
            </w:r>
          </w:p>
          <w:p w14:paraId="7218F445" w14:textId="14CBBF01" w:rsidR="00B13B65" w:rsidRPr="00591702" w:rsidRDefault="00B13B65" w:rsidP="007A65DE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> I.  Ława optyczna  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(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34 elementy)</w:t>
            </w:r>
          </w:p>
          <w:p w14:paraId="425FE16B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Ława optyczna z anodyzowanego aluminium długości 120 cm, skalowana (100 cm) z przesuwną skalą</w:t>
            </w:r>
          </w:p>
          <w:p w14:paraId="7357A481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Platforma do mocowania Przyrządu do wytwarzania promieni</w:t>
            </w:r>
          </w:p>
          <w:p w14:paraId="044ED284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Uchwyt do mocowania Przyrządu do wytwarzania promieni (z występem walcowatym ze śrubą)</w:t>
            </w:r>
          </w:p>
          <w:p w14:paraId="5EEEC9EC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Prowadnice uniwersalne…7 szt.</w:t>
            </w:r>
          </w:p>
          <w:p w14:paraId="09C556E0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lastRenderedPageBreak/>
              <w:t>Stolik okrągły do pryzmatów /wsuwany do prowadnicy uniwersalnej/</w:t>
            </w:r>
          </w:p>
          <w:p w14:paraId="72A297AE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Uchwyt okrągły do soczewek (średnica 50 mm) /wsuwany do prowadnicy uniwersalnej/…3 szt.</w:t>
            </w:r>
          </w:p>
          <w:p w14:paraId="62A1D2EA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Płytka z otworem do mocowania soczewek, ramek ze slajdami, diafragmami i barwnych oraz białego ekranu /umieszczana w prowadnicy uniwersalnej/…4 szt.</w:t>
            </w:r>
          </w:p>
          <w:p w14:paraId="752539A4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Biały ekran kartonowy /umieszczany w prowadnicy uniwersalnej/</w:t>
            </w:r>
          </w:p>
          <w:p w14:paraId="3021323A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Slajd (w ramce) z otworem o średnicy 3 mm</w:t>
            </w:r>
          </w:p>
          <w:p w14:paraId="0490B969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Slajd (w ramce) z otworem o średnicy 5 mm</w:t>
            </w:r>
          </w:p>
          <w:p w14:paraId="3F25988F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Slajd (w ramce) z otworem o średnicy 8 mm</w:t>
            </w:r>
          </w:p>
          <w:p w14:paraId="205A6E42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Slajd (w ramce) z literą F</w:t>
            </w:r>
          </w:p>
          <w:p w14:paraId="48449851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Slajd (w ramce) z podziałką 0-20 jednostek</w:t>
            </w:r>
          </w:p>
          <w:p w14:paraId="0A943A10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Slajd (w ramce) z okrągłą tarczą 5 i 10 mm</w:t>
            </w:r>
          </w:p>
          <w:p w14:paraId="73843B18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Soczewka wypukła, średnica 50 mm, ogniskowa 100 mm…2 szt.</w:t>
            </w:r>
          </w:p>
          <w:p w14:paraId="32DC0C45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Soczewka wypukła, średnica 50 mm, ogniskowa 200 mm…2 szt.</w:t>
            </w:r>
          </w:p>
          <w:p w14:paraId="3ECF72FB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Soczewka wypukła, średnica 50 mm, ogniskowa 300 mm…2 szt.</w:t>
            </w:r>
          </w:p>
          <w:p w14:paraId="377ADEB3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Soczewka wklęsła, średnica 50 mm, ogniskowa 100 mm</w:t>
            </w:r>
          </w:p>
          <w:p w14:paraId="7FBE58DB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Soczewka wklęsła, średnica 50 mm, ogniskowa 200 mm</w:t>
            </w:r>
          </w:p>
          <w:p w14:paraId="4463D5F9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Soczewka wklęsła, średnica 50 mm, ogniskowa 300 mm</w:t>
            </w:r>
          </w:p>
          <w:p w14:paraId="45149A95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Gumka…12 szt.</w:t>
            </w:r>
          </w:p>
          <w:p w14:paraId="427B19E6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Pryzmat równoboczny</w:t>
            </w:r>
          </w:p>
          <w:p w14:paraId="079D693F" w14:textId="77777777" w:rsidR="00B13B65" w:rsidRPr="00591702" w:rsidRDefault="00B13B65" w:rsidP="00222410">
            <w:pPr>
              <w:numPr>
                <w:ilvl w:val="0"/>
                <w:numId w:val="2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Instrukcja mocowania elementów</w:t>
            </w:r>
          </w:p>
          <w:p w14:paraId="3CDB3D73" w14:textId="20E3DCF0" w:rsidR="00B13B65" w:rsidRPr="00591702" w:rsidRDefault="00B13B65" w:rsidP="007A65DE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lastRenderedPageBreak/>
              <w:t> II.   Zestaw do wytwarzania promieni z wyposażeniem optycznym 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(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32 elementy):</w:t>
            </w:r>
          </w:p>
          <w:p w14:paraId="41D13B05" w14:textId="77777777" w:rsidR="00B13B65" w:rsidRPr="00591702" w:rsidRDefault="00B13B65" w:rsidP="00222410">
            <w:pPr>
              <w:numPr>
                <w:ilvl w:val="0"/>
                <w:numId w:val="2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Przyrząd do wytwarzania promieni (z wbudowanymi lustrami na zawiasach, soczewką, prowadnicami bocznymi i przednią oraz źródłem światła)</w:t>
            </w:r>
          </w:p>
          <w:p w14:paraId="12D20B48" w14:textId="77777777" w:rsidR="00B13B65" w:rsidRPr="00591702" w:rsidRDefault="00B13B65" w:rsidP="00222410">
            <w:pPr>
              <w:numPr>
                <w:ilvl w:val="0"/>
                <w:numId w:val="2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Przewody bananowe (4 mm) – 2 szt.</w:t>
            </w:r>
          </w:p>
          <w:p w14:paraId="1F07822E" w14:textId="77777777" w:rsidR="00B13B65" w:rsidRPr="00591702" w:rsidRDefault="00B13B65" w:rsidP="00222410">
            <w:pPr>
              <w:numPr>
                <w:ilvl w:val="0"/>
                <w:numId w:val="2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Blok-pryzmat prostokątny</w:t>
            </w:r>
          </w:p>
          <w:p w14:paraId="7E19DAF3" w14:textId="77777777" w:rsidR="00B13B65" w:rsidRPr="00591702" w:rsidRDefault="00B13B65" w:rsidP="00222410">
            <w:pPr>
              <w:numPr>
                <w:ilvl w:val="0"/>
                <w:numId w:val="2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Pryzmat o kątach 45°-45°-90°</w:t>
            </w:r>
          </w:p>
          <w:p w14:paraId="40F19DFA" w14:textId="77777777" w:rsidR="00B13B65" w:rsidRPr="00591702" w:rsidRDefault="00B13B65" w:rsidP="00222410">
            <w:pPr>
              <w:numPr>
                <w:ilvl w:val="0"/>
                <w:numId w:val="2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Pryzmat o kątach 60°-30°-90°</w:t>
            </w:r>
          </w:p>
          <w:p w14:paraId="104669D9" w14:textId="77777777" w:rsidR="00B13B65" w:rsidRPr="00591702" w:rsidRDefault="00B13B65" w:rsidP="00222410">
            <w:pPr>
              <w:numPr>
                <w:ilvl w:val="0"/>
                <w:numId w:val="2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Pryzmat o kątach 60°-60°-60°</w:t>
            </w:r>
          </w:p>
          <w:p w14:paraId="78575E21" w14:textId="77777777" w:rsidR="00B13B65" w:rsidRPr="00591702" w:rsidRDefault="00B13B65" w:rsidP="00222410">
            <w:pPr>
              <w:numPr>
                <w:ilvl w:val="0"/>
                <w:numId w:val="2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Blok-pryzmat półokrągły</w:t>
            </w:r>
          </w:p>
          <w:p w14:paraId="4AC30FF3" w14:textId="77777777" w:rsidR="00B13B65" w:rsidRPr="00591702" w:rsidRDefault="00B13B65" w:rsidP="00222410">
            <w:pPr>
              <w:numPr>
                <w:ilvl w:val="0"/>
                <w:numId w:val="2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Soczewka podwójnie wypukła (szeroka)</w:t>
            </w:r>
          </w:p>
          <w:p w14:paraId="3847AFC6" w14:textId="77777777" w:rsidR="00B13B65" w:rsidRPr="00591702" w:rsidRDefault="00B13B65" w:rsidP="00222410">
            <w:pPr>
              <w:numPr>
                <w:ilvl w:val="0"/>
                <w:numId w:val="2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Soczewka podwójnie wypukła (wąska)</w:t>
            </w:r>
          </w:p>
          <w:p w14:paraId="312F183F" w14:textId="77777777" w:rsidR="00B13B65" w:rsidRPr="00591702" w:rsidRDefault="00B13B65" w:rsidP="00222410">
            <w:pPr>
              <w:numPr>
                <w:ilvl w:val="0"/>
                <w:numId w:val="2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Soczewka podwójnie wklęsła</w:t>
            </w:r>
          </w:p>
          <w:p w14:paraId="76C1F024" w14:textId="77777777" w:rsidR="00B13B65" w:rsidRPr="00591702" w:rsidRDefault="00B13B65" w:rsidP="00222410">
            <w:pPr>
              <w:numPr>
                <w:ilvl w:val="0"/>
                <w:numId w:val="2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Płytka maskująca (diafragma) dwustronna z wąskimi szparami (1 i 2)</w:t>
            </w:r>
          </w:p>
          <w:p w14:paraId="09268B52" w14:textId="77777777" w:rsidR="00B13B65" w:rsidRPr="00591702" w:rsidRDefault="00B13B65" w:rsidP="00222410">
            <w:pPr>
              <w:numPr>
                <w:ilvl w:val="0"/>
                <w:numId w:val="2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Płytka maskująca (diafragma) dwustronna z szerokimi szparami (1 i 3)</w:t>
            </w:r>
          </w:p>
          <w:p w14:paraId="26BB6E2E" w14:textId="77777777" w:rsidR="00B13B65" w:rsidRPr="00591702" w:rsidRDefault="00B13B65" w:rsidP="00222410">
            <w:pPr>
              <w:numPr>
                <w:ilvl w:val="0"/>
                <w:numId w:val="2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Zwierciadło płaskie (na podstawie)</w:t>
            </w:r>
          </w:p>
          <w:p w14:paraId="7F7EA6AF" w14:textId="77777777" w:rsidR="00B13B65" w:rsidRPr="00591702" w:rsidRDefault="00B13B65" w:rsidP="00222410">
            <w:pPr>
              <w:numPr>
                <w:ilvl w:val="0"/>
                <w:numId w:val="2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Zwierciadło o krzywiźnie półokrągłej</w:t>
            </w:r>
          </w:p>
          <w:p w14:paraId="38CD8ED2" w14:textId="77777777" w:rsidR="00B13B65" w:rsidRPr="00591702" w:rsidRDefault="00B13B65" w:rsidP="00222410">
            <w:pPr>
              <w:numPr>
                <w:ilvl w:val="0"/>
                <w:numId w:val="2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Zwierciadło o krzywiźnie parabolicznej</w:t>
            </w:r>
          </w:p>
          <w:p w14:paraId="40ECE2E2" w14:textId="77777777" w:rsidR="00B13B65" w:rsidRPr="00591702" w:rsidRDefault="00B13B65" w:rsidP="00222410">
            <w:pPr>
              <w:numPr>
                <w:ilvl w:val="0"/>
                <w:numId w:val="2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Zestaw 8 barwnych filtrów: czerwony, niebieski, zielony, żółty, 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magenta</w:t>
            </w:r>
            <w:proofErr w:type="spellEnd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cyan</w:t>
            </w:r>
            <w:proofErr w:type="spellEnd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, fioletowy, mieszanie 3 kolorów;</w:t>
            </w:r>
          </w:p>
          <w:p w14:paraId="5AC8D4B6" w14:textId="77777777" w:rsidR="00B13B65" w:rsidRPr="00591702" w:rsidRDefault="00B13B65" w:rsidP="00222410">
            <w:pPr>
              <w:numPr>
                <w:ilvl w:val="0"/>
                <w:numId w:val="2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Zestaw 8 kartoników-wzorników kolorów: czerwony, 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magenta</w:t>
            </w:r>
            <w:proofErr w:type="spellEnd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, pomarańczowy, żółty, zielony, 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cyan</w:t>
            </w:r>
            <w:proofErr w:type="spellEnd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, niebieski, fioletowy</w:t>
            </w:r>
          </w:p>
          <w:p w14:paraId="65953770" w14:textId="77777777" w:rsidR="00B13B65" w:rsidRPr="00591702" w:rsidRDefault="00B13B65" w:rsidP="00222410">
            <w:pPr>
              <w:numPr>
                <w:ilvl w:val="0"/>
                <w:numId w:val="2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Zapasowa żarówka 12V  20W</w:t>
            </w:r>
          </w:p>
          <w:p w14:paraId="287C9E0E" w14:textId="77777777" w:rsidR="00B13B65" w:rsidRPr="00591702" w:rsidRDefault="00B13B65" w:rsidP="00222410">
            <w:pPr>
              <w:numPr>
                <w:ilvl w:val="0"/>
                <w:numId w:val="2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Instrukcja z opisem doświadczeń</w:t>
            </w:r>
          </w:p>
          <w:p w14:paraId="4FC834CF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640463" w14:textId="77777777" w:rsidR="00B13B65" w:rsidRPr="00591702" w:rsidRDefault="00B13B65" w:rsidP="007A65DE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0C86A8FA" w14:textId="0F0947B3" w:rsidTr="00B13B65">
        <w:tc>
          <w:tcPr>
            <w:tcW w:w="312" w:type="pct"/>
            <w:vAlign w:val="bottom"/>
          </w:tcPr>
          <w:p w14:paraId="3D08F8A8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381E80" w14:textId="4D18A43C" w:rsidR="00B13B65" w:rsidRPr="00591702" w:rsidRDefault="00B13B65" w:rsidP="008C4701">
            <w:pPr>
              <w:pStyle w:val="Standard"/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591702">
              <w:rPr>
                <w:rFonts w:ascii="Cambria" w:eastAsia="Arial" w:hAnsi="Cambria" w:cs="Arial"/>
                <w:sz w:val="24"/>
                <w:szCs w:val="24"/>
              </w:rPr>
              <w:t xml:space="preserve">Zestaw doświadczalny </w:t>
            </w:r>
            <w:r>
              <w:rPr>
                <w:rFonts w:ascii="Cambria" w:eastAsia="Arial" w:hAnsi="Cambria" w:cs="Arial"/>
                <w:sz w:val="24"/>
                <w:szCs w:val="24"/>
              </w:rPr>
              <w:t xml:space="preserve"> dot. e</w:t>
            </w:r>
            <w:r w:rsidRPr="00591702">
              <w:rPr>
                <w:rFonts w:ascii="Cambria" w:eastAsia="Arial" w:hAnsi="Cambria" w:cs="Arial"/>
                <w:sz w:val="24"/>
                <w:szCs w:val="24"/>
              </w:rPr>
              <w:t>nergi</w:t>
            </w:r>
            <w:r>
              <w:rPr>
                <w:rFonts w:ascii="Cambria" w:eastAsia="Arial" w:hAnsi="Cambria" w:cs="Arial"/>
                <w:sz w:val="24"/>
                <w:szCs w:val="24"/>
              </w:rPr>
              <w:t>i</w:t>
            </w:r>
            <w:r w:rsidRPr="00591702">
              <w:rPr>
                <w:rFonts w:ascii="Cambria" w:eastAsia="Arial" w:hAnsi="Cambria" w:cs="Arial"/>
                <w:sz w:val="24"/>
                <w:szCs w:val="24"/>
              </w:rPr>
              <w:t xml:space="preserve"> odnawialn</w:t>
            </w:r>
            <w:r>
              <w:rPr>
                <w:rFonts w:ascii="Cambria" w:eastAsia="Arial" w:hAnsi="Cambria" w:cs="Arial"/>
                <w:sz w:val="24"/>
                <w:szCs w:val="24"/>
              </w:rPr>
              <w:t>ej</w:t>
            </w:r>
          </w:p>
          <w:p w14:paraId="2FF6C355" w14:textId="77777777" w:rsidR="00B13B65" w:rsidRPr="00591702" w:rsidRDefault="00B13B65" w:rsidP="008C4701">
            <w:pPr>
              <w:rPr>
                <w:rFonts w:ascii="Cambria" w:hAnsi="Cambria"/>
                <w:sz w:val="24"/>
                <w:szCs w:val="24"/>
              </w:rPr>
            </w:pPr>
            <w:r w:rsidRPr="00591702">
              <w:rPr>
                <w:rFonts w:ascii="Cambria" w:hAnsi="Cambria"/>
                <w:sz w:val="24"/>
                <w:szCs w:val="24"/>
              </w:rPr>
              <w:t>(</w:t>
            </w:r>
            <w:r w:rsidRPr="00591702">
              <w:rPr>
                <w:rFonts w:ascii="Cambria" w:hAnsi="Cambria"/>
                <w:b/>
                <w:bCs/>
                <w:sz w:val="24"/>
                <w:szCs w:val="24"/>
              </w:rPr>
              <w:t>SP Paszki D</w:t>
            </w:r>
            <w:r w:rsidRPr="00591702">
              <w:rPr>
                <w:rFonts w:ascii="Cambria" w:hAnsi="Cambria"/>
                <w:sz w:val="24"/>
                <w:szCs w:val="24"/>
              </w:rPr>
              <w:t>. pomoc dydaktyczna)</w:t>
            </w:r>
          </w:p>
          <w:p w14:paraId="28B05B83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B37CF2" w14:textId="4B921975" w:rsidR="00B13B65" w:rsidRPr="00591702" w:rsidRDefault="00B13B65" w:rsidP="008C470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CD06E9" w14:textId="77777777" w:rsidR="00B13B65" w:rsidRPr="00591702" w:rsidRDefault="00B13B65" w:rsidP="000D703C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b/>
                <w:bCs/>
                <w:sz w:val="24"/>
                <w:szCs w:val="24"/>
              </w:rPr>
              <w:t>Przykładowe eksperymenty:</w:t>
            </w:r>
          </w:p>
          <w:p w14:paraId="648EFEEB" w14:textId="77777777" w:rsidR="00B13B65" w:rsidRPr="00591702" w:rsidRDefault="00B13B65" w:rsidP="00222410">
            <w:pPr>
              <w:numPr>
                <w:ilvl w:val="0"/>
                <w:numId w:val="40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Efektywność paneli słonecznych przy pełnym oświetleniu i częściowym zacienieniu</w:t>
            </w:r>
          </w:p>
          <w:p w14:paraId="5CD67B40" w14:textId="77777777" w:rsidR="00B13B65" w:rsidRPr="00591702" w:rsidRDefault="00B13B65" w:rsidP="00222410">
            <w:pPr>
              <w:numPr>
                <w:ilvl w:val="0"/>
                <w:numId w:val="40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Efektywność paneli w zależności od ich kąta nachylenia</w:t>
            </w:r>
          </w:p>
          <w:p w14:paraId="2B432616" w14:textId="77777777" w:rsidR="00B13B65" w:rsidRPr="00591702" w:rsidRDefault="00B13B65" w:rsidP="00222410">
            <w:pPr>
              <w:numPr>
                <w:ilvl w:val="0"/>
                <w:numId w:val="40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Minimalne napięcie przy którym zajdzie rozkład wody</w:t>
            </w:r>
          </w:p>
          <w:p w14:paraId="4A18D9AE" w14:textId="77777777" w:rsidR="00B13B65" w:rsidRPr="00591702" w:rsidRDefault="00B13B65" w:rsidP="00222410">
            <w:pPr>
              <w:numPr>
                <w:ilvl w:val="0"/>
                <w:numId w:val="40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Przy jakiej ilości łopatek turbina pracuje najbardziej efektywnie</w:t>
            </w:r>
          </w:p>
          <w:p w14:paraId="3663D130" w14:textId="77777777" w:rsidR="00B13B65" w:rsidRPr="00591702" w:rsidRDefault="00B13B65" w:rsidP="00222410">
            <w:pPr>
              <w:numPr>
                <w:ilvl w:val="0"/>
                <w:numId w:val="40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Jaki jest najbardziej efektywny kształt łopatek</w:t>
            </w:r>
          </w:p>
          <w:p w14:paraId="2E5CE446" w14:textId="77777777" w:rsidR="00B13B65" w:rsidRPr="00591702" w:rsidRDefault="00B13B65" w:rsidP="00222410">
            <w:pPr>
              <w:numPr>
                <w:ilvl w:val="0"/>
                <w:numId w:val="40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Efektywność turbiny</w:t>
            </w:r>
          </w:p>
          <w:p w14:paraId="3CAE0FFF" w14:textId="77777777" w:rsidR="00B13B65" w:rsidRPr="00591702" w:rsidRDefault="00B13B65" w:rsidP="00222410">
            <w:pPr>
              <w:numPr>
                <w:ilvl w:val="0"/>
                <w:numId w:val="40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Uzyskanie wodoru</w:t>
            </w:r>
          </w:p>
          <w:p w14:paraId="7CA876CF" w14:textId="77777777" w:rsidR="00B13B65" w:rsidRPr="00591702" w:rsidRDefault="00B13B65" w:rsidP="00222410">
            <w:pPr>
              <w:numPr>
                <w:ilvl w:val="0"/>
                <w:numId w:val="40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Proces elektrolizy generujący wodór i tlen z wody</w:t>
            </w:r>
          </w:p>
          <w:p w14:paraId="65E2E6D9" w14:textId="77777777" w:rsidR="00B13B65" w:rsidRPr="00591702" w:rsidRDefault="00B13B65" w:rsidP="00222410">
            <w:pPr>
              <w:numPr>
                <w:ilvl w:val="0"/>
                <w:numId w:val="40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Proces uzyskiwania energii elektrycznej z wodoru i tlenu</w:t>
            </w:r>
          </w:p>
          <w:p w14:paraId="4CBEF237" w14:textId="77777777" w:rsidR="00B13B65" w:rsidRPr="00591702" w:rsidRDefault="00B13B65" w:rsidP="00222410">
            <w:pPr>
              <w:numPr>
                <w:ilvl w:val="0"/>
                <w:numId w:val="40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Polaryzacja ogniw paliwowych</w:t>
            </w:r>
          </w:p>
          <w:p w14:paraId="545F0A96" w14:textId="77777777" w:rsidR="00B13B65" w:rsidRPr="00591702" w:rsidRDefault="00B13B65" w:rsidP="00222410">
            <w:pPr>
              <w:numPr>
                <w:ilvl w:val="0"/>
                <w:numId w:val="40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Szybkość zachodzących reakcji</w:t>
            </w:r>
          </w:p>
          <w:p w14:paraId="5D25F7D4" w14:textId="77777777" w:rsidR="00B13B65" w:rsidRPr="00591702" w:rsidRDefault="00B13B65" w:rsidP="00222410">
            <w:pPr>
              <w:numPr>
                <w:ilvl w:val="0"/>
                <w:numId w:val="40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Zwiększanie efektywności zużycia energii</w:t>
            </w:r>
          </w:p>
          <w:p w14:paraId="14A169F8" w14:textId="77777777" w:rsidR="00B13B65" w:rsidRPr="00591702" w:rsidRDefault="00B13B65" w:rsidP="00222410">
            <w:pPr>
              <w:numPr>
                <w:ilvl w:val="0"/>
                <w:numId w:val="40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Zachowanie energii i transfer energii</w:t>
            </w:r>
          </w:p>
          <w:p w14:paraId="0F6AFC6E" w14:textId="77777777" w:rsidR="00B13B65" w:rsidRPr="00591702" w:rsidRDefault="00B13B65" w:rsidP="00222410">
            <w:pPr>
              <w:numPr>
                <w:ilvl w:val="0"/>
                <w:numId w:val="40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Zwiększanie efektywności zużycia energii</w:t>
            </w:r>
          </w:p>
          <w:p w14:paraId="1662B752" w14:textId="77777777" w:rsidR="00B13B65" w:rsidRPr="00591702" w:rsidRDefault="00B13B65" w:rsidP="00222410">
            <w:pPr>
              <w:numPr>
                <w:ilvl w:val="0"/>
                <w:numId w:val="40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Pomiar prędkości obrotów</w:t>
            </w:r>
          </w:p>
          <w:p w14:paraId="641F7078" w14:textId="77777777" w:rsidR="00B13B65" w:rsidRPr="00591702" w:rsidRDefault="00B13B65" w:rsidP="00222410">
            <w:pPr>
              <w:numPr>
                <w:ilvl w:val="0"/>
                <w:numId w:val="40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Zwiększenie efektywności samochodu</w:t>
            </w:r>
          </w:p>
          <w:p w14:paraId="252AA7D4" w14:textId="77777777" w:rsidR="00B13B65" w:rsidRPr="00591702" w:rsidRDefault="00B13B65" w:rsidP="000D703C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b/>
                <w:bCs/>
                <w:sz w:val="24"/>
                <w:szCs w:val="24"/>
              </w:rPr>
              <w:t>Zawartość zestawu:</w:t>
            </w:r>
          </w:p>
          <w:p w14:paraId="707529A2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Korpus turbiny</w:t>
            </w:r>
          </w:p>
          <w:p w14:paraId="59CB1FD7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Głowica turbiny</w:t>
            </w:r>
          </w:p>
          <w:p w14:paraId="60915BD6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9 wyprofilowanych łopatek do turbiny</w:t>
            </w:r>
          </w:p>
          <w:p w14:paraId="437D0DB0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Adapter głowicy turbiny</w:t>
            </w:r>
          </w:p>
          <w:p w14:paraId="2F82F6D3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3 polipropylenowe ostrza dla turbiny</w:t>
            </w:r>
          </w:p>
          <w:p w14:paraId="4E43C6FB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Narzędzie do 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odlokowania</w:t>
            </w:r>
            <w:proofErr w:type="spellEnd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rotora</w:t>
            </w:r>
          </w:p>
          <w:p w14:paraId="19356C38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lastRenderedPageBreak/>
              <w:t>Baza do turbiny</w:t>
            </w:r>
          </w:p>
          <w:p w14:paraId="31855C70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Aluminiowy stojak do turbiny</w:t>
            </w:r>
          </w:p>
          <w:p w14:paraId="64380216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Elektrolizer PEM</w:t>
            </w:r>
          </w:p>
          <w:p w14:paraId="53B4F82F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Baza dla elektrolizera</w:t>
            </w:r>
          </w:p>
          <w:p w14:paraId="60A1F605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Ogniwo PEM</w:t>
            </w:r>
          </w:p>
          <w:p w14:paraId="4067FA94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Baza dla ogniwa</w:t>
            </w:r>
          </w:p>
          <w:p w14:paraId="7004D4A8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Zbiornik wodoru</w:t>
            </w:r>
          </w:p>
          <w:p w14:paraId="045F2985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Zbiornik tlenu</w:t>
            </w:r>
          </w:p>
          <w:p w14:paraId="51C889CA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Wewnętrzny pojemnik na gaz</w:t>
            </w:r>
          </w:p>
          <w:p w14:paraId="155AE63F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Płytka z obwodem drukowanym</w:t>
            </w:r>
          </w:p>
          <w:p w14:paraId="5B3FCCE3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Baza na płytkę</w:t>
            </w:r>
          </w:p>
          <w:p w14:paraId="39A3FDAD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Moduł rezystancyjny 100 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ohm</w:t>
            </w:r>
            <w:proofErr w:type="spellEnd"/>
          </w:p>
          <w:p w14:paraId="6347AE30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Panel słoneczny 1 Watt</w:t>
            </w:r>
          </w:p>
          <w:p w14:paraId="4FF24732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Adaptery, rury i zawory</w:t>
            </w:r>
          </w:p>
          <w:p w14:paraId="1CA22840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Instrukcja montażu</w:t>
            </w:r>
          </w:p>
          <w:p w14:paraId="13EEE5FC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CD-ROM z lekcjami</w:t>
            </w:r>
          </w:p>
          <w:p w14:paraId="4EF9BA01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Baza na pojemniki z wodą i gazem</w:t>
            </w:r>
          </w:p>
          <w:p w14:paraId="5D61A0D0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Złącze bananowe</w:t>
            </w:r>
          </w:p>
          <w:p w14:paraId="05632D59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Przezroczysta tuba</w:t>
            </w:r>
          </w:p>
          <w:p w14:paraId="48CF6462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Plastikowe piny do elektrolizera</w:t>
            </w:r>
          </w:p>
          <w:p w14:paraId="574ACE27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Akumulator z przewodami łączącymi</w:t>
            </w:r>
          </w:p>
          <w:p w14:paraId="6BD3A41A" w14:textId="77777777" w:rsidR="00B13B65" w:rsidRPr="00591702" w:rsidRDefault="00B13B65" w:rsidP="00222410">
            <w:pPr>
              <w:numPr>
                <w:ilvl w:val="0"/>
                <w:numId w:val="4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Strzykawka</w:t>
            </w:r>
          </w:p>
          <w:p w14:paraId="314B75E7" w14:textId="77777777" w:rsidR="00B13B65" w:rsidRPr="00591702" w:rsidRDefault="00B13B65" w:rsidP="000D703C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b/>
                <w:bCs/>
                <w:sz w:val="24"/>
                <w:szCs w:val="24"/>
              </w:rPr>
              <w:t>Cechy produktu:</w:t>
            </w:r>
          </w:p>
          <w:p w14:paraId="36F6ED85" w14:textId="77777777" w:rsidR="00B13B65" w:rsidRPr="00591702" w:rsidRDefault="00B13B65" w:rsidP="00222410">
            <w:pPr>
              <w:numPr>
                <w:ilvl w:val="0"/>
                <w:numId w:val="4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Przy jednym zestawie może pracować do 5 uczniów</w:t>
            </w:r>
          </w:p>
          <w:p w14:paraId="18E10B99" w14:textId="77777777" w:rsidR="00B13B65" w:rsidRPr="00591702" w:rsidRDefault="00B13B65" w:rsidP="00D734F1">
            <w:pPr>
              <w:ind w:left="360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10498F" w14:textId="77777777" w:rsidR="00B13B65" w:rsidRPr="00591702" w:rsidRDefault="00B13B65" w:rsidP="000D703C">
            <w:pPr>
              <w:rPr>
                <w:rFonts w:ascii="Cambria" w:eastAsia="Arial" w:hAnsi="Cambria" w:cstheme="minorHAnsi"/>
                <w:b/>
                <w:bCs/>
                <w:sz w:val="24"/>
                <w:szCs w:val="24"/>
              </w:rPr>
            </w:pPr>
          </w:p>
        </w:tc>
      </w:tr>
      <w:tr w:rsidR="00B13B65" w:rsidRPr="00591702" w14:paraId="79186A02" w14:textId="75E2E13E" w:rsidTr="00B13B65">
        <w:tc>
          <w:tcPr>
            <w:tcW w:w="312" w:type="pct"/>
            <w:vAlign w:val="bottom"/>
          </w:tcPr>
          <w:p w14:paraId="3F29517C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27E7CD" w14:textId="77777777" w:rsidR="00B13B65" w:rsidRPr="00591702" w:rsidRDefault="00B13B65" w:rsidP="008C4701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Komplet 21 plansz: portrety pisarzy polskich</w:t>
            </w:r>
          </w:p>
          <w:p w14:paraId="28F47093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 pomoc dydaktyczna)</w:t>
            </w:r>
          </w:p>
          <w:p w14:paraId="448F8DB8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3CAF46" w14:textId="77777777" w:rsidR="00B13B65" w:rsidRPr="00591702" w:rsidRDefault="00B13B65" w:rsidP="008C470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lastRenderedPageBreak/>
              <w:t>1 komplet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1CEBB0" w14:textId="12E92B97" w:rsidR="00B13B65" w:rsidRPr="00591702" w:rsidRDefault="00B13B65" w:rsidP="000E129A">
            <w:pPr>
              <w:ind w:left="360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Wymiary: </w:t>
            </w:r>
            <w:r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42 x 29 cm (A3)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 xml:space="preserve">Komplet zawiera portrety: </w:t>
            </w:r>
          </w:p>
          <w:p w14:paraId="598AC848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Jan Długosz, </w:t>
            </w:r>
          </w:p>
          <w:p w14:paraId="3C324A0C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Mikołaj Rej,</w:t>
            </w:r>
          </w:p>
          <w:p w14:paraId="704F8AAB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Jan Kochanowski, </w:t>
            </w:r>
          </w:p>
          <w:p w14:paraId="3687B9EF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Adam Mickiewicz,</w:t>
            </w:r>
          </w:p>
          <w:p w14:paraId="0FF4CA63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 xml:space="preserve"> Juliusz Słowacki, </w:t>
            </w:r>
          </w:p>
          <w:p w14:paraId="3D04F329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Zygmunt Krasiński, </w:t>
            </w:r>
          </w:p>
          <w:p w14:paraId="01F13268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Cyprian Kamil Norwid,</w:t>
            </w:r>
          </w:p>
          <w:p w14:paraId="1D277056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Aleksander Fredro,</w:t>
            </w:r>
          </w:p>
          <w:p w14:paraId="0D0D61B3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Henryk Sienkiewicz,</w:t>
            </w:r>
          </w:p>
          <w:p w14:paraId="5569BAF6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Bolesław Prus, </w:t>
            </w:r>
          </w:p>
          <w:p w14:paraId="54364C47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Eliza Orzeszkowa,</w:t>
            </w:r>
          </w:p>
          <w:p w14:paraId="421922A0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Maria Konopnicka,</w:t>
            </w:r>
          </w:p>
          <w:p w14:paraId="59521E01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Stefan Żeromski,</w:t>
            </w:r>
          </w:p>
          <w:p w14:paraId="3E55E9F3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Stanisław Wyspiański, </w:t>
            </w:r>
          </w:p>
          <w:p w14:paraId="00FCE41A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Władysław Reymont,</w:t>
            </w:r>
          </w:p>
          <w:p w14:paraId="00C75E3D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Józef Konrad Korzeniowski (Joseph Conrad),</w:t>
            </w:r>
          </w:p>
          <w:p w14:paraId="7B7704C0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Maria Dąbrowska,</w:t>
            </w:r>
          </w:p>
          <w:p w14:paraId="1FFE471A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Julian Tuwim,</w:t>
            </w:r>
          </w:p>
          <w:p w14:paraId="78FA79A6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Wisława Szymborska,</w:t>
            </w:r>
          </w:p>
          <w:p w14:paraId="3C19C0E7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Czesław Miłosz, </w:t>
            </w:r>
          </w:p>
          <w:p w14:paraId="430A3177" w14:textId="77777777" w:rsidR="00B13B65" w:rsidRPr="00591702" w:rsidRDefault="00B13B65" w:rsidP="00222410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Olga Tokarczuk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7EFC0" w14:textId="77777777" w:rsidR="00B13B65" w:rsidRPr="00591702" w:rsidRDefault="00B13B65" w:rsidP="000E129A">
            <w:pPr>
              <w:ind w:left="36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</w:tr>
      <w:tr w:rsidR="00B13B65" w:rsidRPr="00591702" w14:paraId="53A8B1FD" w14:textId="2BE565B4" w:rsidTr="00B13B65">
        <w:tc>
          <w:tcPr>
            <w:tcW w:w="312" w:type="pct"/>
            <w:vAlign w:val="bottom"/>
          </w:tcPr>
          <w:p w14:paraId="38A7CF61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CB916F" w14:textId="77777777" w:rsidR="00B13B65" w:rsidRPr="00591702" w:rsidRDefault="00B13B65" w:rsidP="008C4701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Komplet 11 plansz: epoki literackie</w:t>
            </w:r>
          </w:p>
          <w:p w14:paraId="549716F4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 pomoc dydaktyczna)</w:t>
            </w:r>
          </w:p>
          <w:p w14:paraId="4358815B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675D6C" w14:textId="77777777" w:rsidR="00B13B65" w:rsidRPr="00591702" w:rsidRDefault="00B13B65" w:rsidP="008C470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 komplet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77B826" w14:textId="6AA85C2E" w:rsidR="00B13B65" w:rsidRPr="00591702" w:rsidRDefault="00B13B65" w:rsidP="000E129A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Komplet 11 plansz: epoki literackie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o wymiarach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70x100cm:</w:t>
            </w:r>
          </w:p>
          <w:p w14:paraId="60E06152" w14:textId="77777777" w:rsidR="00B13B65" w:rsidRPr="00591702" w:rsidRDefault="00B13B65" w:rsidP="000E129A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 </w:t>
            </w:r>
          </w:p>
          <w:p w14:paraId="1B0266A0" w14:textId="77777777" w:rsidR="00B13B65" w:rsidRPr="00591702" w:rsidRDefault="00B13B65" w:rsidP="00222410">
            <w:pPr>
              <w:numPr>
                <w:ilvl w:val="0"/>
                <w:numId w:val="2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Świat starożytny</w:t>
            </w:r>
          </w:p>
          <w:p w14:paraId="4627C7D0" w14:textId="77777777" w:rsidR="00B13B65" w:rsidRPr="00591702" w:rsidRDefault="00B13B65" w:rsidP="00222410">
            <w:pPr>
              <w:numPr>
                <w:ilvl w:val="0"/>
                <w:numId w:val="2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Średniowiecze</w:t>
            </w:r>
          </w:p>
          <w:p w14:paraId="7F295F89" w14:textId="77777777" w:rsidR="00B13B65" w:rsidRPr="00591702" w:rsidRDefault="00B13B65" w:rsidP="00222410">
            <w:pPr>
              <w:numPr>
                <w:ilvl w:val="0"/>
                <w:numId w:val="2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Renesans</w:t>
            </w:r>
          </w:p>
          <w:p w14:paraId="7142F6F7" w14:textId="77777777" w:rsidR="00B13B65" w:rsidRPr="00591702" w:rsidRDefault="00B13B65" w:rsidP="00222410">
            <w:pPr>
              <w:numPr>
                <w:ilvl w:val="0"/>
                <w:numId w:val="2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Barok</w:t>
            </w:r>
          </w:p>
          <w:p w14:paraId="310946A9" w14:textId="77777777" w:rsidR="00B13B65" w:rsidRPr="00591702" w:rsidRDefault="00B13B65" w:rsidP="00222410">
            <w:pPr>
              <w:numPr>
                <w:ilvl w:val="0"/>
                <w:numId w:val="2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Oświecenie</w:t>
            </w:r>
          </w:p>
          <w:p w14:paraId="4BE88EA5" w14:textId="77777777" w:rsidR="00B13B65" w:rsidRPr="00591702" w:rsidRDefault="00B13B65" w:rsidP="00222410">
            <w:pPr>
              <w:numPr>
                <w:ilvl w:val="0"/>
                <w:numId w:val="2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Romantyzm</w:t>
            </w:r>
          </w:p>
          <w:p w14:paraId="33B53432" w14:textId="77777777" w:rsidR="00B13B65" w:rsidRPr="00591702" w:rsidRDefault="00B13B65" w:rsidP="00222410">
            <w:pPr>
              <w:numPr>
                <w:ilvl w:val="0"/>
                <w:numId w:val="2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Pozytywizm</w:t>
            </w:r>
          </w:p>
          <w:p w14:paraId="49A03D5A" w14:textId="77777777" w:rsidR="00B13B65" w:rsidRPr="00591702" w:rsidRDefault="00B13B65" w:rsidP="00222410">
            <w:pPr>
              <w:numPr>
                <w:ilvl w:val="0"/>
                <w:numId w:val="2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Młoda Polska</w:t>
            </w:r>
          </w:p>
          <w:p w14:paraId="235E81B6" w14:textId="77777777" w:rsidR="00B13B65" w:rsidRPr="00591702" w:rsidRDefault="00B13B65" w:rsidP="00222410">
            <w:pPr>
              <w:numPr>
                <w:ilvl w:val="0"/>
                <w:numId w:val="2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Dwudziestolecie międzywojenne</w:t>
            </w:r>
          </w:p>
          <w:p w14:paraId="7BA2D8B0" w14:textId="77777777" w:rsidR="00B13B65" w:rsidRPr="00591702" w:rsidRDefault="00B13B65" w:rsidP="00222410">
            <w:pPr>
              <w:numPr>
                <w:ilvl w:val="0"/>
                <w:numId w:val="2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Literatura współczesna 1945-2000</w:t>
            </w:r>
          </w:p>
          <w:p w14:paraId="315FD345" w14:textId="77777777" w:rsidR="00B13B65" w:rsidRPr="00591702" w:rsidRDefault="00B13B65" w:rsidP="00222410">
            <w:pPr>
              <w:numPr>
                <w:ilvl w:val="0"/>
                <w:numId w:val="24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Epoki i prądy w literaturze</w:t>
            </w:r>
          </w:p>
          <w:p w14:paraId="4438D74E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7B72C6" w14:textId="77777777" w:rsidR="00B13B65" w:rsidRPr="00591702" w:rsidRDefault="00B13B65" w:rsidP="000E129A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73D8A23E" w14:textId="0CEEDB3E" w:rsidTr="00B13B65">
        <w:tc>
          <w:tcPr>
            <w:tcW w:w="312" w:type="pct"/>
            <w:vAlign w:val="bottom"/>
          </w:tcPr>
          <w:p w14:paraId="09C10AE9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C3182" w14:textId="77777777" w:rsidR="00B13B65" w:rsidRPr="00591702" w:rsidRDefault="00B13B65" w:rsidP="008C4701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Plansza ścienna alfabet, podział głosek i spółgłosek</w:t>
            </w:r>
          </w:p>
          <w:p w14:paraId="2D943027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(SP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 pomoc dydaktyczna)</w:t>
            </w:r>
          </w:p>
          <w:p w14:paraId="29081F89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AE9CAB" w14:textId="77777777" w:rsidR="00B13B65" w:rsidRPr="00591702" w:rsidRDefault="00B13B65" w:rsidP="008C470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BD140D" w14:textId="77777777" w:rsidR="00B13B65" w:rsidRPr="00591702" w:rsidRDefault="00B13B65" w:rsidP="00F8236D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Plansza edukacyjna przedstawiająca alfabet, podział głosek oraz spółgłosek.</w:t>
            </w:r>
          </w:p>
          <w:p w14:paraId="30B71EF3" w14:textId="66901324" w:rsidR="00B13B65" w:rsidRPr="00591702" w:rsidRDefault="00B13B65" w:rsidP="00F8236D">
            <w:pPr>
              <w:rPr>
                <w:rFonts w:ascii="Cambria" w:eastAsia="Arial" w:hAnsi="Cambria" w:cstheme="minorHAnsi"/>
                <w:bCs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>Szczegóły:</w:t>
            </w:r>
            <w:r>
              <w:rPr>
                <w:rFonts w:ascii="Cambria" w:eastAsia="Arial" w:hAnsi="Cambria" w:cstheme="minorHAnsi"/>
                <w:bCs/>
                <w:sz w:val="24"/>
                <w:szCs w:val="24"/>
              </w:rPr>
              <w:t xml:space="preserve"> o wym. min. 70x100 cm</w:t>
            </w:r>
          </w:p>
          <w:p w14:paraId="2E9D356C" w14:textId="77777777" w:rsidR="00B13B65" w:rsidRPr="00591702" w:rsidRDefault="00B13B65" w:rsidP="00F8236D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 xml:space="preserve">rodzaj oprawy: 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metalowe listwy</w:t>
            </w:r>
          </w:p>
          <w:p w14:paraId="60172AFA" w14:textId="77777777" w:rsidR="00B13B65" w:rsidRPr="00591702" w:rsidRDefault="00B13B65" w:rsidP="00F8236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 xml:space="preserve">rodzaj laminatu: 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gładki, błyszczący. 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5D8DAC" w14:textId="77777777" w:rsidR="00B13B65" w:rsidRPr="00591702" w:rsidRDefault="00B13B65" w:rsidP="00F8236D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2695F6B7" w14:textId="1A10E983" w:rsidTr="00B13B65">
        <w:tc>
          <w:tcPr>
            <w:tcW w:w="312" w:type="pct"/>
            <w:vAlign w:val="bottom"/>
          </w:tcPr>
          <w:p w14:paraId="58D5142A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7381FA" w14:textId="77777777" w:rsidR="00B13B65" w:rsidRPr="00591702" w:rsidRDefault="00B13B65" w:rsidP="008C4701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Plansza rodzaje i gatunki literackie</w:t>
            </w:r>
          </w:p>
          <w:p w14:paraId="474E0AD1" w14:textId="77777777" w:rsidR="00B13B65" w:rsidRPr="00591702" w:rsidRDefault="00B13B65" w:rsidP="008C470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01DA35" w14:textId="77777777" w:rsidR="00B13B65" w:rsidRPr="00591702" w:rsidRDefault="00B13B65" w:rsidP="008C4701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1CDFE0" w14:textId="47E8E1BE" w:rsidR="00B13B65" w:rsidRPr="00591702" w:rsidRDefault="00B13B65" w:rsidP="00F8236D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Ścienna plansza edukacyjna do języka polskiego przedstawiająca rodzaje i gatunki literackie. Wymiary planszy 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160 x 120 cm.</w:t>
            </w:r>
          </w:p>
          <w:p w14:paraId="60C545D3" w14:textId="77777777" w:rsidR="00B13B65" w:rsidRPr="00591702" w:rsidRDefault="00B13B65" w:rsidP="00F8236D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Plansza przedstawiająca podział literatury na rodzaje oraz gatunki. Przejrzyście, w tabelarycznej formie systematyzuje również informacje o podstawowych wyznacznikach rodzajowych.</w:t>
            </w:r>
          </w:p>
          <w:p w14:paraId="0B14AB5D" w14:textId="77777777" w:rsidR="00B13B65" w:rsidRPr="00591702" w:rsidRDefault="00B13B65" w:rsidP="00F8236D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Oprawa:</w:t>
            </w:r>
          </w:p>
          <w:p w14:paraId="32FEBDFE" w14:textId="77777777" w:rsidR="00B13B65" w:rsidRPr="00591702" w:rsidRDefault="00B13B65" w:rsidP="00F8236D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- laminowana dwustronnie folią strukturalną o podwyższonej wytrzymałości na rozdzieranie,</w:t>
            </w:r>
          </w:p>
          <w:p w14:paraId="71CB7D61" w14:textId="77777777" w:rsidR="00B13B65" w:rsidRPr="00591702" w:rsidRDefault="00B13B65" w:rsidP="00F8236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- oprawa w drewniane półwałki z zawieszeniem sznurkowym.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DAFAE5" w14:textId="77777777" w:rsidR="00B13B65" w:rsidRPr="00591702" w:rsidRDefault="00B13B65" w:rsidP="00F8236D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0D46B73E" w14:textId="0CD7CE6E" w:rsidTr="00B13B65">
        <w:tc>
          <w:tcPr>
            <w:tcW w:w="312" w:type="pct"/>
            <w:vAlign w:val="bottom"/>
          </w:tcPr>
          <w:p w14:paraId="62268359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89E85C" w14:textId="77777777" w:rsidR="00B13B65" w:rsidRPr="00591702" w:rsidRDefault="00B13B65" w:rsidP="00650646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Multimedialny słownik języka polskiego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(SP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 pomoc dydaktyczna)</w:t>
            </w: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A41B5E" w14:textId="77777777" w:rsidR="00B13B65" w:rsidRPr="00591702" w:rsidRDefault="00B13B65" w:rsidP="007E5974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AA810" w14:textId="77777777" w:rsidR="00B13B65" w:rsidRPr="00591702" w:rsidRDefault="00B13B65" w:rsidP="00F8236D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Wielki słownik języka polskiego ze słownikiem wyrazów bliskoznacznych jest najobszerniejszym i najbardziej aktualnym słownikiem, prezentującym w wyczerpujący sposób stan współczesnej polszczyzny. Obejmuje ponad 100 tysięcy wyrazów, w tym najnowsze słowa i znaczenia, które weszły do języka oraz 160 tysięcy wyrazów bliskoznacznych. Ilustruje ich użycie przykładami, uwzględnia bogatą frazeologię i przysłowia, dostarcza informacji o odmianie wyrazów, ich łączliwości składniowej, a także 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lastRenderedPageBreak/>
              <w:t>o pochodzeniu. W programie nie mogło zabraknąć także aktualnych zasad pisowni i interpunkcji polskiej.</w:t>
            </w:r>
          </w:p>
          <w:p w14:paraId="4CCE2928" w14:textId="77777777" w:rsidR="00B13B65" w:rsidRPr="00591702" w:rsidRDefault="00B13B65" w:rsidP="00F8236D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Program doskonale pełni rolę 6 słowników:</w:t>
            </w:r>
          </w:p>
          <w:p w14:paraId="1C0DB7FA" w14:textId="77777777" w:rsidR="00B13B65" w:rsidRPr="00591702" w:rsidRDefault="00B13B65" w:rsidP="00F8236D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języka polskiego,</w:t>
            </w:r>
          </w:p>
          <w:p w14:paraId="5557C07E" w14:textId="77777777" w:rsidR="00B13B65" w:rsidRPr="00591702" w:rsidRDefault="00B13B65" w:rsidP="00F8236D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ortograficznego,</w:t>
            </w:r>
          </w:p>
          <w:p w14:paraId="22809757" w14:textId="77777777" w:rsidR="00B13B65" w:rsidRPr="00591702" w:rsidRDefault="00B13B65" w:rsidP="00F8236D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frazeologicznego,</w:t>
            </w:r>
          </w:p>
          <w:p w14:paraId="3A3A97DB" w14:textId="77777777" w:rsidR="00B13B65" w:rsidRPr="00591702" w:rsidRDefault="00B13B65" w:rsidP="00F8236D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etymologicznego,</w:t>
            </w:r>
          </w:p>
          <w:p w14:paraId="74E08FB0" w14:textId="77777777" w:rsidR="00B13B65" w:rsidRPr="00591702" w:rsidRDefault="00B13B65" w:rsidP="00F8236D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synonimów,</w:t>
            </w:r>
          </w:p>
          <w:p w14:paraId="65F538B0" w14:textId="77777777" w:rsidR="00B13B65" w:rsidRPr="00591702" w:rsidRDefault="00B13B65" w:rsidP="00F8236D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 wyrazów obcych.</w:t>
            </w:r>
          </w:p>
          <w:p w14:paraId="0B8CAB8E" w14:textId="77777777" w:rsidR="00B13B65" w:rsidRPr="00591702" w:rsidRDefault="00B13B65" w:rsidP="00F8236D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Zawiera: </w:t>
            </w:r>
          </w:p>
          <w:p w14:paraId="2E9E247A" w14:textId="77777777" w:rsidR="00B13B65" w:rsidRPr="00591702" w:rsidRDefault="00B13B65" w:rsidP="00222410">
            <w:pPr>
              <w:pStyle w:val="Akapitzlist"/>
              <w:numPr>
                <w:ilvl w:val="0"/>
                <w:numId w:val="25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ponad 100 tys. haseł, w tym całkiem nowe słownictwo z ostatniej dekady,</w:t>
            </w:r>
          </w:p>
          <w:p w14:paraId="03EA3783" w14:textId="77777777" w:rsidR="00B13B65" w:rsidRPr="00591702" w:rsidRDefault="00B13B65" w:rsidP="00222410">
            <w:pPr>
              <w:pStyle w:val="Akapitzlist"/>
              <w:numPr>
                <w:ilvl w:val="0"/>
                <w:numId w:val="26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160 tys. wyrazów bliskoznacznych,</w:t>
            </w:r>
          </w:p>
          <w:p w14:paraId="4B60523D" w14:textId="77777777" w:rsidR="00B13B65" w:rsidRPr="00591702" w:rsidRDefault="00B13B65" w:rsidP="00222410">
            <w:pPr>
              <w:pStyle w:val="Akapitzlist"/>
              <w:numPr>
                <w:ilvl w:val="0"/>
                <w:numId w:val="26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190 tys. przykładów użycia</w:t>
            </w:r>
          </w:p>
          <w:p w14:paraId="493FCA19" w14:textId="77777777" w:rsidR="00B13B65" w:rsidRPr="00591702" w:rsidRDefault="00B13B65" w:rsidP="00222410">
            <w:pPr>
              <w:pStyle w:val="Akapitzlist"/>
              <w:numPr>
                <w:ilvl w:val="0"/>
                <w:numId w:val="26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24 tys. związków frazeologicznych i przysłów,</w:t>
            </w:r>
          </w:p>
          <w:p w14:paraId="2F38F60D" w14:textId="77777777" w:rsidR="00B13B65" w:rsidRPr="00591702" w:rsidRDefault="00B13B65" w:rsidP="00222410">
            <w:pPr>
              <w:pStyle w:val="Akapitzlist"/>
              <w:numPr>
                <w:ilvl w:val="0"/>
                <w:numId w:val="26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19 tys. specjalistycznej terminologii, </w:t>
            </w:r>
          </w:p>
          <w:p w14:paraId="374429D0" w14:textId="77777777" w:rsidR="00B13B65" w:rsidRPr="00591702" w:rsidRDefault="00B13B65" w:rsidP="00222410">
            <w:pPr>
              <w:pStyle w:val="Akapitzlist"/>
              <w:numPr>
                <w:ilvl w:val="0"/>
                <w:numId w:val="26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definicje poszczególnych znaczeń, etymologię, informacje o prawidłowej odmianie wyrazów i ich łączliwości składniowej,</w:t>
            </w:r>
          </w:p>
          <w:p w14:paraId="4D04E947" w14:textId="77777777" w:rsidR="00B13B65" w:rsidRPr="00591702" w:rsidRDefault="00B13B65" w:rsidP="00222410">
            <w:pPr>
              <w:pStyle w:val="Akapitzlist"/>
              <w:numPr>
                <w:ilvl w:val="0"/>
                <w:numId w:val="26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kompletne i aktualne zasady pisowni i interpunkcji.</w:t>
            </w:r>
          </w:p>
          <w:p w14:paraId="50762507" w14:textId="77777777" w:rsidR="00B13B65" w:rsidRPr="00591702" w:rsidRDefault="00B13B65" w:rsidP="00BD7A5E">
            <w:pPr>
              <w:ind w:left="360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Najważniejsze funkcje programu: </w:t>
            </w:r>
          </w:p>
          <w:p w14:paraId="5F776E62" w14:textId="77777777" w:rsidR="00B13B65" w:rsidRPr="00591702" w:rsidRDefault="00B13B65" w:rsidP="00222410">
            <w:pPr>
              <w:pStyle w:val="Akapitzlist"/>
              <w:numPr>
                <w:ilvl w:val="0"/>
                <w:numId w:val="27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tworzenie notatek i haseł własnych, </w:t>
            </w:r>
          </w:p>
          <w:p w14:paraId="03D29493" w14:textId="77777777" w:rsidR="00B13B65" w:rsidRPr="00591702" w:rsidRDefault="00B13B65" w:rsidP="00222410">
            <w:pPr>
              <w:pStyle w:val="Akapitzlist"/>
              <w:numPr>
                <w:ilvl w:val="0"/>
                <w:numId w:val="27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automatyczny podgląd w słowniku danego wyrazu podczas pracy z tekstem w innych programach</w:t>
            </w:r>
          </w:p>
          <w:p w14:paraId="409A7F41" w14:textId="77777777" w:rsidR="00B13B65" w:rsidRPr="00591702" w:rsidRDefault="00B13B65" w:rsidP="00222410">
            <w:pPr>
              <w:pStyle w:val="Akapitzlist"/>
              <w:numPr>
                <w:ilvl w:val="0"/>
                <w:numId w:val="27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błyskawiczne sprawdzanie prawidłowej pisowni, odmiany, użycia w zdaniu dzięki opcji pokaż hasło w dymku 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lastRenderedPageBreak/>
              <w:t>efektywne i szybkie wyszukiwanie – umożliwiające bez trudu odnalezienie jednocześnie słowa, frazy, przysłowia, synonimy, hasła do krzyżówki, a nawet zasady pisowni regulujące prawidłowe użycie wyrazu interakcyjne okno sieci relacji wyrazowych</w:t>
            </w:r>
          </w:p>
          <w:p w14:paraId="0210AEC5" w14:textId="77777777" w:rsidR="00B13B65" w:rsidRPr="00591702" w:rsidRDefault="00B13B65" w:rsidP="00222410">
            <w:pPr>
              <w:pStyle w:val="Akapitzlist"/>
              <w:numPr>
                <w:ilvl w:val="0"/>
                <w:numId w:val="27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wyrazy bliskoznaczne nie tylko są prezentowane na marginesie przy poszczególnych znaczeniach słów, ale także w postaci graficznej sieci relacji semantycznych, dzięki czemu łatwo znajdziesz najcelniejsze słowa, unikając przy tym monotonii i niezręcznych powtórzeń,</w:t>
            </w:r>
          </w:p>
          <w:p w14:paraId="550D59FD" w14:textId="77777777" w:rsidR="00B13B65" w:rsidRPr="00591702" w:rsidRDefault="00B13B65" w:rsidP="00222410">
            <w:pPr>
              <w:pStyle w:val="Akapitzlist"/>
              <w:numPr>
                <w:ilvl w:val="0"/>
                <w:numId w:val="27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indeks a tergo – pozwalający na łatwe odszukiwanie słów tworzących celny rym, czy wyrazy o wspólnym przyrostku.</w:t>
            </w:r>
          </w:p>
          <w:p w14:paraId="7C420F02" w14:textId="77777777" w:rsidR="00B13B65" w:rsidRPr="00591702" w:rsidRDefault="00B13B65" w:rsidP="00D734F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Wymagania sprzętowe komputer PC Windows 7, Windows 8 i 8.1, Windows 10 procesor 1GHz, RAM 512 MB karta graficzna SVGA, 800x600, 65 000 kolorów maksymalna rozdzielczość: 1920x1080 karta dźwiękowa port USB dostęp do Internetu (tylko przy pierwszym uruchomieniu programu).  Program można zainstalować na jednym komputerze. Dodatkowo, chcąc skorzystać ze słownika w pracy czy na uczelni, istnieje możliwość uruchomienia go bez instalacji – wprost z 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pendrive’a</w:t>
            </w:r>
            <w:proofErr w:type="spellEnd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.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16FE05" w14:textId="77777777" w:rsidR="00B13B65" w:rsidRPr="00591702" w:rsidRDefault="00B13B65" w:rsidP="00F8236D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04DDBF11" w14:textId="631BD829" w:rsidTr="00B13B65">
        <w:tc>
          <w:tcPr>
            <w:tcW w:w="312" w:type="pct"/>
            <w:vAlign w:val="bottom"/>
          </w:tcPr>
          <w:p w14:paraId="6CF06E35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C0D94B" w14:textId="77777777" w:rsidR="00B13B65" w:rsidRPr="00591702" w:rsidRDefault="00B13B65" w:rsidP="0065064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Zestaw 3 filmów o 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lastRenderedPageBreak/>
              <w:t xml:space="preserve">tematach: las, puszcza, moczary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275CFDC5" w14:textId="77777777" w:rsidR="00B13B65" w:rsidRPr="00591702" w:rsidRDefault="00B13B65" w:rsidP="0065064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803B25" w14:textId="77777777" w:rsidR="00B13B65" w:rsidRPr="00591702" w:rsidRDefault="00B13B65" w:rsidP="00650646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69C659" w14:textId="77777777" w:rsidR="00B13B65" w:rsidRPr="00591702" w:rsidRDefault="00B13B65" w:rsidP="002A1245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Zestaw 3 filmów o tematach: las, puszcza, moczary na jednej płycie DVD</w:t>
            </w:r>
          </w:p>
          <w:p w14:paraId="5BEAF7E2" w14:textId="1DA96EE7" w:rsidR="00B13B65" w:rsidRPr="00591702" w:rsidRDefault="00B13B65" w:rsidP="002A1245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lastRenderedPageBreak/>
              <w:t xml:space="preserve">1)  Film przedstawia bogactwo gatunków zwierząt żyjących w środowiskach związanych z lasem: na jego skraju, na polanach, łąkach i rozlewiskach, nad jeziorami i bagnami. Ciekawe ujęcia zwierząt filmowanych z ukrycia. Długość filmu: 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>min.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23’00”.</w:t>
            </w:r>
          </w:p>
          <w:p w14:paraId="603471BD" w14:textId="0F26E500" w:rsidR="00B13B65" w:rsidRPr="00591702" w:rsidRDefault="00B13B65" w:rsidP="002A1245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2)  Film przedstawia las zmieniający się wraz z następującymi po sobie porami roku. Wspaniałe zdjęcia filmowe, często realizowane ze specjalnych ukryć, ukazują z bliska życie dzikich zwierząt, a wszystko to na tle nastrojowej muzyki i odgłosów przyrody. Długość filmu: 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>min.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35’00.</w:t>
            </w:r>
          </w:p>
          <w:p w14:paraId="56FC5B4A" w14:textId="5B7FFD7D" w:rsidR="00B13B65" w:rsidRPr="00591702" w:rsidRDefault="00B13B65" w:rsidP="002A1245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3)  Film ukazuje dziewiczą przyrodę bagien i mokradeł, często niedostępną do obserwacji przez zwykłego człowieka. Pokazane są różne i często rzadkie gatunki zwierząt i roślin. Film można oglądać w 5 wersjach językowych: polskiej, angielskiej, niemieckiej, francuskiej, rosyjskiej. Długość filmu: 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35'00.</w:t>
            </w:r>
          </w:p>
          <w:p w14:paraId="2A471AD9" w14:textId="77777777" w:rsidR="00B13B65" w:rsidRPr="00591702" w:rsidRDefault="00B13B65" w:rsidP="0065064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408EA3" w14:textId="77777777" w:rsidR="00B13B65" w:rsidRPr="00591702" w:rsidRDefault="00B13B65" w:rsidP="002A1245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28212E1C" w14:textId="4DACD2B7" w:rsidTr="00B13B65">
        <w:tc>
          <w:tcPr>
            <w:tcW w:w="312" w:type="pct"/>
            <w:vAlign w:val="bottom"/>
          </w:tcPr>
          <w:p w14:paraId="49F7A68C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BD2B9E" w14:textId="77777777" w:rsidR="00B13B65" w:rsidRPr="00591702" w:rsidRDefault="00B13B65" w:rsidP="00650646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Gra 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leśno</w:t>
            </w:r>
            <w:proofErr w:type="spellEnd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– przyrodnicza</w:t>
            </w:r>
          </w:p>
          <w:p w14:paraId="403F0F4F" w14:textId="77777777" w:rsidR="00B13B65" w:rsidRPr="00591702" w:rsidRDefault="00B13B65" w:rsidP="00650646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4E3B2B68" w14:textId="77777777" w:rsidR="00B13B65" w:rsidRPr="00591702" w:rsidRDefault="00B13B65" w:rsidP="00650646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FD093A" w14:textId="77777777" w:rsidR="00B13B65" w:rsidRPr="00591702" w:rsidRDefault="00B13B65" w:rsidP="00650646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7C4BE" w14:textId="32E00AC7" w:rsidR="00B13B65" w:rsidRPr="00591702" w:rsidRDefault="00B13B65" w:rsidP="002A1245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 Zestaw tworzący grę składa się z : plansza-mata wodoodporna, kolorowa, wym.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125 x 125 cm, zwijana  •  kostka duża o boku 5,5 cm ze ściankami białymi 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suchościeralnymi</w:t>
            </w:r>
            <w:proofErr w:type="spellEnd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(do pisania mazakami)  •  pisak 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suchościeralny</w:t>
            </w:r>
            <w:proofErr w:type="spellEnd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br/>
              <w:t>Na planszy na różnej wielkości polach  nadrukowane są rysunki przedstawicieli fauny i flory, w większości leśnej (razem </w:t>
            </w:r>
            <w:r w:rsidRPr="00591702">
              <w:rPr>
                <w:rFonts w:ascii="Cambria" w:eastAsia="Arial" w:hAnsi="Cambria" w:cstheme="minorHAnsi"/>
                <w:b/>
                <w:bCs/>
                <w:sz w:val="24"/>
                <w:szCs w:val="24"/>
              </w:rPr>
              <w:t>137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 organizmów) – od mrówki do naszego największego ssaka, żubra.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br/>
              <w:t xml:space="preserve">Planszą jest mata - zwijana, zmywalna, pokryta specjalnym laminatem – można więc po niej  chodzić bez uszczerbku jakości. Plansza-mata to wygodna w użyciu i przechowywaniu pomoc 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lastRenderedPageBreak/>
              <w:t>dydaktyczna dla młodszych i starszych, ponieważ mata jest duża i widoczna (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>min.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125 x 125 cm), a jednocześnie można ją zwijać i wygodnie przechowywać.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br/>
              <w:t xml:space="preserve">Ciekawym elementem gry jest duża kostka do gry o boku 5,5 cm, której ściankami są płytki 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suchościeralne</w:t>
            </w:r>
            <w:proofErr w:type="spellEnd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, na których można nanosić napisy i/lub punktację według wybranej opcji gry.</w:t>
            </w:r>
          </w:p>
          <w:p w14:paraId="2E23A296" w14:textId="580A3388" w:rsidR="00B13B65" w:rsidRPr="00591702" w:rsidRDefault="00B13B65" w:rsidP="00AD36C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W grę leśną można grać na różnych poziomach i w różny sposób. 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1C859A" w14:textId="77777777" w:rsidR="00B13B65" w:rsidRPr="00591702" w:rsidRDefault="00B13B65" w:rsidP="002A1245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4776EE7D" w14:textId="333E5DF5" w:rsidTr="00B13B65">
        <w:tc>
          <w:tcPr>
            <w:tcW w:w="312" w:type="pct"/>
            <w:vAlign w:val="bottom"/>
          </w:tcPr>
          <w:p w14:paraId="1BF2A4F1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AE70F1" w14:textId="77777777" w:rsidR="00B13B65" w:rsidRPr="00591702" w:rsidRDefault="00B13B65" w:rsidP="0023528D">
            <w:pPr>
              <w:pStyle w:val="Standard"/>
              <w:autoSpaceDE w:val="0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Atlas i przewodnik Parki narodowe i inne formy ochrony przyrody w Polsce</w:t>
            </w:r>
          </w:p>
          <w:p w14:paraId="2D2F9AA7" w14:textId="77777777" w:rsidR="00B13B65" w:rsidRPr="00591702" w:rsidRDefault="00B13B65" w:rsidP="0023528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 )</w:t>
            </w:r>
          </w:p>
          <w:p w14:paraId="164CCEFD" w14:textId="77777777" w:rsidR="00B13B65" w:rsidRPr="00591702" w:rsidRDefault="00B13B65" w:rsidP="0023528D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D7CFB" w14:textId="77777777" w:rsidR="00B13B65" w:rsidRPr="00591702" w:rsidRDefault="00B13B65" w:rsidP="002352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A05E15" w14:textId="77777777" w:rsidR="00B13B65" w:rsidRPr="00591702" w:rsidRDefault="00B13B65" w:rsidP="00DD3971">
            <w:pPr>
              <w:pStyle w:val="Standard"/>
              <w:autoSpaceDE w:val="0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Przewodnik i atlas interaktywny po Polskich Parkach Narodowych na płycie CD. Najważniejsze formy ochrony przyrody w Polsce, ich definicje i rozróżnienie. Zasady zachowywania się i ograniczenia w obrębie różnych obszarów chronionych. opisy poszczególnych parków narodowych, interaktywny mini-atlas z zaznaczonymi parkami narodowymi, ich otulinami, parkami krajobrazowymi, rezerwatami biosfery MAB, obiektami wpisanymi na listę światowego dziedzictwa UNESCO; Moduł atlasowy i ćwiczeniowy, zawierający pakiet interaktywnych map ćwiczeniowych oraz serię ćwiczeń i quizów na temat różnych form ochrony przyrody.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br/>
              <w:t>Z programu można korzystać przy pomocy komputera, projektora oraz tablicy interaktywnej.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br/>
              <w:t>Licencja jest bezterminowa i upoważnia do kopiowania i przekazywania atlasu uczniom wszystkich roczników w obrębie danej jednostki edukacyjnej.</w:t>
            </w:r>
          </w:p>
          <w:p w14:paraId="48462E9C" w14:textId="77777777" w:rsidR="00B13B65" w:rsidRPr="00591702" w:rsidRDefault="00B13B65" w:rsidP="0023528D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A740F7" w14:textId="77777777" w:rsidR="00B13B65" w:rsidRPr="00591702" w:rsidRDefault="00B13B65" w:rsidP="00DD3971">
            <w:pPr>
              <w:pStyle w:val="Standard"/>
              <w:autoSpaceDE w:val="0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3CC31861" w14:textId="7D743013" w:rsidTr="00B13B65">
        <w:tc>
          <w:tcPr>
            <w:tcW w:w="312" w:type="pct"/>
            <w:vAlign w:val="bottom"/>
          </w:tcPr>
          <w:p w14:paraId="38A806C1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7EFAF" w14:textId="1CD968D6" w:rsidR="00B13B65" w:rsidRPr="00591702" w:rsidRDefault="00B13B65" w:rsidP="0023528D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Gra –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 xml:space="preserve"> tematyka 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jak dbać o środowisko?</w:t>
            </w:r>
          </w:p>
          <w:p w14:paraId="2E52D0AF" w14:textId="77777777" w:rsidR="00B13B65" w:rsidRPr="00591702" w:rsidRDefault="00B13B65" w:rsidP="0023528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3A1CA7AF" w14:textId="77777777" w:rsidR="00B13B65" w:rsidRPr="00591702" w:rsidRDefault="00B13B65" w:rsidP="0023528D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59C3CE" w14:textId="77777777" w:rsidR="00B13B65" w:rsidRPr="00591702" w:rsidRDefault="00B13B65" w:rsidP="002352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B9B0DF" w14:textId="5B978CEB" w:rsidR="00B13B65" w:rsidRPr="00591702" w:rsidRDefault="00B13B65" w:rsidP="00DD397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Gra zawiera 100 kart z pytaniami i odpowiedziami. Pytania dotyczą parków narodowych w Polsce, lasu, oszczędzania energii, wody, segregacji odpadów oraz odnawialnych źródeł energii. Gra przeznaczona jest dla dzieci w wieku od 10 lat. 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653BEA" w14:textId="77777777" w:rsidR="00B13B65" w:rsidRPr="00591702" w:rsidRDefault="00B13B65" w:rsidP="00DD3971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7EFE1A82" w14:textId="5FB87951" w:rsidTr="00B13B65">
        <w:tc>
          <w:tcPr>
            <w:tcW w:w="312" w:type="pct"/>
            <w:vAlign w:val="bottom"/>
          </w:tcPr>
          <w:p w14:paraId="238B1203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3ECF96" w14:textId="45C0121F" w:rsidR="00B13B65" w:rsidRPr="00591702" w:rsidRDefault="00B13B65" w:rsidP="0023528D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edukacyjna gra planszow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>a- dot. odpadów</w:t>
            </w:r>
          </w:p>
          <w:p w14:paraId="69AE86CE" w14:textId="77777777" w:rsidR="00B13B65" w:rsidRPr="00591702" w:rsidRDefault="00B13B65" w:rsidP="0023528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67767A74" w14:textId="77777777" w:rsidR="00B13B65" w:rsidRPr="00591702" w:rsidRDefault="00B13B65" w:rsidP="0023528D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4AA61" w14:textId="77777777" w:rsidR="00B13B65" w:rsidRPr="00591702" w:rsidRDefault="00B13B65" w:rsidP="0023528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4916D8" w14:textId="094C9163" w:rsidR="00B13B65" w:rsidRPr="00591702" w:rsidRDefault="00B13B65" w:rsidP="0023528D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Celem gry jest pokazanie dzieciom i nauczenie ich prawidłowego postępowania z odpadam oraz wskazanie nie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 xml:space="preserve"> 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ekologicznych nawyków, których powinny unikać. W trakcie gry uczestnicy natrafiają na scenki przedstawiające pozytywne lub negatywne zachowania dotyczące odpadów. Reguły gry wymuszają opisywanie przez dzieci cech pozytywnego zachowania, za co są nagradzane.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12F543" w14:textId="77777777" w:rsidR="00B13B65" w:rsidRPr="00591702" w:rsidRDefault="00B13B65" w:rsidP="0023528D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6A91A3CF" w14:textId="4957E734" w:rsidTr="00B13B65">
        <w:tc>
          <w:tcPr>
            <w:tcW w:w="312" w:type="pct"/>
            <w:vAlign w:val="bottom"/>
          </w:tcPr>
          <w:p w14:paraId="754BD659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B0E89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="Arial"/>
                <w:sz w:val="24"/>
                <w:szCs w:val="24"/>
              </w:rPr>
            </w:pPr>
            <w:r w:rsidRPr="00591702">
              <w:rPr>
                <w:rFonts w:ascii="Cambria" w:eastAsia="Arial" w:hAnsi="Cambria" w:cs="Arial"/>
                <w:sz w:val="24"/>
                <w:szCs w:val="24"/>
              </w:rPr>
              <w:t>Szkielet człowieka – program multimedialny</w:t>
            </w:r>
          </w:p>
          <w:p w14:paraId="1B19A7DD" w14:textId="77777777" w:rsidR="00B13B65" w:rsidRPr="00591702" w:rsidRDefault="00B13B65" w:rsidP="00470C62">
            <w:pPr>
              <w:rPr>
                <w:rFonts w:ascii="Cambria" w:hAnsi="Cambria"/>
                <w:sz w:val="24"/>
                <w:szCs w:val="24"/>
              </w:rPr>
            </w:pPr>
            <w:r w:rsidRPr="00591702">
              <w:rPr>
                <w:rFonts w:ascii="Cambria" w:hAnsi="Cambria"/>
                <w:sz w:val="24"/>
                <w:szCs w:val="24"/>
              </w:rPr>
              <w:t>(</w:t>
            </w:r>
            <w:r w:rsidRPr="00591702">
              <w:rPr>
                <w:rFonts w:ascii="Cambria" w:hAnsi="Cambria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/>
                <w:sz w:val="24"/>
                <w:szCs w:val="24"/>
              </w:rPr>
              <w:t xml:space="preserve"> pomoc dydaktyczna )</w:t>
            </w:r>
          </w:p>
          <w:p w14:paraId="42499A22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AAE3D2" w14:textId="77777777" w:rsidR="00B13B65" w:rsidRPr="00591702" w:rsidRDefault="00B13B65" w:rsidP="00470C6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F29E1E" w14:textId="77777777" w:rsidR="00B13B65" w:rsidRPr="00591702" w:rsidRDefault="00B13B65" w:rsidP="00DD397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Szkielet człowieka (układ kostny) - program multimedialny</w:t>
            </w:r>
          </w:p>
          <w:p w14:paraId="10A8D2E5" w14:textId="77777777" w:rsidR="00B13B65" w:rsidRPr="00591702" w:rsidRDefault="00B13B65" w:rsidP="00DD397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Program obejmuje:</w:t>
            </w:r>
          </w:p>
          <w:p w14:paraId="37AF678B" w14:textId="77777777" w:rsidR="00B13B65" w:rsidRPr="00591702" w:rsidRDefault="00B13B65" w:rsidP="00DD397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• 8 stron szkoleniowych</w:t>
            </w:r>
          </w:p>
          <w:p w14:paraId="5F241CDB" w14:textId="77777777" w:rsidR="00B13B65" w:rsidRPr="00591702" w:rsidRDefault="00B13B65" w:rsidP="00DD397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• 4 rodzaje ćwiczeń</w:t>
            </w:r>
          </w:p>
          <w:p w14:paraId="0773E3D7" w14:textId="77777777" w:rsidR="00B13B65" w:rsidRPr="00591702" w:rsidRDefault="00B13B65" w:rsidP="00DD397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• część zabawową</w:t>
            </w:r>
          </w:p>
          <w:p w14:paraId="03F86043" w14:textId="77777777" w:rsidR="00B13B65" w:rsidRPr="00591702" w:rsidRDefault="00B13B65" w:rsidP="00DD397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• w 5 wersjach językowych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4D83E4" w14:textId="77777777" w:rsidR="00B13B65" w:rsidRPr="00591702" w:rsidRDefault="00B13B65" w:rsidP="00DD3971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715DE5F9" w14:textId="54C99F0A" w:rsidTr="00B13B65">
        <w:tc>
          <w:tcPr>
            <w:tcW w:w="312" w:type="pct"/>
            <w:vAlign w:val="bottom"/>
          </w:tcPr>
          <w:p w14:paraId="70462240" w14:textId="77777777" w:rsidR="00B13B65" w:rsidRPr="00591702" w:rsidRDefault="00B13B65" w:rsidP="00222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9CDA39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Układ oddechowy – program multimedialny</w:t>
            </w:r>
          </w:p>
          <w:p w14:paraId="156CA8FB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9B6AB9" w14:textId="77777777" w:rsidR="00B13B65" w:rsidRPr="00591702" w:rsidRDefault="00B13B65" w:rsidP="00470C6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59DDE6" w14:textId="77777777" w:rsidR="00B13B65" w:rsidRPr="00591702" w:rsidRDefault="00B13B65" w:rsidP="00DD397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Układ oddechowy - program multimedialny</w:t>
            </w:r>
          </w:p>
          <w:p w14:paraId="67A29E37" w14:textId="77777777" w:rsidR="00B13B65" w:rsidRPr="00591702" w:rsidRDefault="00B13B65" w:rsidP="00DD397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Program obejmuje:</w:t>
            </w:r>
          </w:p>
          <w:p w14:paraId="649C7FC4" w14:textId="77777777" w:rsidR="00B13B65" w:rsidRPr="00591702" w:rsidRDefault="00B13B65" w:rsidP="00DD397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• 19 stron dotyczących budowy układu oddechowego, płuc, pęcherzyków płucnych oraz proces oddychania</w:t>
            </w:r>
          </w:p>
          <w:p w14:paraId="62DE6F99" w14:textId="77777777" w:rsidR="00B13B65" w:rsidRPr="00591702" w:rsidRDefault="00B13B65" w:rsidP="00DD397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• 3 rodzaje ćwiczeń</w:t>
            </w:r>
          </w:p>
          <w:p w14:paraId="0A6C21EB" w14:textId="77777777" w:rsidR="00B13B65" w:rsidRPr="00591702" w:rsidRDefault="00B13B65" w:rsidP="00DD397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• animację procesu oddychania i wymiany gazowej w pęcherzykach płucnych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E71AF9" w14:textId="77777777" w:rsidR="00B13B65" w:rsidRPr="00591702" w:rsidRDefault="00B13B65" w:rsidP="00DD3971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4DB8CF09" w14:textId="1E02A238" w:rsidTr="00B13B65">
        <w:tc>
          <w:tcPr>
            <w:tcW w:w="312" w:type="pct"/>
            <w:vAlign w:val="bottom"/>
          </w:tcPr>
          <w:p w14:paraId="3A4C64BD" w14:textId="6ECA93B1" w:rsidR="00B13B65" w:rsidRPr="00591702" w:rsidRDefault="00B13B65" w:rsidP="008E4BC6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lastRenderedPageBreak/>
              <w:t>51.</w:t>
            </w: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C17410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Układ nerwowy – program multimedialny</w:t>
            </w:r>
          </w:p>
          <w:p w14:paraId="5B8E55A3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7E784785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5CBC70" w14:textId="77777777" w:rsidR="00B13B65" w:rsidRPr="00591702" w:rsidRDefault="00B13B65" w:rsidP="00470C6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B61018" w14:textId="77777777" w:rsidR="00B13B65" w:rsidRPr="00591702" w:rsidRDefault="00B13B65" w:rsidP="00470C62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Układ nerwowy – program multimedialny. </w:t>
            </w:r>
          </w:p>
          <w:p w14:paraId="429448C7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• 23 interaktywne strony do nauki budowy układu nerwowego, rdzenia kręgowego i neuronu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br/>
              <w:t>• 3 grupy zadań interaktywnych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br/>
              <w:t>• animację przekazu impulsu nerwowego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15F710" w14:textId="77777777" w:rsidR="00B13B65" w:rsidRPr="00591702" w:rsidRDefault="00B13B65" w:rsidP="00470C62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10E22DDC" w14:textId="73B40DE8" w:rsidTr="00B13B65">
        <w:tc>
          <w:tcPr>
            <w:tcW w:w="312" w:type="pct"/>
            <w:vAlign w:val="bottom"/>
          </w:tcPr>
          <w:p w14:paraId="45EB76D1" w14:textId="1DD8296C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52.</w:t>
            </w: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3A1500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Układ rozrodczy – program multimedialny</w:t>
            </w:r>
          </w:p>
          <w:p w14:paraId="5044A27A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 pomoc dydaktyczna)</w:t>
            </w:r>
          </w:p>
          <w:p w14:paraId="7419F75C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338AD8" w14:textId="77777777" w:rsidR="00B13B65" w:rsidRPr="00591702" w:rsidRDefault="00B13B65" w:rsidP="00470C6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625537" w14:textId="14757072" w:rsidR="00B13B65" w:rsidRPr="00591702" w:rsidRDefault="00B13B65" w:rsidP="008E4BC6">
            <w:pPr>
              <w:rPr>
                <w:rFonts w:ascii="Cambria" w:eastAsia="Arial" w:hAnsi="Cambria" w:cstheme="minorHAnsi"/>
                <w:bCs/>
                <w:sz w:val="24"/>
                <w:szCs w:val="24"/>
              </w:rPr>
            </w:pPr>
            <w:r>
              <w:rPr>
                <w:rFonts w:ascii="Cambria" w:eastAsia="Arial" w:hAnsi="Cambria" w:cstheme="minorHAnsi"/>
                <w:bCs/>
                <w:sz w:val="24"/>
                <w:szCs w:val="24"/>
              </w:rPr>
              <w:t>P</w:t>
            </w: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>rogram multimedialny.</w:t>
            </w:r>
          </w:p>
          <w:p w14:paraId="566BE32A" w14:textId="77777777" w:rsidR="00B13B65" w:rsidRPr="00591702" w:rsidRDefault="00B13B65" w:rsidP="008E4BC6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Program obejmuje:</w:t>
            </w:r>
          </w:p>
          <w:p w14:paraId="03F6A757" w14:textId="77777777" w:rsidR="00B13B65" w:rsidRPr="00591702" w:rsidRDefault="00B13B65" w:rsidP="008E4BC6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• 45 interaktywnych stron szkoleniowych</w:t>
            </w:r>
          </w:p>
          <w:p w14:paraId="287E695B" w14:textId="77777777" w:rsidR="00B13B65" w:rsidRPr="00591702" w:rsidRDefault="00B13B65" w:rsidP="008E4BC6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• animację procesu zapłodnienia i rozwoju zarodka</w:t>
            </w:r>
          </w:p>
          <w:p w14:paraId="149C9D1B" w14:textId="77777777" w:rsidR="00B13B65" w:rsidRPr="00591702" w:rsidRDefault="00B13B65" w:rsidP="008E4BC6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• 3 grupy ćwiczeń z możliwością wyboru stopnia trudności </w:t>
            </w:r>
          </w:p>
          <w:p w14:paraId="5743CE81" w14:textId="77777777" w:rsidR="00B13B65" w:rsidRPr="00591702" w:rsidRDefault="00B13B65" w:rsidP="008E4BC6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Program do wykorzystania na tablicach i monitorach interaktywnych, do tworzenia wizualnych przykładów i ćwiczeń.</w:t>
            </w:r>
          </w:p>
          <w:p w14:paraId="5F55FF75" w14:textId="77777777" w:rsidR="00B13B65" w:rsidRPr="00591702" w:rsidRDefault="00B13B65" w:rsidP="008E4BC6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Intuicyjna i prosta obsługa, z przeznaczeniem do nauki w szkole podstawowej na lekcjach przyrody - biologii.</w:t>
            </w:r>
          </w:p>
          <w:p w14:paraId="0136081F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86691A" w14:textId="77777777" w:rsidR="00B13B65" w:rsidRDefault="00B13B65" w:rsidP="008E4BC6">
            <w:pPr>
              <w:rPr>
                <w:rFonts w:ascii="Cambria" w:eastAsia="Arial" w:hAnsi="Cambria" w:cstheme="minorHAnsi"/>
                <w:bCs/>
                <w:sz w:val="24"/>
                <w:szCs w:val="24"/>
              </w:rPr>
            </w:pPr>
          </w:p>
        </w:tc>
      </w:tr>
      <w:tr w:rsidR="00B13B65" w:rsidRPr="00591702" w14:paraId="4D5C1766" w14:textId="087AF2F9" w:rsidTr="00B13B65">
        <w:tc>
          <w:tcPr>
            <w:tcW w:w="312" w:type="pct"/>
            <w:vAlign w:val="bottom"/>
          </w:tcPr>
          <w:p w14:paraId="500604EC" w14:textId="4CABE644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53.</w:t>
            </w: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F7B953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Układ trawienny i zdrowe odżywianie – program multimedialny</w:t>
            </w:r>
          </w:p>
          <w:p w14:paraId="678D7061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(SP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 pomoc dydaktyczna)</w:t>
            </w:r>
          </w:p>
          <w:p w14:paraId="381D212A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8E1FA0" w14:textId="77777777" w:rsidR="00B13B65" w:rsidRPr="00591702" w:rsidRDefault="00B13B65" w:rsidP="00470C6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600F05" w14:textId="2A465B53" w:rsidR="00B13B65" w:rsidRPr="00591702" w:rsidRDefault="00B13B65" w:rsidP="00470C62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program multimedialny. </w:t>
            </w:r>
          </w:p>
          <w:p w14:paraId="3B2D211D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• ponad 30 stron do nauki z tekstem i obrazkami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• animację przetwarzania głównych składników pokarmowych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• 4 rodzaje ćwiczeń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• w 5 wersjach językowych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C7FCD7" w14:textId="77777777" w:rsidR="00B13B65" w:rsidRPr="00591702" w:rsidRDefault="00B13B65" w:rsidP="00470C62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1FF78553" w14:textId="663BC1C2" w:rsidTr="00B13B65">
        <w:trPr>
          <w:trHeight w:val="2190"/>
        </w:trPr>
        <w:tc>
          <w:tcPr>
            <w:tcW w:w="312" w:type="pct"/>
            <w:vAlign w:val="bottom"/>
          </w:tcPr>
          <w:p w14:paraId="60FA70EE" w14:textId="16EE248A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lastRenderedPageBreak/>
              <w:t>54</w:t>
            </w: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CB423E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Model serca ludzkiego 2 częściowy</w:t>
            </w:r>
          </w:p>
          <w:p w14:paraId="4AB8E797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329965FF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EAC5D2" w14:textId="77777777" w:rsidR="00B13B65" w:rsidRPr="00591702" w:rsidRDefault="00B13B65" w:rsidP="00470C6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B3EF7D" w14:textId="69DD99BB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Model serca ludzkiego 2 częściowy. Model serca naturalnej wielkości, rozkładany na 2 części (zdejmowana przednia ściana) - widoczne komory i pozostałe elementy. Na podstawie. Wymiary: 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19 x 12 x 12 cm.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8520D8" w14:textId="77777777" w:rsidR="00B13B65" w:rsidRPr="00591702" w:rsidRDefault="00B13B65" w:rsidP="00470C62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6A524B07" w14:textId="1749D17E" w:rsidTr="00B13B65">
        <w:tc>
          <w:tcPr>
            <w:tcW w:w="312" w:type="pct"/>
            <w:vAlign w:val="bottom"/>
          </w:tcPr>
          <w:p w14:paraId="75C27EBE" w14:textId="12313F66" w:rsidR="00B13B65" w:rsidRPr="00591702" w:rsidRDefault="00B13B65" w:rsidP="00CD1A35">
            <w:pPr>
              <w:pStyle w:val="Akapitzlist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55</w:t>
            </w: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8524B4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Model oka, do optyki geometrycznej</w:t>
            </w:r>
          </w:p>
          <w:p w14:paraId="2BDDD39A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(SP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780B75FC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BA49D8" w14:textId="77777777" w:rsidR="00B13B65" w:rsidRPr="00591702" w:rsidRDefault="00B13B65" w:rsidP="00470C6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AFC2B5" w14:textId="77777777" w:rsidR="00B13B65" w:rsidRPr="00591702" w:rsidRDefault="00B13B65" w:rsidP="001B6B7C">
            <w:pPr>
              <w:pStyle w:val="Standard"/>
              <w:spacing w:after="0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Zestaw składa się z pięciu starannie dobranych soczewek. Trzy soczewki pozwalają na symulację oka zdrowego, oka dalekowzrocznego i oka krótkowzrocznego. Kolejne dwie soczewki to korekty oka dalekowzrocznego oraz krótkowzrocznego. Załączone magnesy umożliwiają prezentację na tablicy.</w:t>
            </w:r>
          </w:p>
          <w:p w14:paraId="7CCD480E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68C25" w14:textId="77777777" w:rsidR="00B13B65" w:rsidRPr="00591702" w:rsidRDefault="00B13B65" w:rsidP="001B6B7C">
            <w:pPr>
              <w:pStyle w:val="Standard"/>
              <w:spacing w:after="0"/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53C499DB" w14:textId="5E6B11D9" w:rsidTr="00B13B65">
        <w:tc>
          <w:tcPr>
            <w:tcW w:w="312" w:type="pct"/>
            <w:vAlign w:val="bottom"/>
          </w:tcPr>
          <w:p w14:paraId="721534D1" w14:textId="7420423F" w:rsidR="00B13B65" w:rsidRPr="00591702" w:rsidRDefault="00B13B65" w:rsidP="00CD1A35">
            <w:pPr>
              <w:pStyle w:val="Akapitzlist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56</w:t>
            </w: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817A2" w14:textId="59D9EDD6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Gra domino – 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 xml:space="preserve"> chemiczne</w:t>
            </w:r>
          </w:p>
          <w:p w14:paraId="0FCF764D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73E86377" w14:textId="77777777" w:rsidR="00B13B65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14:paraId="24FA1049" w14:textId="77777777" w:rsidR="00B13B65" w:rsidRPr="00705409" w:rsidRDefault="00B13B65" w:rsidP="00705409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4F8FB8" w14:textId="77777777" w:rsidR="00B13B65" w:rsidRPr="00591702" w:rsidRDefault="00B13B65" w:rsidP="00470C6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DFEEA3" w14:textId="77777777" w:rsidR="00B13B65" w:rsidRPr="00591702" w:rsidRDefault="00B13B65" w:rsidP="001B6B7C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Domina chemiczne należą do gier losowych o prostej strategii, ale wymagającej dokonywania wyborów.</w:t>
            </w:r>
          </w:p>
          <w:p w14:paraId="05D2A29C" w14:textId="77777777" w:rsidR="00B13B65" w:rsidRPr="00591702" w:rsidRDefault="00B13B65" w:rsidP="001B6B7C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Gra pozwala na utrwalenie i sprawdzenie umiejętności posługiwania się prawidłowymi nazwami, symbolami i wzorami pierwiastków oraz związków chemicznych. Zakres zastosowanych w elementach Domin symboli, wzorów i nazw nie wykracza poza podstawy programowe kształcenia ogólnego z chemii w Szkole Podstawowej.</w:t>
            </w:r>
          </w:p>
          <w:p w14:paraId="7CB4E168" w14:textId="77777777" w:rsidR="00B13B65" w:rsidRPr="00591702" w:rsidRDefault="00B13B65" w:rsidP="001B6B7C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Zestaw Domin składa się z pięciu trzydziestoelementowych kompletów obejmujących tematy:</w:t>
            </w:r>
          </w:p>
          <w:p w14:paraId="42384F76" w14:textId="77777777" w:rsidR="00B13B65" w:rsidRPr="00591702" w:rsidRDefault="00000000" w:rsidP="00222410">
            <w:pPr>
              <w:numPr>
                <w:ilvl w:val="0"/>
                <w:numId w:val="2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hyperlink r:id="rId8" w:tgtFrame="_blank" w:history="1">
              <w:r w:rsidR="00B13B65" w:rsidRPr="00591702">
                <w:rPr>
                  <w:rStyle w:val="Hipercze"/>
                  <w:rFonts w:ascii="Cambria" w:eastAsia="Arial" w:hAnsi="Cambria" w:cstheme="minorHAnsi"/>
                  <w:bCs/>
                  <w:color w:val="auto"/>
                  <w:sz w:val="24"/>
                  <w:szCs w:val="24"/>
                  <w:u w:val="none"/>
                </w:rPr>
                <w:t>Symbole i wzory</w:t>
              </w:r>
            </w:hyperlink>
          </w:p>
          <w:p w14:paraId="054D454D" w14:textId="77777777" w:rsidR="00B13B65" w:rsidRPr="00591702" w:rsidRDefault="00B13B65" w:rsidP="00222410">
            <w:pPr>
              <w:numPr>
                <w:ilvl w:val="0"/>
                <w:numId w:val="2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>Atom i cząsteczka</w:t>
            </w:r>
          </w:p>
          <w:p w14:paraId="00684FE0" w14:textId="77777777" w:rsidR="00B13B65" w:rsidRPr="00591702" w:rsidRDefault="00000000" w:rsidP="00222410">
            <w:pPr>
              <w:numPr>
                <w:ilvl w:val="0"/>
                <w:numId w:val="2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hyperlink r:id="rId9" w:tgtFrame="_blank" w:history="1">
              <w:r w:rsidR="00B13B65" w:rsidRPr="00591702">
                <w:rPr>
                  <w:rStyle w:val="Hipercze"/>
                  <w:rFonts w:ascii="Cambria" w:eastAsia="Arial" w:hAnsi="Cambria" w:cstheme="minorHAnsi"/>
                  <w:bCs/>
                  <w:color w:val="auto"/>
                  <w:sz w:val="24"/>
                  <w:szCs w:val="24"/>
                  <w:u w:val="none"/>
                </w:rPr>
                <w:t>Kwasy i wodorotlenki</w:t>
              </w:r>
            </w:hyperlink>
          </w:p>
          <w:p w14:paraId="3CCD00FE" w14:textId="77777777" w:rsidR="00B13B65" w:rsidRPr="00591702" w:rsidRDefault="00000000" w:rsidP="00222410">
            <w:pPr>
              <w:numPr>
                <w:ilvl w:val="0"/>
                <w:numId w:val="2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hyperlink r:id="rId10" w:tgtFrame="_blank" w:history="1">
              <w:r w:rsidR="00B13B65" w:rsidRPr="00591702">
                <w:rPr>
                  <w:rStyle w:val="Hipercze"/>
                  <w:rFonts w:ascii="Cambria" w:eastAsia="Arial" w:hAnsi="Cambria" w:cstheme="minorHAnsi"/>
                  <w:bCs/>
                  <w:color w:val="auto"/>
                  <w:sz w:val="24"/>
                  <w:szCs w:val="24"/>
                  <w:u w:val="none"/>
                </w:rPr>
                <w:t>Sole</w:t>
              </w:r>
            </w:hyperlink>
          </w:p>
          <w:p w14:paraId="1FABE818" w14:textId="77777777" w:rsidR="00B13B65" w:rsidRPr="00591702" w:rsidRDefault="00000000" w:rsidP="00222410">
            <w:pPr>
              <w:numPr>
                <w:ilvl w:val="0"/>
                <w:numId w:val="2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hyperlink r:id="rId11" w:tgtFrame="_blank" w:history="1">
              <w:r w:rsidR="00B13B65" w:rsidRPr="00591702">
                <w:rPr>
                  <w:rStyle w:val="Hipercze"/>
                  <w:rFonts w:ascii="Cambria" w:eastAsia="Arial" w:hAnsi="Cambria" w:cstheme="minorHAnsi"/>
                  <w:bCs/>
                  <w:color w:val="auto"/>
                  <w:sz w:val="24"/>
                  <w:szCs w:val="24"/>
                  <w:u w:val="none"/>
                </w:rPr>
                <w:t>Węglowodory i pochodne węglowodorów</w:t>
              </w:r>
            </w:hyperlink>
          </w:p>
          <w:p w14:paraId="20F39E16" w14:textId="77777777" w:rsidR="00B13B65" w:rsidRPr="00591702" w:rsidRDefault="00B13B65" w:rsidP="001B6B7C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>Domino Atom i cząsteczka</w:t>
            </w:r>
          </w:p>
          <w:p w14:paraId="3D0482C4" w14:textId="77777777" w:rsidR="00B13B65" w:rsidRPr="00591702" w:rsidRDefault="00B13B65" w:rsidP="00222410">
            <w:pPr>
              <w:numPr>
                <w:ilvl w:val="0"/>
                <w:numId w:val="29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utrwala umiejętność prawidłowego odczytywania symboli i wzorów chemicznych;</w:t>
            </w:r>
          </w:p>
          <w:p w14:paraId="71196BB2" w14:textId="77777777" w:rsidR="00B13B65" w:rsidRPr="00591702" w:rsidRDefault="00B13B65" w:rsidP="00222410">
            <w:pPr>
              <w:numPr>
                <w:ilvl w:val="0"/>
                <w:numId w:val="29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zwraca uwagę na to, kiedy używać słowa atom, cząsteczka, a kiedy nie można użyć żadnego z tych określeń;</w:t>
            </w:r>
          </w:p>
          <w:p w14:paraId="77458B57" w14:textId="77777777" w:rsidR="00B13B65" w:rsidRPr="00591702" w:rsidRDefault="00B13B65" w:rsidP="00222410">
            <w:pPr>
              <w:numPr>
                <w:ilvl w:val="0"/>
                <w:numId w:val="29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ćwiczy umiejętność uzgadnianie wzorów sumarycznych tlenków i ich nazw.</w:t>
            </w:r>
          </w:p>
          <w:p w14:paraId="41FF763A" w14:textId="77777777" w:rsidR="00B13B65" w:rsidRPr="00591702" w:rsidRDefault="00B13B65" w:rsidP="001B6B7C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Przy okazji stosowania tego Domina warto zwrócić uwagę, na to, że związki jonowe np. tlenek magnezu czy chlorek sodu tworzą sieci krystaliczne. Dlatego w tym przypadku nie można mówić o cząsteczkach tych związków.</w:t>
            </w:r>
          </w:p>
          <w:p w14:paraId="00675F06" w14:textId="77777777" w:rsidR="00B13B65" w:rsidRPr="00591702" w:rsidRDefault="00B13B65" w:rsidP="001B6B7C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Jako uzupełnienie wiedzy dotyczącej chemii polecamy Memory chemiczne.</w:t>
            </w:r>
          </w:p>
          <w:p w14:paraId="18B51564" w14:textId="77777777" w:rsidR="00B13B65" w:rsidRPr="00591702" w:rsidRDefault="00B13B65" w:rsidP="001B6B7C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Zawartość:</w:t>
            </w:r>
          </w:p>
          <w:p w14:paraId="7602573F" w14:textId="77777777" w:rsidR="00B13B65" w:rsidRPr="00591702" w:rsidRDefault="00B13B65" w:rsidP="001B6B7C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W skład 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memory</w:t>
            </w:r>
            <w:proofErr w:type="spellEnd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chemicznego wchodzi:</w:t>
            </w:r>
          </w:p>
          <w:p w14:paraId="52DA03C1" w14:textId="7899EFDF" w:rsidR="00B13B65" w:rsidRPr="00591702" w:rsidRDefault="00B13B65" w:rsidP="00222410">
            <w:pPr>
              <w:numPr>
                <w:ilvl w:val="0"/>
                <w:numId w:val="30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skrzynka z drewn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>iana</w:t>
            </w:r>
          </w:p>
          <w:p w14:paraId="10CED683" w14:textId="54E07980" w:rsidR="00B13B65" w:rsidRPr="00591702" w:rsidRDefault="00B13B65" w:rsidP="00222410">
            <w:pPr>
              <w:numPr>
                <w:ilvl w:val="0"/>
                <w:numId w:val="30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30 płytek ze sklejki </w:t>
            </w:r>
          </w:p>
          <w:p w14:paraId="6A08196F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98AAB1" w14:textId="77777777" w:rsidR="00B13B65" w:rsidRPr="00591702" w:rsidRDefault="00B13B65" w:rsidP="001B6B7C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0ED7A064" w14:textId="17D9219E" w:rsidTr="00B13B65">
        <w:tc>
          <w:tcPr>
            <w:tcW w:w="312" w:type="pct"/>
            <w:vAlign w:val="bottom"/>
          </w:tcPr>
          <w:p w14:paraId="384F3AEE" w14:textId="022DCD24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57</w:t>
            </w: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94842B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Węgiel i produkty jego przerobu</w:t>
            </w:r>
          </w:p>
          <w:p w14:paraId="269F38F1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45584ECA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38208" w14:textId="77777777" w:rsidR="00B13B65" w:rsidRPr="00591702" w:rsidRDefault="00B13B65" w:rsidP="00470C6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306744" w14:textId="77777777" w:rsidR="00B13B65" w:rsidRPr="00591702" w:rsidRDefault="00B13B65" w:rsidP="00AC68E7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Pomoc dydaktyczna w postaci kasetki ze schematem różnych procesów przetwarzania węgla kamiennego i umieszczonymi na nim 10 próbkami finalnych produktów, tj.: • Węgiel • Kauczuk syntetyczny • Nawóz mineralny • Woda amoniakalna • Lek • Fenole • Włókna syntetyczne • Smoła • Plastik • Koks.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br/>
              <w:t xml:space="preserve">Przydatna pomoc dydaktyczna do wykorzystania m.in. na lekcjach chemii i geografii - pomaga 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lastRenderedPageBreak/>
              <w:t>wyjaśnić i zobrazować wykorzystanie węgla oraz procesy jakim jest poddawany węgiel kamienny, oprócz najbardziej kojarzonego z nim procesu spalania.</w:t>
            </w:r>
          </w:p>
          <w:p w14:paraId="33F666EF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EB71A7" w14:textId="77777777" w:rsidR="00B13B65" w:rsidRPr="00591702" w:rsidRDefault="00B13B65" w:rsidP="00AC68E7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32E6748F" w14:textId="067409E9" w:rsidTr="00B13B65">
        <w:tc>
          <w:tcPr>
            <w:tcW w:w="312" w:type="pct"/>
            <w:vAlign w:val="bottom"/>
          </w:tcPr>
          <w:p w14:paraId="0130CD56" w14:textId="1768FF39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58</w:t>
            </w: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4207C6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Chemiczne 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memory</w:t>
            </w:r>
            <w:proofErr w:type="spellEnd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– układ okresowy pierwiastków</w:t>
            </w:r>
          </w:p>
          <w:p w14:paraId="2831253A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(SP Zabiele  pomoc dydaktyczna – 2 sztuki)</w:t>
            </w:r>
          </w:p>
          <w:p w14:paraId="006DEF67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85E0EB" w14:textId="77777777" w:rsidR="00B13B65" w:rsidRPr="00591702" w:rsidRDefault="00B13B65" w:rsidP="00470C6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124813" w14:textId="77777777" w:rsidR="00B13B65" w:rsidRPr="00591702" w:rsidRDefault="00B13B65" w:rsidP="00AC68E7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Gra wzorowana na tradycyjnej grze składająca się z 40 drewnianych płytek, na których znajdują się nazwy lub wzory chemiczne, a także zjawiska oraz pojęcia. Uczeń ma za zadanie połączyć pary odkrywając po jednej płytce  z kolumny „hasła” i „wyjaśnienia”. Jeżeli odkryte pola do siebie nie pasują, należy je ponownie odwrócić i losować kolejne. Dzięki takiemu systemowi i wielokrotnemu odczytywaniu haseł gra zapewnia szybkie utrwalenie wiadomości przez uczestników.</w:t>
            </w:r>
          </w:p>
          <w:p w14:paraId="2B63E8CB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CD509" w14:textId="77777777" w:rsidR="00B13B65" w:rsidRPr="00591702" w:rsidRDefault="00B13B65" w:rsidP="00AC68E7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5807E3B4" w14:textId="7D75863E" w:rsidTr="00B13B65">
        <w:tc>
          <w:tcPr>
            <w:tcW w:w="312" w:type="pct"/>
            <w:vAlign w:val="bottom"/>
          </w:tcPr>
          <w:p w14:paraId="4E12705C" w14:textId="11ADD6F4" w:rsidR="00B13B65" w:rsidRPr="00591702" w:rsidRDefault="00B13B65" w:rsidP="003D0C11">
            <w:pPr>
              <w:pStyle w:val="Akapitzlist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6D4E2B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Chemiczne domina – symbole i wzory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 pomoc dydaktyczna )</w:t>
            </w:r>
          </w:p>
          <w:p w14:paraId="605C8BCE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6C42EA" w14:textId="77777777" w:rsidR="00B13B65" w:rsidRPr="00591702" w:rsidRDefault="00B13B65" w:rsidP="00470C6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4FE61F" w14:textId="77777777" w:rsidR="00B13B65" w:rsidRPr="00591702" w:rsidRDefault="00B13B65" w:rsidP="00AC68E7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Gra pozwala przyswoić wiadomości dotyczące takich tematów jak sole, węglowodory, atomy i cząsteczki oraz kwasy i zasady. Na jednej połówce domina zapisany jest wzór chemiczny, a na drugiej - współczesna nazwa. Domino pomoże uczniom zapamiętać wzory i trudne nazewnictwo z zakresu chemii. Grę można wykorzystać do urozmaicenia zajęć w szkole.</w:t>
            </w:r>
          </w:p>
          <w:p w14:paraId="793C084D" w14:textId="77777777" w:rsidR="00B13B65" w:rsidRPr="00591702" w:rsidRDefault="00B13B65" w:rsidP="00AC68E7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>Zalety produktu:</w:t>
            </w:r>
          </w:p>
          <w:p w14:paraId="0F177866" w14:textId="77777777" w:rsidR="00B13B65" w:rsidRPr="00591702" w:rsidRDefault="00B13B65" w:rsidP="00222410">
            <w:pPr>
              <w:numPr>
                <w:ilvl w:val="0"/>
                <w:numId w:val="3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utrwala trudną nomenklaturę chemiczną,</w:t>
            </w:r>
          </w:p>
          <w:p w14:paraId="12728F70" w14:textId="77777777" w:rsidR="00B13B65" w:rsidRPr="00591702" w:rsidRDefault="00B13B65" w:rsidP="00222410">
            <w:pPr>
              <w:numPr>
                <w:ilvl w:val="0"/>
                <w:numId w:val="3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uczy prawidłowego odczytywania symboli i wzorów chemicznych,</w:t>
            </w:r>
          </w:p>
          <w:p w14:paraId="4FF57FDF" w14:textId="77777777" w:rsidR="00B13B65" w:rsidRPr="00591702" w:rsidRDefault="00B13B65" w:rsidP="00222410">
            <w:pPr>
              <w:numPr>
                <w:ilvl w:val="0"/>
                <w:numId w:val="3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uczy odróżniać cząsteczki od atomów,</w:t>
            </w:r>
          </w:p>
          <w:p w14:paraId="18377318" w14:textId="77777777" w:rsidR="00B13B65" w:rsidRPr="00591702" w:rsidRDefault="00B13B65" w:rsidP="00222410">
            <w:pPr>
              <w:numPr>
                <w:ilvl w:val="0"/>
                <w:numId w:val="31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uczy uzgadniania wzorów sumarycznych tlenków i ich nazw.</w:t>
            </w:r>
          </w:p>
          <w:p w14:paraId="22471478" w14:textId="77777777" w:rsidR="00B13B65" w:rsidRPr="00591702" w:rsidRDefault="00B13B65" w:rsidP="00AC68E7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>Zawartość:</w:t>
            </w:r>
          </w:p>
          <w:p w14:paraId="1BE914A4" w14:textId="150F9B48" w:rsidR="00B13B65" w:rsidRPr="00591702" w:rsidRDefault="00B13B65" w:rsidP="00222410">
            <w:pPr>
              <w:numPr>
                <w:ilvl w:val="0"/>
                <w:numId w:val="3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>
              <w:rPr>
                <w:rFonts w:ascii="Cambria" w:eastAsia="Arial" w:hAnsi="Cambria" w:cstheme="minorHAnsi"/>
                <w:sz w:val="24"/>
                <w:szCs w:val="24"/>
              </w:rPr>
              <w:lastRenderedPageBreak/>
              <w:t>min.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30 drewnianych kafelków </w:t>
            </w:r>
          </w:p>
          <w:p w14:paraId="57C99146" w14:textId="77777777" w:rsidR="00B13B65" w:rsidRPr="00591702" w:rsidRDefault="00B13B65" w:rsidP="00222410">
            <w:pPr>
              <w:numPr>
                <w:ilvl w:val="0"/>
                <w:numId w:val="3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drewniana skrzynka,</w:t>
            </w:r>
          </w:p>
          <w:p w14:paraId="6AD6FF05" w14:textId="77777777" w:rsidR="00B13B65" w:rsidRPr="00591702" w:rsidRDefault="00B13B65" w:rsidP="00222410">
            <w:pPr>
              <w:numPr>
                <w:ilvl w:val="0"/>
                <w:numId w:val="32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instrukcja.</w:t>
            </w:r>
          </w:p>
          <w:p w14:paraId="550265CA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ABFFC5" w14:textId="77777777" w:rsidR="00B13B65" w:rsidRPr="00591702" w:rsidRDefault="00B13B65" w:rsidP="00AC68E7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041E24B6" w14:textId="017FFD2A" w:rsidTr="00B13B65">
        <w:tc>
          <w:tcPr>
            <w:tcW w:w="312" w:type="pct"/>
            <w:vAlign w:val="bottom"/>
          </w:tcPr>
          <w:p w14:paraId="41B74AC1" w14:textId="2E422DCE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60</w:t>
            </w: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BBAA34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Generator Van de 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Graaffa</w:t>
            </w:r>
            <w:proofErr w:type="spellEnd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-Mały</w:t>
            </w:r>
          </w:p>
          <w:p w14:paraId="4D7D496F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(SP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5A76F82C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B8973" w14:textId="77777777" w:rsidR="00B13B65" w:rsidRPr="00591702" w:rsidRDefault="00B13B65" w:rsidP="00470C6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4D5F9" w14:textId="77777777" w:rsidR="00B13B65" w:rsidRPr="00591702" w:rsidRDefault="00B13B65" w:rsidP="00AC68E7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Działający model znanego generatora Van de 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Graaffa</w:t>
            </w:r>
            <w:proofErr w:type="spellEnd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, stosowanego do wytwarzania ładunków elektrycznych o napięciu rzędu kilku 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MVoltów</w:t>
            </w:r>
            <w:proofErr w:type="spellEnd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.</w:t>
            </w:r>
          </w:p>
          <w:p w14:paraId="75417916" w14:textId="77777777" w:rsidR="00B13B65" w:rsidRPr="00591702" w:rsidRDefault="00B13B65" w:rsidP="00AC68E7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W pomocy dydaktycznej zastosowano czaszę kulistą o średnicy ok. 120 mm, średnica kuli wyładowczej 50mm. Dystans rozładowania: ≥ 25mm.</w:t>
            </w:r>
          </w:p>
          <w:p w14:paraId="6BCF33B4" w14:textId="77777777" w:rsidR="00B13B65" w:rsidRPr="00591702" w:rsidRDefault="00B13B65" w:rsidP="00AC68E7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 Za pomocą modelu można wykonać szereg doświadczeń, tj.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br/>
              <w:t>- rozmieszczanie ładunków na powierzchni przewodnika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br/>
              <w:t>- linie sił pola elektrycznego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br/>
              <w:t>- działanie cieplne iskry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br/>
              <w:t>- efekty świetlne wyładowań.</w:t>
            </w:r>
          </w:p>
          <w:p w14:paraId="06FF8431" w14:textId="77777777" w:rsidR="00B13B65" w:rsidRPr="00591702" w:rsidRDefault="00B13B65" w:rsidP="00AC68E7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 Zasilacz: wejście AC 100-240 V, wyjście: DC 6V</w:t>
            </w:r>
          </w:p>
          <w:p w14:paraId="137F12C3" w14:textId="231DA12F" w:rsidR="00B13B65" w:rsidRPr="00591702" w:rsidRDefault="00B13B65" w:rsidP="00AC68E7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Moc: 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10W</w:t>
            </w:r>
          </w:p>
          <w:p w14:paraId="0CFF76D8" w14:textId="222C9C11" w:rsidR="00B13B65" w:rsidRPr="00591702" w:rsidRDefault="00B13B65" w:rsidP="00AC68E7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Wymiar: 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>min.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165 * 130 * 275 mm</w:t>
            </w:r>
          </w:p>
          <w:p w14:paraId="3F7EF231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1FEA82" w14:textId="77777777" w:rsidR="00B13B65" w:rsidRPr="00591702" w:rsidRDefault="00B13B65" w:rsidP="00AC68E7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0B58C9B5" w14:textId="31744430" w:rsidTr="00B13B65">
        <w:tc>
          <w:tcPr>
            <w:tcW w:w="312" w:type="pct"/>
            <w:vAlign w:val="bottom"/>
          </w:tcPr>
          <w:p w14:paraId="1373049B" w14:textId="35A6E11E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61</w:t>
            </w: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846169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Zestaw pałeczek do elektryzowania</w:t>
            </w:r>
          </w:p>
          <w:p w14:paraId="7799CE56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(SP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 pomoc dydaktyczna)</w:t>
            </w:r>
          </w:p>
          <w:p w14:paraId="628DA73C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559B82" w14:textId="77777777" w:rsidR="00B13B65" w:rsidRPr="00591702" w:rsidRDefault="00B13B65" w:rsidP="00470C6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3BCDF3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Zestaw 4 różnych pałeczek do elektryzowania wykorzystywanych do doświadczeń z elektrostatyki. W zestawie następujące pałeczki: ebonitowa, szklana, nylonowa, akrylowa.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68A4F0" w14:textId="77777777" w:rsidR="00B13B65" w:rsidRPr="00591702" w:rsidRDefault="00B13B65" w:rsidP="00470C62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4F59FA46" w14:textId="4D8C75EC" w:rsidTr="00B13B65">
        <w:tc>
          <w:tcPr>
            <w:tcW w:w="312" w:type="pct"/>
            <w:vAlign w:val="bottom"/>
          </w:tcPr>
          <w:p w14:paraId="683EE3D7" w14:textId="363F6A1E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62</w:t>
            </w: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B7AD0F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Klosz próżniowy z pompą ręczną</w:t>
            </w:r>
          </w:p>
          <w:p w14:paraId="5476FF40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lastRenderedPageBreak/>
              <w:t>(SP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 )</w:t>
            </w: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2B1C2E" w14:textId="77777777" w:rsidR="00B13B65" w:rsidRPr="00591702" w:rsidRDefault="00B13B65" w:rsidP="00470C6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4FA10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Klosz próżniowy z pompą ręczną. Ekonomiczna wersja klasycznej pomocy demonstrującej, iż fale dźwiękowe nie rozchodzą się w próżni. W skład 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lastRenderedPageBreak/>
              <w:t>kompletu wchodzi klosz przezroczysty z dzwonkiem (zasilanie 4-6V AC/DC, bateria płaska lub zasilacz (dołączony)) umieszczany na gumowanej podstawie z wmontowaną pompą ręczną umożliwiającą znaczne rozrzedzenie gazów wewnątrz klosza i obniżenie głośności dzwonka.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94C217" w14:textId="77777777" w:rsidR="00B13B65" w:rsidRPr="00591702" w:rsidRDefault="00B13B65" w:rsidP="00470C62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3F2B6919" w14:textId="05E6C0A7" w:rsidTr="00B13B65">
        <w:tc>
          <w:tcPr>
            <w:tcW w:w="312" w:type="pct"/>
            <w:vAlign w:val="bottom"/>
          </w:tcPr>
          <w:p w14:paraId="49E32DB0" w14:textId="025BB8CB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63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5CA61C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Kamertony rezonacyjne</w:t>
            </w:r>
          </w:p>
          <w:p w14:paraId="1C5D4C9A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 pomoc dydaktyczna)</w:t>
            </w:r>
          </w:p>
          <w:p w14:paraId="42506DE9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565CD" w14:textId="77777777" w:rsidR="00B13B65" w:rsidRPr="00591702" w:rsidRDefault="00B13B65" w:rsidP="00470C6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6F415D" w14:textId="042DE883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Komplet dwóch kamertonów rezonacyjnych 440 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Hz</w:t>
            </w:r>
            <w:proofErr w:type="spellEnd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, każdy zamontowany na oddzielnym pudle rezonacyjnym. Widełki kamertonu (in. widełki stroikowe) zdejmowane. Dołączona zwora do zakładania na widełki stroikowe. Dołączony miękki, gumowy młotek w kształcie dysku.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br/>
              <w:t xml:space="preserve">Idealny do demonstracji rezonansu akustycznego (przenoszenie drgań - fali akustycznej).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798769" w14:textId="77777777" w:rsidR="00B13B65" w:rsidRPr="00591702" w:rsidRDefault="00B13B65" w:rsidP="00470C62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21CC4B58" w14:textId="514C7839" w:rsidTr="00B13B65">
        <w:tc>
          <w:tcPr>
            <w:tcW w:w="312" w:type="pct"/>
            <w:vAlign w:val="bottom"/>
          </w:tcPr>
          <w:p w14:paraId="7F6BB587" w14:textId="39603571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64</w:t>
            </w: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1FE6E4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Zasilacz laboratoryjny</w:t>
            </w:r>
          </w:p>
          <w:p w14:paraId="7CE99390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27CEFA3E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62EAF9" w14:textId="77777777" w:rsidR="00B13B65" w:rsidRPr="00591702" w:rsidRDefault="00B13B65" w:rsidP="00470C6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DD331D" w14:textId="703D9605" w:rsidR="00B13B65" w:rsidRPr="00591702" w:rsidRDefault="00B13B65" w:rsidP="00F005B1">
            <w:pPr>
              <w:rPr>
                <w:rFonts w:ascii="Cambria" w:eastAsia="Arial" w:hAnsi="Cambria" w:cstheme="minorHAnsi"/>
                <w:bCs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Zasilacz wyposażony jest w </w:t>
            </w: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>zabezpieczenie przeciwzwarciowe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, przeciw przegrzaniu i przepięciowe oraz zabezpieczenie ograniczenia prądu.</w:t>
            </w:r>
          </w:p>
          <w:p w14:paraId="73FEC582" w14:textId="77777777" w:rsidR="00B13B65" w:rsidRPr="00591702" w:rsidRDefault="00B13B65" w:rsidP="00F005B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Posiada również </w:t>
            </w: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>dodatkowy liniowy obwód MOS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 zapewniający stabilność napięcia i 3-cyfrowy </w:t>
            </w: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>wyświetlacz LED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.</w:t>
            </w:r>
          </w:p>
          <w:p w14:paraId="0FEC1499" w14:textId="77777777" w:rsidR="00B13B65" w:rsidRPr="00591702" w:rsidRDefault="00B13B65" w:rsidP="00222410">
            <w:pPr>
              <w:numPr>
                <w:ilvl w:val="0"/>
                <w:numId w:val="33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Wtórny obwód liniowy MOS w celu utrzymania stabilności napięcia</w:t>
            </w:r>
          </w:p>
          <w:p w14:paraId="6EDEFB89" w14:textId="77777777" w:rsidR="00B13B65" w:rsidRPr="00591702" w:rsidRDefault="00B13B65" w:rsidP="00222410">
            <w:pPr>
              <w:numPr>
                <w:ilvl w:val="0"/>
                <w:numId w:val="33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Praca ciągła przy maksymalnej mocy możliwa przez 24 godzin</w:t>
            </w:r>
          </w:p>
          <w:p w14:paraId="7B649B52" w14:textId="77777777" w:rsidR="00B13B65" w:rsidRPr="00591702" w:rsidRDefault="00B13B65" w:rsidP="00222410">
            <w:pPr>
              <w:numPr>
                <w:ilvl w:val="0"/>
                <w:numId w:val="33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3-cyfrowy wyświetlacz LED</w:t>
            </w:r>
          </w:p>
          <w:p w14:paraId="5DA79000" w14:textId="77777777" w:rsidR="00B13B65" w:rsidRPr="00591702" w:rsidRDefault="00B13B65" w:rsidP="00222410">
            <w:pPr>
              <w:numPr>
                <w:ilvl w:val="0"/>
                <w:numId w:val="33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Do 80% większa wydajność</w:t>
            </w:r>
          </w:p>
          <w:p w14:paraId="004C298B" w14:textId="77777777" w:rsidR="00B13B65" w:rsidRPr="00591702" w:rsidRDefault="00B13B65" w:rsidP="00222410">
            <w:pPr>
              <w:numPr>
                <w:ilvl w:val="0"/>
                <w:numId w:val="33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Ograniczenie prądu</w:t>
            </w:r>
          </w:p>
          <w:p w14:paraId="04E26F4C" w14:textId="77777777" w:rsidR="00B13B65" w:rsidRPr="00591702" w:rsidRDefault="00B13B65" w:rsidP="00222410">
            <w:pPr>
              <w:numPr>
                <w:ilvl w:val="0"/>
                <w:numId w:val="33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 zabezpieczeniem przed zwarciem</w:t>
            </w:r>
          </w:p>
          <w:p w14:paraId="7DD47A1E" w14:textId="77777777" w:rsidR="00B13B65" w:rsidRPr="00591702" w:rsidRDefault="00B13B65" w:rsidP="00222410">
            <w:pPr>
              <w:numPr>
                <w:ilvl w:val="0"/>
                <w:numId w:val="33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Zabezpieczenie przed przegrzaniem</w:t>
            </w:r>
          </w:p>
          <w:p w14:paraId="5B5DD25C" w14:textId="77777777" w:rsidR="00B13B65" w:rsidRPr="00591702" w:rsidRDefault="00B13B65" w:rsidP="00222410">
            <w:pPr>
              <w:numPr>
                <w:ilvl w:val="0"/>
                <w:numId w:val="33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>Ochrona przepięciowa</w:t>
            </w:r>
          </w:p>
          <w:p w14:paraId="395BF80D" w14:textId="77777777" w:rsidR="00B13B65" w:rsidRPr="00591702" w:rsidRDefault="00B13B65" w:rsidP="00222410">
            <w:pPr>
              <w:numPr>
                <w:ilvl w:val="0"/>
                <w:numId w:val="33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Złącze: 4 mm</w:t>
            </w:r>
          </w:p>
          <w:p w14:paraId="1847E264" w14:textId="77777777" w:rsidR="00B13B65" w:rsidRPr="00591702" w:rsidRDefault="00B13B65" w:rsidP="00222410">
            <w:pPr>
              <w:numPr>
                <w:ilvl w:val="0"/>
                <w:numId w:val="33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lastRenderedPageBreak/>
              <w:t>Wąski kształt</w:t>
            </w:r>
          </w:p>
          <w:p w14:paraId="18C4DDBD" w14:textId="77777777" w:rsidR="00B13B65" w:rsidRPr="00591702" w:rsidRDefault="00B13B65" w:rsidP="00F005B1">
            <w:pPr>
              <w:rPr>
                <w:rFonts w:ascii="Cambria" w:eastAsia="Arial" w:hAnsi="Cambria" w:cstheme="minorHAnsi"/>
                <w:bCs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>Zasilacz laboratoryjny posiada ochronę przez przeciążeniem</w:t>
            </w:r>
          </w:p>
          <w:p w14:paraId="537B531B" w14:textId="77777777" w:rsidR="00B13B65" w:rsidRPr="00591702" w:rsidRDefault="00B13B65" w:rsidP="00F005B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Zasilacz  ze złączem wtykowym 4 mm o mocy 300 watów i wydajności do 80% jest </w:t>
            </w: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>idealny do użytku w laboratoriach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.</w:t>
            </w:r>
          </w:p>
          <w:p w14:paraId="3D301C88" w14:textId="77777777" w:rsidR="00B13B65" w:rsidRPr="00591702" w:rsidRDefault="00B13B65" w:rsidP="00F005B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Dzięki </w:t>
            </w: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>smukłej konstrukcji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 oszczędzają miejsce, a jednocześnie zapewniają ciągłą pracę.</w:t>
            </w:r>
          </w:p>
          <w:p w14:paraId="79C3728E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Napięcie wejściowe: 230 V / AC ± 10%</w:t>
            </w:r>
          </w:p>
          <w:p w14:paraId="5A0EBA07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Napięcie wyjściowe: 0 - 30 V / DC</w:t>
            </w:r>
          </w:p>
          <w:p w14:paraId="020395E8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Regulowany prąd wyjściowy 0 - 10 A.</w:t>
            </w:r>
          </w:p>
          <w:p w14:paraId="5E9AA651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Moc wyjściowa: 300 W</w:t>
            </w:r>
          </w:p>
          <w:p w14:paraId="6DEB64BE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>Wyświetlacz LED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: 2 x 3 cyfrowe CZERWONE 7-segmentowe diody LED</w:t>
            </w:r>
          </w:p>
          <w:p w14:paraId="7A84AC67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Dokładność wyświetlania: ± 0,5% ± 1 cyfra</w:t>
            </w:r>
          </w:p>
          <w:p w14:paraId="4ED6F476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Liczba wyjść: 1</w:t>
            </w:r>
          </w:p>
          <w:p w14:paraId="276D3540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Kalibracja: IEC61010</w:t>
            </w:r>
          </w:p>
          <w:p w14:paraId="23A09EAF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Połączenia: Gniazda bananowe 3 x 4 mm</w:t>
            </w:r>
          </w:p>
          <w:p w14:paraId="63F46F85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Regulacja napięcia</w:t>
            </w:r>
          </w:p>
          <w:p w14:paraId="33673A40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Wiersz: ≤0.3%±1 cyfra</w:t>
            </w:r>
          </w:p>
          <w:p w14:paraId="1A328989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Obciążenie: ≤ 1%</w:t>
            </w:r>
          </w:p>
          <w:p w14:paraId="1FD30FE8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Tętnienie i hałas: ≤200mVP-P</w:t>
            </w:r>
          </w:p>
          <w:p w14:paraId="7F160787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Wiersz: ≤0.3%±1 cyfra</w:t>
            </w:r>
          </w:p>
          <w:p w14:paraId="0B2BB47E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Obciążenie: ≤ 1%</w:t>
            </w:r>
          </w:p>
          <w:p w14:paraId="26B7EF5C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Tętnienie i hałas: ≤200mVP-P</w:t>
            </w:r>
          </w:p>
          <w:p w14:paraId="79666EFD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Prąd upływu: ≤10mA (z wejściem 1500VAC / 1s do ziemi)</w:t>
            </w:r>
          </w:p>
          <w:p w14:paraId="69BCE68E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Rezystancja izolacji: ≤10MΩ (z wejściem 500VDC / 5s do ziemi)</w:t>
            </w:r>
          </w:p>
          <w:p w14:paraId="0EE5BF2A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Wymiary: 226 x 82 x 138 mm (dł. x szer. x wys.)</w:t>
            </w:r>
          </w:p>
          <w:p w14:paraId="1EE35F1D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Waga: 1,8 kg</w:t>
            </w:r>
          </w:p>
          <w:p w14:paraId="13C49F80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lastRenderedPageBreak/>
              <w:t>Temperatura i wilgotność pracy: 0 do 40 ° C i ≤80% RH</w:t>
            </w:r>
          </w:p>
          <w:p w14:paraId="79279B4F" w14:textId="77777777" w:rsidR="00B13B65" w:rsidRPr="00591702" w:rsidRDefault="00B13B65" w:rsidP="00222410">
            <w:pPr>
              <w:numPr>
                <w:ilvl w:val="0"/>
                <w:numId w:val="34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Temperatura i wilgotność przechowywania: -10 do 70 ° C i ≤70% RH</w:t>
            </w:r>
          </w:p>
          <w:p w14:paraId="7F7E0D2C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ACFB92" w14:textId="77777777" w:rsidR="00B13B65" w:rsidRPr="00591702" w:rsidRDefault="00B13B65" w:rsidP="00F005B1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5131BB33" w14:textId="703C05AD" w:rsidTr="00B13B65">
        <w:tc>
          <w:tcPr>
            <w:tcW w:w="312" w:type="pct"/>
            <w:vAlign w:val="bottom"/>
          </w:tcPr>
          <w:p w14:paraId="35733A46" w14:textId="7F38C30C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lastRenderedPageBreak/>
              <w:t>65</w:t>
            </w: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8F57F6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Miernik elektryczny – analogowy</w:t>
            </w:r>
          </w:p>
          <w:p w14:paraId="362E4B9D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2917984F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3AD31D" w14:textId="77777777" w:rsidR="00B13B65" w:rsidRPr="00591702" w:rsidRDefault="00B13B65" w:rsidP="00470C6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C1ACCB" w14:textId="05B13302" w:rsidR="00B13B65" w:rsidRPr="00591702" w:rsidRDefault="00B13B65" w:rsidP="00F005B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Miernik elektryczny - analogowy to wielofunkcyjne urządzenie pomiarowe. Idealny do stosowania w laboratoriach, warsztatach, szkołach i innych. Możliwość pomiaru: napięcia AC, napięcia DC, prądu DC, rezystancji, pojemności, pomiaru w skali decybelowej.</w:t>
            </w:r>
          </w:p>
          <w:p w14:paraId="110EB680" w14:textId="77777777" w:rsidR="00B13B65" w:rsidRPr="00591702" w:rsidRDefault="00B13B65" w:rsidP="00F005B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23 zakresy pomiarowe, ustrój pomiarowy zabezpieczony układem diodowym, a prądowe układy pomiarowe zabezpieczone bezpiecznikami topikowymi.</w:t>
            </w:r>
          </w:p>
          <w:p w14:paraId="7C7BFC4D" w14:textId="77777777" w:rsidR="00B13B65" w:rsidRPr="00591702" w:rsidRDefault="00B13B65" w:rsidP="00F005B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proofErr w:type="spellStart"/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>Mutlimetr</w:t>
            </w:r>
            <w:proofErr w:type="spellEnd"/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 xml:space="preserve"> oprócz podstawowych zakresów pomiarowych posiada funkcje dodatkowe takie jak: - test baterii, -test tranzystora, - test ciągłości obwodu, -test diody</w:t>
            </w:r>
          </w:p>
          <w:p w14:paraId="3B8B11D4" w14:textId="77777777" w:rsidR="00B13B65" w:rsidRPr="00591702" w:rsidRDefault="00B13B65" w:rsidP="00F005B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t>Specyfikacja:</w:t>
            </w:r>
          </w:p>
          <w:p w14:paraId="6137D598" w14:textId="77777777" w:rsidR="00B13B65" w:rsidRPr="00591702" w:rsidRDefault="00B13B65" w:rsidP="00222410">
            <w:pPr>
              <w:numPr>
                <w:ilvl w:val="0"/>
                <w:numId w:val="35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Kategoria pomiarów: CAT.II 1000V, CAT.III 500V</w:t>
            </w:r>
          </w:p>
          <w:p w14:paraId="360A116B" w14:textId="77777777" w:rsidR="00B13B65" w:rsidRPr="00591702" w:rsidRDefault="00B13B65" w:rsidP="00222410">
            <w:pPr>
              <w:numPr>
                <w:ilvl w:val="0"/>
                <w:numId w:val="35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Zasilanie bateria: 9V 6F22x1szt, baterie R3 AAAx2szt</w:t>
            </w:r>
          </w:p>
          <w:p w14:paraId="3B4B109C" w14:textId="77777777" w:rsidR="00B13B65" w:rsidRPr="00591702" w:rsidRDefault="00B13B65" w:rsidP="00222410">
            <w:pPr>
              <w:numPr>
                <w:ilvl w:val="0"/>
                <w:numId w:val="35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Bezpieczniki: 0,5A/250V 5x20mm 10A/250V 5x20mm</w:t>
            </w:r>
          </w:p>
          <w:p w14:paraId="49C9093D" w14:textId="77777777" w:rsidR="00B13B65" w:rsidRPr="00591702" w:rsidRDefault="00B13B65" w:rsidP="00222410">
            <w:pPr>
              <w:numPr>
                <w:ilvl w:val="0"/>
                <w:numId w:val="35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Temperatura pracy: 0°C ~ 40°C ( 32°F ~ 104°F)</w:t>
            </w:r>
          </w:p>
          <w:p w14:paraId="40743776" w14:textId="77777777" w:rsidR="00B13B65" w:rsidRPr="00591702" w:rsidRDefault="00B13B65" w:rsidP="00222410">
            <w:pPr>
              <w:numPr>
                <w:ilvl w:val="0"/>
                <w:numId w:val="35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Temperatura przechowywania: -10°C ~ 50°C ( 14°F ~ 122°F)</w:t>
            </w:r>
          </w:p>
          <w:p w14:paraId="45807C97" w14:textId="77777777" w:rsidR="00B13B65" w:rsidRPr="00591702" w:rsidRDefault="00B13B65" w:rsidP="00222410">
            <w:pPr>
              <w:numPr>
                <w:ilvl w:val="0"/>
                <w:numId w:val="35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Wymiary: 171 x 108 x 37mm</w:t>
            </w:r>
          </w:p>
          <w:p w14:paraId="6D3874B6" w14:textId="77777777" w:rsidR="00B13B65" w:rsidRPr="00591702" w:rsidRDefault="00B13B65" w:rsidP="00222410">
            <w:pPr>
              <w:numPr>
                <w:ilvl w:val="0"/>
                <w:numId w:val="35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Waga: 370g wraz z bateriami</w:t>
            </w:r>
          </w:p>
          <w:p w14:paraId="29E24B60" w14:textId="77777777" w:rsidR="00B13B65" w:rsidRPr="00591702" w:rsidRDefault="00B13B65" w:rsidP="00F005B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bCs/>
                <w:sz w:val="24"/>
                <w:szCs w:val="24"/>
              </w:rPr>
              <w:lastRenderedPageBreak/>
              <w:t>Pomiar następujących wielkości:</w:t>
            </w:r>
          </w:p>
          <w:p w14:paraId="69727305" w14:textId="77777777" w:rsidR="00B13B65" w:rsidRPr="00591702" w:rsidRDefault="00B13B65" w:rsidP="00222410">
            <w:pPr>
              <w:numPr>
                <w:ilvl w:val="0"/>
                <w:numId w:val="36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napięcie AC(40Hz – 10kHz): 10V – 1000V</w:t>
            </w:r>
          </w:p>
          <w:p w14:paraId="66B37C27" w14:textId="77777777" w:rsidR="00B13B65" w:rsidRPr="00591702" w:rsidRDefault="00B13B65" w:rsidP="00222410">
            <w:pPr>
              <w:numPr>
                <w:ilvl w:val="0"/>
                <w:numId w:val="36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napięcie DC: 0,1V – 1000V - prąd DC: 50µA – 10A</w:t>
            </w:r>
          </w:p>
          <w:p w14:paraId="0EAECF3E" w14:textId="77777777" w:rsidR="00B13B65" w:rsidRPr="00591702" w:rsidRDefault="00B13B65" w:rsidP="00222410">
            <w:pPr>
              <w:numPr>
                <w:ilvl w:val="0"/>
                <w:numId w:val="36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rezystancja: 0,2kΩ – 20MΩ</w:t>
            </w:r>
          </w:p>
          <w:p w14:paraId="635146A7" w14:textId="77777777" w:rsidR="00B13B65" w:rsidRPr="00591702" w:rsidRDefault="00B13B65" w:rsidP="00222410">
            <w:pPr>
              <w:numPr>
                <w:ilvl w:val="0"/>
                <w:numId w:val="36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pojemność: 0,025µF – 2000µF</w:t>
            </w:r>
          </w:p>
          <w:p w14:paraId="4010594C" w14:textId="77777777" w:rsidR="00B13B65" w:rsidRPr="00591702" w:rsidRDefault="00B13B65" w:rsidP="00222410">
            <w:pPr>
              <w:numPr>
                <w:ilvl w:val="0"/>
                <w:numId w:val="36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pomiar w skali decybelowej: -22dB ~ +62dB (0dB=1mW przy 600Ω)</w:t>
            </w:r>
          </w:p>
          <w:p w14:paraId="4E3E9046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B29E94" w14:textId="77777777" w:rsidR="00B13B65" w:rsidRPr="00591702" w:rsidRDefault="00B13B65" w:rsidP="00F005B1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13A98407" w14:textId="647A80C9" w:rsidTr="00B13B65">
        <w:tc>
          <w:tcPr>
            <w:tcW w:w="312" w:type="pct"/>
            <w:vAlign w:val="bottom"/>
          </w:tcPr>
          <w:p w14:paraId="7BE77156" w14:textId="6BEACAB1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66</w:t>
            </w: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F3D9F6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Mały elektryk – zestaw</w:t>
            </w:r>
          </w:p>
          <w:p w14:paraId="3DFDBDF6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(SP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4A6D4921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9B4AC2" w14:textId="77777777" w:rsidR="00B13B65" w:rsidRPr="00591702" w:rsidRDefault="00B13B65" w:rsidP="00470C6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F20F52" w14:textId="351421E0" w:rsidR="00B13B65" w:rsidRPr="00591702" w:rsidRDefault="00B13B65" w:rsidP="00423E37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Zestaw idealny, aby wprowadzić dzieci w świat elektryki oraz zapoznać z pojęciem obwodów elektrycznych.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Wszystkie elementy łączą się ze sobą w sposób łatwy i bezpieczny, umożliwiając nabywanie praktycznych umiejętności.</w:t>
            </w:r>
          </w:p>
          <w:p w14:paraId="554272E3" w14:textId="77777777" w:rsidR="00B13B65" w:rsidRPr="00591702" w:rsidRDefault="00B13B65" w:rsidP="00423E37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Zestaw zawiera: 2 oprawki do żarówek z żarówkami, 2 przełączniki, 1 zasilacz, 10 sztuk złącz przewodów, 2 baterie z podstawą, 5 podstaw z 5 złączami, 4 złącza w kostce, instrukcja.</w:t>
            </w:r>
          </w:p>
          <w:p w14:paraId="713E4DD9" w14:textId="465F48DB" w:rsidR="00B13B65" w:rsidRPr="00591702" w:rsidRDefault="00B13B65" w:rsidP="00423E37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Łącznie zastaw zawiera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31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elem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>.</w:t>
            </w:r>
          </w:p>
          <w:p w14:paraId="7E3D606F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AB83DF" w14:textId="77777777" w:rsidR="00B13B65" w:rsidRPr="00591702" w:rsidRDefault="00B13B65" w:rsidP="00423E3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3E086435" w14:textId="30EEEE96" w:rsidTr="00B13B65">
        <w:tc>
          <w:tcPr>
            <w:tcW w:w="312" w:type="pct"/>
            <w:vAlign w:val="bottom"/>
          </w:tcPr>
          <w:p w14:paraId="693AC433" w14:textId="1E5ED419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67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85D98F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Tellurium z napędem ręcznym</w:t>
            </w:r>
          </w:p>
          <w:p w14:paraId="3FF7EE2F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2579537F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85017C" w14:textId="77777777" w:rsidR="00B13B65" w:rsidRPr="00591702" w:rsidRDefault="00B13B65" w:rsidP="00470C6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EDCE1A" w14:textId="18CDD06A" w:rsidR="00B13B65" w:rsidRPr="00591702" w:rsidRDefault="00B13B65" w:rsidP="00423E37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Model umożliwia prezentację takich trudnych do zrozumienia przez uczniów w szkole zjawisk, jak: ruch wirowy i obiegowy Ziemi, dzień i noc, zmiany dzienne oświetlenia, pory roku, zaćmienia. Słońce reprezentowane jest w modelu przez pomarańczową kulę, z której pod odpowiednim kątem pada światło na Ziemię reprezentowaną przez globus kuli ziemskiej nachylony pod kątem do orbity. Słońce i Ziemia umieszczone są na stabilnym ramieniu, a na oddzielnym wysięgniku umieszczony jest model Księżyca, który można ustawiać wokół Ziemi. Model poruszany jest za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 xml:space="preserve">pomocą systemu przekładni i poruszany lub ustawiany ręcznie, podświetlany bateryjnie (wyłącznik) – można go więc przemieszczać swobodnie, a wykonany jest z plastiku i metalu. Na podstawie umieszczono informacje (oznaczenia w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j.ang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.) o porach roku na półkulach północnej i południowej oraz oznaczenie 12 kolejnych miesięcy. Średnice modeli Słońca i Ziemi: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5 i 9  cm. Wymiary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43 x 20 x 27 cm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43AB89" w14:textId="77777777" w:rsidR="00B13B65" w:rsidRPr="00591702" w:rsidRDefault="00B13B65" w:rsidP="00423E37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24387F73" w14:textId="141885B5" w:rsidTr="00B13B65">
        <w:tc>
          <w:tcPr>
            <w:tcW w:w="312" w:type="pct"/>
            <w:vAlign w:val="bottom"/>
          </w:tcPr>
          <w:p w14:paraId="62F917E6" w14:textId="6B7E1566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68</w:t>
            </w:r>
          </w:p>
        </w:tc>
        <w:tc>
          <w:tcPr>
            <w:tcW w:w="624" w:type="pct"/>
            <w:tcBorders>
              <w:left w:val="single" w:sz="4" w:space="0" w:color="00000A"/>
              <w:right w:val="single" w:sz="4" w:space="0" w:color="00000A"/>
            </w:tcBorders>
          </w:tcPr>
          <w:p w14:paraId="0916C546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Optyka geometryczna, zestaw</w:t>
            </w:r>
          </w:p>
          <w:p w14:paraId="499AC56D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  <w:tcBorders>
              <w:left w:val="single" w:sz="4" w:space="0" w:color="00000A"/>
              <w:right w:val="single" w:sz="4" w:space="0" w:color="00000A"/>
            </w:tcBorders>
          </w:tcPr>
          <w:p w14:paraId="5194CCE0" w14:textId="77777777" w:rsidR="00B13B65" w:rsidRPr="00591702" w:rsidRDefault="00B13B65" w:rsidP="00470C62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left w:val="single" w:sz="4" w:space="0" w:color="00000A"/>
              <w:right w:val="single" w:sz="4" w:space="0" w:color="00000A"/>
            </w:tcBorders>
          </w:tcPr>
          <w:p w14:paraId="7AEAFEA8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9 brył optycznych umożliwia wykazanie zależności między współczynnikiem załamania światła i dodatnimi lub ujemnymi elementami optycznymi. Dostawa nie zawiera lasera i tablicy. Zawartość: Pryzmat 30°x60°x90°, pryzmat równoboczny, 2 soczewki wklęsłe, 2 soczewki wypukłe, bryła półkolista, 2 zwierciadła, zapakowane w walizce</w:t>
            </w:r>
          </w:p>
        </w:tc>
        <w:tc>
          <w:tcPr>
            <w:tcW w:w="1875" w:type="pct"/>
            <w:tcBorders>
              <w:left w:val="single" w:sz="4" w:space="0" w:color="00000A"/>
              <w:right w:val="single" w:sz="4" w:space="0" w:color="00000A"/>
            </w:tcBorders>
          </w:tcPr>
          <w:p w14:paraId="0BCE298E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0F64FC0B" w14:textId="7F1CD3EB" w:rsidTr="00B13B65">
        <w:tc>
          <w:tcPr>
            <w:tcW w:w="312" w:type="pct"/>
            <w:vAlign w:val="bottom"/>
          </w:tcPr>
          <w:p w14:paraId="267E218A" w14:textId="4B48B374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69</w:t>
            </w: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D97EE7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hAnsi="Cambria" w:cstheme="minorHAnsi"/>
                <w:kern w:val="0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kern w:val="0"/>
                <w:sz w:val="24"/>
                <w:szCs w:val="24"/>
              </w:rPr>
              <w:t xml:space="preserve">Zestaw do optyki geometrycznej, LED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E6409A" w14:textId="77777777" w:rsidR="00B13B65" w:rsidRPr="00591702" w:rsidRDefault="00B13B65" w:rsidP="00470C62">
            <w:pPr>
              <w:jc w:val="center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49483C" w14:textId="0D0FC321" w:rsidR="00B13B65" w:rsidRPr="00591702" w:rsidRDefault="00B13B65" w:rsidP="00470C62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Zestaw do optyki geometrycznej, LED. Przy pomocy zestawu można przeprowadzić szereg doświadczeń dotyczących optyki, na przykład odbicia - załamania – ogniskowej soczewek - mieszanie barw itp. Doświadczenia można bardzo szybko przygotować i na nowo skonfigurować. Wymiary: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370 x 310 x 80 mm (dł. x szer. x wys.) Zawartość: Źródło światła LED, 1 szczelina, 3 lustra (płaskie, wklęsłe i wypukłe), 8 kolorowych tekturowych płytek, 6 kolorowych filtrów, 8 elementów optycznych, zasilacz, walizka do przechowywania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FAEC70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152AC63F" w14:textId="284D4727" w:rsidTr="00B13B65">
        <w:tc>
          <w:tcPr>
            <w:tcW w:w="312" w:type="pct"/>
            <w:vAlign w:val="bottom"/>
          </w:tcPr>
          <w:p w14:paraId="3025E818" w14:textId="47A7034B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70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45C01A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hAnsi="Cambria" w:cstheme="minorHAnsi"/>
                <w:kern w:val="0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kern w:val="0"/>
                <w:sz w:val="24"/>
                <w:szCs w:val="24"/>
              </w:rPr>
              <w:t xml:space="preserve">Plansze przyrodnicze – geografia – </w:t>
            </w:r>
            <w:r w:rsidRPr="00591702">
              <w:rPr>
                <w:rFonts w:ascii="Cambria" w:hAnsi="Cambria" w:cstheme="minorHAnsi"/>
                <w:kern w:val="0"/>
                <w:sz w:val="24"/>
                <w:szCs w:val="24"/>
              </w:rPr>
              <w:lastRenderedPageBreak/>
              <w:t>program multimedialny</w:t>
            </w:r>
          </w:p>
          <w:p w14:paraId="43E7880D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5B3610" w14:textId="77777777" w:rsidR="00B13B65" w:rsidRPr="00591702" w:rsidRDefault="00B13B65" w:rsidP="00470C62">
            <w:pPr>
              <w:jc w:val="center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35C766" w14:textId="30BD8B60" w:rsidR="00B13B65" w:rsidRPr="00591702" w:rsidRDefault="00B13B65" w:rsidP="00B438E9">
            <w:pPr>
              <w:tabs>
                <w:tab w:val="num" w:pos="720"/>
              </w:tabs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Geografia, dla klas 7-8 Szkoły Podstawowej to 80 plansz interaktywnych, zawierających między innymi: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br/>
              <w:t xml:space="preserve">Filmy, animacje i prezentacje zdjęć obrazujące 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lastRenderedPageBreak/>
              <w:t>różnorodne krajobrazy Polski i świata, w tym charakterystyczne dla nich zwierzęta i roślinność, naturalne procesy przyrodnicze i zjawiska pogodowe wyjaśniające przyczyny i skutki ich występowania (np. tornada, cyklony tropikalne, wybuchy wulkanów, trzęsienia ziemi i tsunami).</w:t>
            </w:r>
          </w:p>
          <w:p w14:paraId="5C2F67C0" w14:textId="77777777" w:rsidR="00B13B65" w:rsidRPr="00591702" w:rsidRDefault="00B13B65" w:rsidP="00222410">
            <w:pPr>
              <w:numPr>
                <w:ilvl w:val="0"/>
                <w:numId w:val="37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Interaktywne mapy.</w:t>
            </w:r>
          </w:p>
          <w:p w14:paraId="21AC0678" w14:textId="77777777" w:rsidR="00B13B65" w:rsidRPr="00591702" w:rsidRDefault="00B13B65" w:rsidP="00222410">
            <w:pPr>
              <w:numPr>
                <w:ilvl w:val="0"/>
                <w:numId w:val="37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Prezentacje zagadnień geografii społeczno-ekonomicznej, fizycznej i politycznej wzbogaconych o przykłady oraz dane statystyczne z wykresami i mapami.</w:t>
            </w:r>
          </w:p>
          <w:p w14:paraId="5F80FBA3" w14:textId="77777777" w:rsidR="00B13B65" w:rsidRPr="00591702" w:rsidRDefault="00B13B65" w:rsidP="00222410">
            <w:pPr>
              <w:numPr>
                <w:ilvl w:val="0"/>
                <w:numId w:val="37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Interaktywne, trójwymiarowe grafiki ułatwiające postrzeganie zależności przestrzennych, na przykład rozpoznawanie form ukształtowania terenu, określanie współrzędnych geograficznych, ruch Ziemi.</w:t>
            </w:r>
          </w:p>
          <w:p w14:paraId="72429871" w14:textId="77777777" w:rsidR="00B13B65" w:rsidRPr="00591702" w:rsidRDefault="00B13B65" w:rsidP="00B438E9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IPP: Geografia to sprawdzony merytorycznie, interaktywny materiał do nauki przy użyciu tablicy multimedialnej, a także doskonały pomysł na ciekawe lekcje w szkole podstawowej oparte o zgodne z podstawą programową zasoby, które zostały wypełnione zróżnicowanymi ćwiczeniami, symulacjami, filmami oraz grami edukacyjnymi.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br/>
              <w:t>Lista opracowanych zagadnień :</w:t>
            </w:r>
          </w:p>
          <w:p w14:paraId="7FDF2D65" w14:textId="77777777" w:rsidR="00B13B65" w:rsidRPr="00591702" w:rsidRDefault="00B13B65" w:rsidP="00222410">
            <w:pPr>
              <w:numPr>
                <w:ilvl w:val="0"/>
                <w:numId w:val="3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Mapa Polski</w:t>
            </w:r>
          </w:p>
          <w:p w14:paraId="2FDD6FC2" w14:textId="77777777" w:rsidR="00B13B65" w:rsidRPr="00591702" w:rsidRDefault="00B13B65" w:rsidP="00222410">
            <w:pPr>
              <w:numPr>
                <w:ilvl w:val="0"/>
                <w:numId w:val="3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Krajobrazy Polski</w:t>
            </w:r>
          </w:p>
          <w:p w14:paraId="5D1526E3" w14:textId="77777777" w:rsidR="00B13B65" w:rsidRPr="00591702" w:rsidRDefault="00B13B65" w:rsidP="00222410">
            <w:pPr>
              <w:numPr>
                <w:ilvl w:val="0"/>
                <w:numId w:val="3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Lądy i oceany na Ziemi</w:t>
            </w:r>
          </w:p>
          <w:p w14:paraId="0F81C243" w14:textId="77777777" w:rsidR="00B13B65" w:rsidRPr="00591702" w:rsidRDefault="00B13B65" w:rsidP="00222410">
            <w:pPr>
              <w:numPr>
                <w:ilvl w:val="0"/>
                <w:numId w:val="3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Krajobrazy świata</w:t>
            </w:r>
          </w:p>
          <w:p w14:paraId="0006381F" w14:textId="77777777" w:rsidR="00B13B65" w:rsidRPr="00591702" w:rsidRDefault="00B13B65" w:rsidP="00222410">
            <w:pPr>
              <w:numPr>
                <w:ilvl w:val="0"/>
                <w:numId w:val="3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Ruchy Ziemi</w:t>
            </w:r>
          </w:p>
          <w:p w14:paraId="09A39E15" w14:textId="77777777" w:rsidR="00B13B65" w:rsidRPr="00591702" w:rsidRDefault="00B13B65" w:rsidP="00222410">
            <w:pPr>
              <w:numPr>
                <w:ilvl w:val="0"/>
                <w:numId w:val="3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Współrzędne geograficzne</w:t>
            </w:r>
          </w:p>
          <w:p w14:paraId="64F45489" w14:textId="77777777" w:rsidR="00B13B65" w:rsidRPr="00591702" w:rsidRDefault="00B13B65" w:rsidP="00222410">
            <w:pPr>
              <w:numPr>
                <w:ilvl w:val="0"/>
                <w:numId w:val="3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Geografia Europy</w:t>
            </w:r>
          </w:p>
          <w:p w14:paraId="0C5BE927" w14:textId="77777777" w:rsidR="00B13B65" w:rsidRPr="00591702" w:rsidRDefault="00B13B65" w:rsidP="00222410">
            <w:pPr>
              <w:numPr>
                <w:ilvl w:val="0"/>
                <w:numId w:val="3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Sąsiedzi Polski</w:t>
            </w:r>
          </w:p>
          <w:p w14:paraId="3D0C3537" w14:textId="77777777" w:rsidR="00B13B65" w:rsidRPr="00591702" w:rsidRDefault="00B13B65" w:rsidP="00222410">
            <w:pPr>
              <w:numPr>
                <w:ilvl w:val="0"/>
                <w:numId w:val="3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lastRenderedPageBreak/>
              <w:t>Środowisko przyrodnicze Polski</w:t>
            </w:r>
          </w:p>
          <w:p w14:paraId="186253BA" w14:textId="77777777" w:rsidR="00B13B65" w:rsidRPr="00591702" w:rsidRDefault="00B13B65" w:rsidP="00222410">
            <w:pPr>
              <w:numPr>
                <w:ilvl w:val="0"/>
                <w:numId w:val="3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Społeczeństwo i gospodarka Polski</w:t>
            </w:r>
          </w:p>
          <w:p w14:paraId="0F32CAC2" w14:textId="77777777" w:rsidR="00B13B65" w:rsidRPr="00591702" w:rsidRDefault="00B13B65" w:rsidP="00222410">
            <w:pPr>
              <w:numPr>
                <w:ilvl w:val="0"/>
                <w:numId w:val="3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Relacje między elementami środowiska geograficznego</w:t>
            </w:r>
          </w:p>
          <w:p w14:paraId="2A993331" w14:textId="77777777" w:rsidR="00B13B65" w:rsidRPr="00591702" w:rsidRDefault="00B13B65" w:rsidP="00222410">
            <w:pPr>
              <w:numPr>
                <w:ilvl w:val="0"/>
                <w:numId w:val="3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Mój region i „mała ojczyzna”</w:t>
            </w:r>
          </w:p>
          <w:p w14:paraId="524DB9EA" w14:textId="77777777" w:rsidR="00B13B65" w:rsidRPr="00591702" w:rsidRDefault="00B13B65" w:rsidP="00222410">
            <w:pPr>
              <w:numPr>
                <w:ilvl w:val="0"/>
                <w:numId w:val="3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Azja</w:t>
            </w:r>
          </w:p>
          <w:p w14:paraId="0AE21B0E" w14:textId="77777777" w:rsidR="00B13B65" w:rsidRPr="00591702" w:rsidRDefault="00B13B65" w:rsidP="00222410">
            <w:pPr>
              <w:numPr>
                <w:ilvl w:val="0"/>
                <w:numId w:val="3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Afryka</w:t>
            </w:r>
          </w:p>
          <w:p w14:paraId="1F34A1C8" w14:textId="77777777" w:rsidR="00B13B65" w:rsidRPr="00591702" w:rsidRDefault="00B13B65" w:rsidP="00222410">
            <w:pPr>
              <w:numPr>
                <w:ilvl w:val="0"/>
                <w:numId w:val="3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Ameryka Północna i Południowa</w:t>
            </w:r>
          </w:p>
          <w:p w14:paraId="412F4A40" w14:textId="77777777" w:rsidR="00B13B65" w:rsidRPr="00591702" w:rsidRDefault="00B13B65" w:rsidP="00222410">
            <w:pPr>
              <w:numPr>
                <w:ilvl w:val="0"/>
                <w:numId w:val="3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Australia i Oceania</w:t>
            </w:r>
          </w:p>
          <w:p w14:paraId="4E4055DC" w14:textId="77777777" w:rsidR="00B13B65" w:rsidRPr="00591702" w:rsidRDefault="00B13B65" w:rsidP="00222410">
            <w:pPr>
              <w:numPr>
                <w:ilvl w:val="0"/>
                <w:numId w:val="38"/>
              </w:num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Obszary okołobiegunowe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AF5B11" w14:textId="77777777" w:rsidR="00B13B65" w:rsidRPr="00591702" w:rsidRDefault="00B13B65" w:rsidP="00B438E9">
            <w:pPr>
              <w:tabs>
                <w:tab w:val="num" w:pos="720"/>
              </w:tabs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492A6CB3" w14:textId="5D4561FB" w:rsidTr="00B13B65">
        <w:tc>
          <w:tcPr>
            <w:tcW w:w="312" w:type="pct"/>
            <w:vAlign w:val="bottom"/>
          </w:tcPr>
          <w:p w14:paraId="250412E4" w14:textId="54B21B38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lastRenderedPageBreak/>
              <w:t>71</w:t>
            </w: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56A8E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hAnsi="Cambria" w:cstheme="minorHAnsi"/>
                <w:kern w:val="0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kern w:val="0"/>
                <w:sz w:val="24"/>
                <w:szCs w:val="24"/>
              </w:rPr>
              <w:t xml:space="preserve">Plansza ścienna obieg wody w przyrodzie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6FE58620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5770D6" w14:textId="77777777" w:rsidR="00B13B65" w:rsidRPr="00591702" w:rsidRDefault="00B13B65" w:rsidP="00470C62">
            <w:pPr>
              <w:jc w:val="center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909B48" w14:textId="3B8F958E" w:rsidR="00B13B65" w:rsidRPr="00591702" w:rsidRDefault="00B13B65" w:rsidP="003D0C1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Plansza ścienna o wymiarach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67 x 97 cm przedstawiająca obieg wody w przyrodzie, opad roczny oraz zasoby wodne na ziemi.</w:t>
            </w:r>
          </w:p>
          <w:p w14:paraId="32A1F552" w14:textId="28183C9C" w:rsidR="00B13B65" w:rsidRPr="00591702" w:rsidRDefault="00B13B65" w:rsidP="003D0C11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• druk na papierze kredowym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250 g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• foliowana jednostronnie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• aluminiowe listwy z zawieszką</w:t>
            </w:r>
          </w:p>
          <w:p w14:paraId="0A4D0E4E" w14:textId="77777777" w:rsidR="00B13B65" w:rsidRPr="00591702" w:rsidRDefault="00B13B65" w:rsidP="00470C62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CCCCF9" w14:textId="77777777" w:rsidR="00B13B65" w:rsidRPr="00591702" w:rsidRDefault="00B13B65" w:rsidP="003D0C1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12FED2B7" w14:textId="50E050C9" w:rsidTr="00B13B65">
        <w:tc>
          <w:tcPr>
            <w:tcW w:w="312" w:type="pct"/>
            <w:vAlign w:val="bottom"/>
          </w:tcPr>
          <w:p w14:paraId="7B98E8DD" w14:textId="3FB96839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72</w:t>
            </w: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A5E52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hAnsi="Cambria" w:cstheme="minorHAnsi"/>
                <w:kern w:val="0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kern w:val="0"/>
                <w:sz w:val="24"/>
                <w:szCs w:val="24"/>
              </w:rPr>
              <w:t>Studnia artezyjska – makieta funkcjonalna</w:t>
            </w:r>
          </w:p>
          <w:p w14:paraId="58714954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0D16F7AE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2891B9" w14:textId="77777777" w:rsidR="00B13B65" w:rsidRPr="00591702" w:rsidRDefault="00B13B65" w:rsidP="00470C62">
            <w:pPr>
              <w:jc w:val="center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6B32EF" w14:textId="77777777" w:rsidR="00B13B65" w:rsidRPr="00591702" w:rsidRDefault="00B13B65" w:rsidP="003D0C1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Makieta studni artezyjskiej demonstrująca sposób wykorzystania praw fizyki i naczyń połączonych do pozyskiwania wody z podziemnych warstw wodonośnych. Model pokazuje również działanie studni 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subartezyjskiej</w:t>
            </w:r>
            <w:proofErr w:type="spellEnd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, której zasoby często wykorzystywane są np. w gospodarstwach rolnych oraz miejscach do którego utrudniony jest dostęp do wodociągów.</w:t>
            </w:r>
          </w:p>
          <w:p w14:paraId="6B8DD4A9" w14:textId="77777777" w:rsidR="00B13B65" w:rsidRPr="00591702" w:rsidRDefault="00B13B65" w:rsidP="003D0C1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Na makiecie oprócz działania studni artezyjskiej i 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subartezyjskiej</w:t>
            </w:r>
            <w:proofErr w:type="spellEnd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zostały umieszczone dwie strefy zasilania wody, które dzięki „opadom deszczu” symulowanym przez wlewaną do lejków wodę, obrazowo pokazują sposób funkcjonowania warstw wodonośnych, oparty na zasadach konstrukcji naczyń połączonych. Do zestawu 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lastRenderedPageBreak/>
              <w:t>dołączone zostały trzy wymienne tła oraz barwniki, co pozwala zademonstrować przenikanie zanieczyszczeń, które potem dostają się do wód głębinowych. Na tłach został przedstawiony układ warstw.</w:t>
            </w:r>
          </w:p>
          <w:p w14:paraId="3B244F6E" w14:textId="77777777" w:rsidR="00B13B65" w:rsidRPr="00591702" w:rsidRDefault="00B13B65" w:rsidP="003D0C1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Model-makieta jest doskonałym sposobem na obrazowe przedstawienie podczas lekcji różnic i podobieństw w funkcjonowaniu studni artezyjskiej i 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subartezyjskiej</w:t>
            </w:r>
            <w:proofErr w:type="spellEnd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, ich definicji, a także obiegu zanieczyszczeń, które dostają się do wody w skutek działania człowieka.</w:t>
            </w:r>
          </w:p>
          <w:p w14:paraId="7B08087F" w14:textId="77777777" w:rsidR="00B13B65" w:rsidRPr="00591702" w:rsidRDefault="00B13B65" w:rsidP="003D0C1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Skład zestawu:</w:t>
            </w:r>
          </w:p>
          <w:p w14:paraId="7E3AF2A9" w14:textId="77777777" w:rsidR="00B13B65" w:rsidRPr="00591702" w:rsidRDefault="00B13B65" w:rsidP="003D0C1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Model makieta studni z dwoma strefami zasilania i możliwością wymiany tła do demonstracji działania studni artezyjskiej i </w:t>
            </w:r>
            <w:proofErr w:type="spellStart"/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subartezyjskiej</w:t>
            </w:r>
            <w:proofErr w:type="spellEnd"/>
          </w:p>
          <w:p w14:paraId="367C276B" w14:textId="77777777" w:rsidR="00B13B65" w:rsidRPr="00591702" w:rsidRDefault="00B13B65" w:rsidP="003D0C1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Trzy wymienne wodoodporne tła prezentujące schematy układu warstw wodonośnych, stref zasilania oraz studni, w tym jedno tło prezentujące degradację środowiska na skutek zanieczyszczeń</w:t>
            </w:r>
          </w:p>
          <w:p w14:paraId="54010E9C" w14:textId="77777777" w:rsidR="00B13B65" w:rsidRPr="00591702" w:rsidRDefault="00B13B65" w:rsidP="003D0C1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Plastikowa zlewka • Pojemnik do przechowywania modelu, będący również podstawą makiety i zbiornikiem na wodę</w:t>
            </w:r>
          </w:p>
          <w:p w14:paraId="479A4F3D" w14:textId="77777777" w:rsidR="00B13B65" w:rsidRPr="00591702" w:rsidRDefault="00B13B65" w:rsidP="003D0C1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Barwniki: niebieski i czerwony</w:t>
            </w:r>
          </w:p>
          <w:p w14:paraId="05DEA577" w14:textId="77777777" w:rsidR="00B13B65" w:rsidRPr="00591702" w:rsidRDefault="00B13B65" w:rsidP="003D0C1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Instrukcję wraz z omówieniem dla nauczyciela</w:t>
            </w:r>
          </w:p>
          <w:p w14:paraId="497E7296" w14:textId="77777777" w:rsidR="00B13B65" w:rsidRPr="00591702" w:rsidRDefault="00B13B65" w:rsidP="003D0C1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Karty sprawdzające dla ucznia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88112D" w14:textId="77777777" w:rsidR="00B13B65" w:rsidRPr="00591702" w:rsidRDefault="00B13B65" w:rsidP="003D0C11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2973FD7E" w14:textId="2707C33E" w:rsidTr="00B13B65">
        <w:tc>
          <w:tcPr>
            <w:tcW w:w="312" w:type="pct"/>
            <w:vAlign w:val="bottom"/>
          </w:tcPr>
          <w:p w14:paraId="54E67160" w14:textId="221C7CE5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73</w:t>
            </w:r>
          </w:p>
        </w:tc>
        <w:tc>
          <w:tcPr>
            <w:tcW w:w="6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9840E0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hAnsi="Cambria" w:cstheme="minorHAnsi"/>
                <w:kern w:val="0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kern w:val="0"/>
                <w:sz w:val="24"/>
                <w:szCs w:val="24"/>
              </w:rPr>
              <w:t>Rodzaje ukształtowania powierzchni Ziemi</w:t>
            </w:r>
          </w:p>
          <w:p w14:paraId="16FD926A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18E6B976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5AC3F" w14:textId="77777777" w:rsidR="00B13B65" w:rsidRPr="00591702" w:rsidRDefault="00B13B65" w:rsidP="00470C62">
            <w:pPr>
              <w:jc w:val="center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9C077" w14:textId="6FD5840E" w:rsidR="00B13B65" w:rsidRPr="00591702" w:rsidRDefault="00B13B65" w:rsidP="003D0C11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Modele z tworzywa sztucznego, nie pomalowane, reprezentujące powierzchnie z wulkanami, lodowcami, uskokami i pofałdowaną (góry fałdowe, g. zrębowe, g. wulkaniczne, lodowce górskie). Wielkość każdego modelu: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 12x12 cm. W skład zestawu wchodzi 5 kompletów modeli (razem 20 szt.) do pracy w grupach + instrukcja.</w:t>
            </w:r>
          </w:p>
          <w:p w14:paraId="2A1958E4" w14:textId="77777777" w:rsidR="00B13B65" w:rsidRPr="00591702" w:rsidRDefault="00B13B65" w:rsidP="00470C62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D9D778" w14:textId="77777777" w:rsidR="00B13B65" w:rsidRPr="00591702" w:rsidRDefault="00B13B65" w:rsidP="003D0C11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25650E71" w14:textId="132C0E68" w:rsidTr="00B13B65">
        <w:tc>
          <w:tcPr>
            <w:tcW w:w="312" w:type="pct"/>
            <w:vAlign w:val="bottom"/>
          </w:tcPr>
          <w:p w14:paraId="61D09C5E" w14:textId="4B93AC95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74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0BBAEF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hAnsi="Cambria" w:cstheme="minorHAnsi"/>
                <w:kern w:val="0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kern w:val="0"/>
                <w:sz w:val="24"/>
                <w:szCs w:val="24"/>
              </w:rPr>
              <w:t>Gnomon – pakiet 5</w:t>
            </w:r>
          </w:p>
          <w:p w14:paraId="2C0F352C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5E77A45C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E95349" w14:textId="77777777" w:rsidR="00B13B65" w:rsidRPr="00591702" w:rsidRDefault="00B13B65" w:rsidP="00470C62">
            <w:pPr>
              <w:jc w:val="center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 komplet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2CE6A5" w14:textId="7F220F70" w:rsidR="00B13B65" w:rsidRPr="00591702" w:rsidRDefault="00B13B65" w:rsidP="00B573FC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Pakiet klasowy pięciu gnomonów z matrycami do nanoszenia obserwacji (do powielania). Gnomony mają estetyczne, drewniane podstawy, nie są zakończone ostro, lecz oble. Rzucają ostry, wyraźny cień. Pakowane są w poręczne, zamykane pudełko z naciętymi gąbkami dopasowanymi do kształtów gnomonów. Wysokość przyrządów: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2</w:t>
            </w:r>
            <w:r>
              <w:rPr>
                <w:rFonts w:ascii="Cambria" w:hAnsi="Cambria" w:cstheme="minorHAnsi"/>
                <w:sz w:val="24"/>
                <w:szCs w:val="24"/>
              </w:rPr>
              <w:t>0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cm.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Skład:</w:t>
            </w:r>
          </w:p>
          <w:p w14:paraId="7D991A95" w14:textId="77777777" w:rsidR="00B13B65" w:rsidRPr="00591702" w:rsidRDefault="00B13B65" w:rsidP="00222410">
            <w:pPr>
              <w:numPr>
                <w:ilvl w:val="0"/>
                <w:numId w:val="3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5 sztuk gnomonów o stabilnej, prostopadłościennej podstawie wykonanej z drewna bukowego i wskazówką-prętem mosiężnym zakończonej na szczycie ocynkowaną kopułką stalową;  </w:t>
            </w:r>
          </w:p>
          <w:p w14:paraId="759DD3BE" w14:textId="77777777" w:rsidR="00B13B65" w:rsidRPr="00591702" w:rsidRDefault="00B13B65" w:rsidP="00222410">
            <w:pPr>
              <w:numPr>
                <w:ilvl w:val="0"/>
                <w:numId w:val="3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 x dwustronna matryca nauczycielska, foliowana (do wielokrotnego powielania), format A4, po jednej stronie przydatne informacje na temat gnomonu, po drugiej matryca do nanoszenia obserwacji;</w:t>
            </w:r>
          </w:p>
          <w:p w14:paraId="42D1058D" w14:textId="77777777" w:rsidR="00B13B65" w:rsidRPr="00591702" w:rsidRDefault="00B13B65" w:rsidP="00222410">
            <w:pPr>
              <w:numPr>
                <w:ilvl w:val="0"/>
                <w:numId w:val="3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5 x matryca papierowa, format A4, do nanoszenia obserwacji;</w:t>
            </w:r>
          </w:p>
          <w:p w14:paraId="67CED0DB" w14:textId="77777777" w:rsidR="00B13B65" w:rsidRPr="00591702" w:rsidRDefault="00B13B65" w:rsidP="00222410">
            <w:pPr>
              <w:numPr>
                <w:ilvl w:val="0"/>
                <w:numId w:val="39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1 x pudełko z gąbkami z wycięciami dopasowanymi do gnomonów.</w:t>
            </w:r>
          </w:p>
          <w:p w14:paraId="042F4B36" w14:textId="77777777" w:rsidR="00B13B65" w:rsidRPr="00591702" w:rsidRDefault="00B13B65" w:rsidP="00470C62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317058" w14:textId="77777777" w:rsidR="00B13B65" w:rsidRPr="00591702" w:rsidRDefault="00B13B65" w:rsidP="00B573FC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6EF60ADC" w14:textId="2FAF9B2A" w:rsidTr="00B13B65">
        <w:tc>
          <w:tcPr>
            <w:tcW w:w="312" w:type="pct"/>
            <w:vAlign w:val="bottom"/>
          </w:tcPr>
          <w:p w14:paraId="30E7C4E4" w14:textId="62B78831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75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792F60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hAnsi="Cambria" w:cstheme="minorHAnsi"/>
                <w:kern w:val="0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kern w:val="0"/>
                <w:sz w:val="24"/>
                <w:szCs w:val="24"/>
              </w:rPr>
              <w:t>Mapa Wielkiej Brytanii</w:t>
            </w:r>
          </w:p>
          <w:p w14:paraId="321B59D5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 pomoc dydaktyczna)</w:t>
            </w:r>
          </w:p>
          <w:p w14:paraId="5E51FFB1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CB15CD" w14:textId="77777777" w:rsidR="00B13B65" w:rsidRPr="00591702" w:rsidRDefault="00B13B65" w:rsidP="00470C62">
            <w:pPr>
              <w:jc w:val="center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100D8D" w14:textId="77777777" w:rsidR="00B13B65" w:rsidRPr="00591702" w:rsidRDefault="00B13B65" w:rsidP="00B573FC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Mapa ścienna dwustronna Wielkiej Brytanii fizyczna/podstawowe fakty. Mapa zabezpieczona dwustronnie matowym laminatem strukturalnym oprawiona w drewniane półwałki i zawieszkę ze sznurka.</w:t>
            </w:r>
          </w:p>
          <w:p w14:paraId="7EE496E9" w14:textId="77777777" w:rsidR="00B13B65" w:rsidRPr="00591702" w:rsidRDefault="00B13B65" w:rsidP="00B573FC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Rozmiar 120 x 160 cm.</w:t>
            </w:r>
          </w:p>
          <w:p w14:paraId="227E6DCB" w14:textId="77777777" w:rsidR="00B13B65" w:rsidRPr="00591702" w:rsidRDefault="00B13B65" w:rsidP="00B573FC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Język opisów: angielski</w:t>
            </w:r>
          </w:p>
          <w:p w14:paraId="6746D60B" w14:textId="77777777" w:rsidR="00B13B65" w:rsidRPr="00591702" w:rsidRDefault="00B13B65" w:rsidP="00B573FC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Na mapie znajdują się :</w:t>
            </w:r>
          </w:p>
          <w:p w14:paraId="238E40E9" w14:textId="77777777" w:rsidR="00B13B65" w:rsidRPr="00591702" w:rsidRDefault="00B13B65" w:rsidP="00B573FC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granice państwowe i administracyjne</w:t>
            </w:r>
          </w:p>
          <w:p w14:paraId="235CE71D" w14:textId="77777777" w:rsidR="00B13B65" w:rsidRPr="00591702" w:rsidRDefault="00B13B65" w:rsidP="00B573FC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drogi szybkiego ruchu i inne</w:t>
            </w:r>
          </w:p>
          <w:p w14:paraId="3E1B0D6A" w14:textId="77777777" w:rsidR="00B13B65" w:rsidRPr="00591702" w:rsidRDefault="00B13B65" w:rsidP="00B573FC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linie kolejowe</w:t>
            </w:r>
          </w:p>
          <w:p w14:paraId="2EDE7918" w14:textId="77777777" w:rsidR="00B13B65" w:rsidRPr="00591702" w:rsidRDefault="00B13B65" w:rsidP="00B573FC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drogi morskie</w:t>
            </w:r>
          </w:p>
          <w:p w14:paraId="27D8628A" w14:textId="77777777" w:rsidR="00B13B65" w:rsidRPr="00591702" w:rsidRDefault="00B13B65" w:rsidP="00B573FC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kanały</w:t>
            </w:r>
          </w:p>
          <w:p w14:paraId="33491349" w14:textId="77777777" w:rsidR="00B13B65" w:rsidRPr="00591702" w:rsidRDefault="00B13B65" w:rsidP="00B573FC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zamki</w:t>
            </w:r>
          </w:p>
          <w:p w14:paraId="1575B87B" w14:textId="77777777" w:rsidR="00B13B65" w:rsidRPr="00591702" w:rsidRDefault="00B13B65" w:rsidP="00B573FC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pomniki</w:t>
            </w:r>
          </w:p>
          <w:p w14:paraId="6032FBCE" w14:textId="77777777" w:rsidR="00B13B65" w:rsidRPr="00591702" w:rsidRDefault="00B13B65" w:rsidP="00B573FC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porty lotnicze</w:t>
            </w:r>
          </w:p>
          <w:p w14:paraId="1EF305B9" w14:textId="77777777" w:rsidR="00B13B65" w:rsidRPr="00591702" w:rsidRDefault="00B13B65" w:rsidP="00B573FC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obszary pływów</w:t>
            </w:r>
          </w:p>
          <w:p w14:paraId="6C2F55A8" w14:textId="77777777" w:rsidR="00B13B65" w:rsidRPr="00591702" w:rsidRDefault="00B13B65" w:rsidP="00B573FC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podstawowe informacje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060C3" w14:textId="77777777" w:rsidR="00B13B65" w:rsidRPr="00591702" w:rsidRDefault="00B13B65" w:rsidP="00B573FC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0DCF9BD8" w14:textId="00ED1620" w:rsidTr="00B13B65">
        <w:tc>
          <w:tcPr>
            <w:tcW w:w="312" w:type="pct"/>
            <w:vAlign w:val="bottom"/>
          </w:tcPr>
          <w:p w14:paraId="700B8B70" w14:textId="6D95D3F8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76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128B9" w14:textId="7A40975B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hAnsi="Cambria" w:cstheme="minorHAnsi"/>
                <w:kern w:val="0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kern w:val="0"/>
                <w:sz w:val="24"/>
                <w:szCs w:val="24"/>
              </w:rPr>
              <w:t xml:space="preserve">Plansza </w:t>
            </w:r>
            <w:r>
              <w:rPr>
                <w:rFonts w:ascii="Cambria" w:hAnsi="Cambria" w:cstheme="minorHAnsi"/>
                <w:kern w:val="0"/>
                <w:sz w:val="24"/>
                <w:szCs w:val="24"/>
              </w:rPr>
              <w:t xml:space="preserve"> z alfabetem -</w:t>
            </w:r>
            <w:r w:rsidRPr="00591702">
              <w:rPr>
                <w:rFonts w:ascii="Cambria" w:hAnsi="Cambria" w:cstheme="minorHAnsi"/>
                <w:kern w:val="0"/>
                <w:sz w:val="24"/>
                <w:szCs w:val="24"/>
              </w:rPr>
              <w:t>język angielski</w:t>
            </w:r>
          </w:p>
          <w:p w14:paraId="0FB3FD61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0C2040" w14:textId="77777777" w:rsidR="00B13B65" w:rsidRPr="00591702" w:rsidRDefault="00B13B65" w:rsidP="00470C62">
            <w:pPr>
              <w:jc w:val="center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AB128B" w14:textId="6FE04D9B" w:rsidR="00B13B65" w:rsidRPr="00591702" w:rsidRDefault="00B13B65" w:rsidP="00CE7ABE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Plansza ścienna o wymiarach 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67 x 97 cm 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 xml:space="preserve">, tablica 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zawiera wszystkie litery alfabetu angielskiego, ich zapis fonetyczny oraz słowa wraz z ilustracjami.</w:t>
            </w:r>
          </w:p>
          <w:p w14:paraId="2FF31160" w14:textId="41E05DEF" w:rsidR="00B13B65" w:rsidRPr="00591702" w:rsidRDefault="00B13B65" w:rsidP="00CE7ABE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• druk na papierze kredowym 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250 g</w:t>
            </w:r>
          </w:p>
          <w:p w14:paraId="1AEE502B" w14:textId="77777777" w:rsidR="00B13B65" w:rsidRPr="00591702" w:rsidRDefault="00B13B65" w:rsidP="00CE7ABE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• foliowana jednostronnie</w:t>
            </w:r>
          </w:p>
          <w:p w14:paraId="43862F41" w14:textId="77777777" w:rsidR="00B13B65" w:rsidRPr="00591702" w:rsidRDefault="00B13B65" w:rsidP="00CE7ABE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• aluminiowe listwy z zawieszką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7671B7" w14:textId="77777777" w:rsidR="00B13B65" w:rsidRPr="00591702" w:rsidRDefault="00B13B65" w:rsidP="00CE7ABE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</w:tr>
      <w:tr w:rsidR="00B13B65" w:rsidRPr="00591702" w14:paraId="43303BDB" w14:textId="34F533C7" w:rsidTr="00B13B65">
        <w:tc>
          <w:tcPr>
            <w:tcW w:w="312" w:type="pct"/>
            <w:vAlign w:val="bottom"/>
          </w:tcPr>
          <w:p w14:paraId="709A6F07" w14:textId="7E5117E5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77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E1187A" w14:textId="631937C3" w:rsidR="00B13B65" w:rsidRPr="00591702" w:rsidRDefault="00B13B65" w:rsidP="00BF2224">
            <w:pPr>
              <w:pStyle w:val="Standard"/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kern w:val="0"/>
                <w:sz w:val="24"/>
                <w:szCs w:val="24"/>
              </w:rPr>
              <w:t xml:space="preserve">Plansza </w:t>
            </w:r>
            <w:r>
              <w:rPr>
                <w:rFonts w:ascii="Cambria" w:hAnsi="Cambria" w:cstheme="minorHAnsi"/>
                <w:kern w:val="0"/>
                <w:sz w:val="24"/>
                <w:szCs w:val="24"/>
              </w:rPr>
              <w:t xml:space="preserve"> dydaktyczna- język angielski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74D643" w14:textId="77777777" w:rsidR="00B13B65" w:rsidRPr="00591702" w:rsidRDefault="00B13B65" w:rsidP="00470C62">
            <w:pPr>
              <w:jc w:val="center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CAF4B" w14:textId="75C5661E" w:rsidR="00B13B65" w:rsidRPr="00591702" w:rsidRDefault="00B13B65" w:rsidP="00CE7ABE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Plansza ścienna  zawiera angielskie nazwy czasowników i czynności zilustrowane obrazkami. Wymiary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70x100 cm, dwustronnie foliowana, z listwą metalową i zawieszką.</w:t>
            </w:r>
          </w:p>
          <w:p w14:paraId="71ED99BF" w14:textId="77777777" w:rsidR="00B13B65" w:rsidRPr="00591702" w:rsidRDefault="00B13B65" w:rsidP="00470C62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02469" w14:textId="77777777" w:rsidR="00B13B65" w:rsidRPr="00591702" w:rsidRDefault="00B13B65" w:rsidP="00CE7ABE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6173F84D" w14:textId="75119A6F" w:rsidTr="00B13B65">
        <w:tc>
          <w:tcPr>
            <w:tcW w:w="312" w:type="pct"/>
            <w:vAlign w:val="bottom"/>
          </w:tcPr>
          <w:p w14:paraId="2C7529FC" w14:textId="33EA6808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78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D871D4" w14:textId="12B88C9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hAnsi="Cambria" w:cstheme="minorHAnsi"/>
                <w:kern w:val="0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kern w:val="0"/>
                <w:sz w:val="24"/>
                <w:szCs w:val="24"/>
              </w:rPr>
              <w:t xml:space="preserve">Plansza </w:t>
            </w:r>
            <w:r>
              <w:rPr>
                <w:rFonts w:ascii="Cambria" w:hAnsi="Cambria" w:cstheme="minorHAnsi"/>
                <w:kern w:val="0"/>
                <w:sz w:val="24"/>
                <w:szCs w:val="24"/>
              </w:rPr>
              <w:t>z warzywami i owocami -</w:t>
            </w:r>
            <w:proofErr w:type="spellStart"/>
            <w:r>
              <w:rPr>
                <w:rFonts w:ascii="Cambria" w:hAnsi="Cambria" w:cstheme="minorHAnsi"/>
                <w:kern w:val="0"/>
                <w:sz w:val="24"/>
                <w:szCs w:val="24"/>
              </w:rPr>
              <w:t>j.angielski</w:t>
            </w:r>
            <w:proofErr w:type="spellEnd"/>
            <w:r>
              <w:rPr>
                <w:rFonts w:ascii="Cambria" w:hAnsi="Cambria" w:cstheme="minorHAnsi"/>
                <w:kern w:val="0"/>
                <w:sz w:val="24"/>
                <w:szCs w:val="24"/>
              </w:rPr>
              <w:t xml:space="preserve"> </w:t>
            </w:r>
          </w:p>
          <w:p w14:paraId="7B939E37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2999C4" w14:textId="77777777" w:rsidR="00B13B65" w:rsidRPr="00591702" w:rsidRDefault="00B13B65" w:rsidP="00470C62">
            <w:pPr>
              <w:jc w:val="center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8F9C7C" w14:textId="19E1F9B7" w:rsidR="00B13B65" w:rsidRPr="00591702" w:rsidRDefault="00B13B65" w:rsidP="00E51495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Plansza ścienna o wymiarach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67 x 97 cm </w:t>
            </w:r>
            <w:r>
              <w:rPr>
                <w:rFonts w:ascii="Cambria" w:hAnsi="Cambria" w:cstheme="minorHAnsi"/>
                <w:sz w:val="24"/>
                <w:szCs w:val="24"/>
              </w:rPr>
              <w:t>,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 przedstawia angielskie nazwy owoców i warzyw wraz z ich ilustracjami.• druk na papierze kredowym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250 g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• foliowana jednostronnie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• aluminiowe listwy z zawieszką</w:t>
            </w:r>
          </w:p>
          <w:p w14:paraId="28731186" w14:textId="77777777" w:rsidR="00B13B65" w:rsidRPr="00591702" w:rsidRDefault="00B13B65" w:rsidP="00470C62">
            <w:pPr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5E8504" w14:textId="77777777" w:rsidR="00B13B65" w:rsidRPr="00591702" w:rsidRDefault="00B13B65" w:rsidP="00E51495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6DAD0074" w14:textId="2821CB7D" w:rsidTr="00B13B65">
        <w:tc>
          <w:tcPr>
            <w:tcW w:w="312" w:type="pct"/>
            <w:vAlign w:val="bottom"/>
          </w:tcPr>
          <w:p w14:paraId="39098BC6" w14:textId="6CD72C77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79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43F0B0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hAnsi="Cambria" w:cs="Arial"/>
                <w:kern w:val="0"/>
                <w:sz w:val="24"/>
                <w:szCs w:val="24"/>
              </w:rPr>
            </w:pPr>
            <w:r w:rsidRPr="00591702">
              <w:rPr>
                <w:rFonts w:ascii="Cambria" w:hAnsi="Cambria" w:cs="Arial"/>
                <w:kern w:val="0"/>
                <w:sz w:val="24"/>
                <w:szCs w:val="24"/>
              </w:rPr>
              <w:t>Plansza kolory</w:t>
            </w:r>
          </w:p>
          <w:p w14:paraId="4F756DE6" w14:textId="77777777" w:rsidR="00B13B65" w:rsidRPr="00591702" w:rsidRDefault="00B13B65" w:rsidP="00470C62">
            <w:pPr>
              <w:rPr>
                <w:rFonts w:ascii="Cambria" w:hAnsi="Cambria"/>
                <w:sz w:val="24"/>
                <w:szCs w:val="24"/>
              </w:rPr>
            </w:pPr>
            <w:r w:rsidRPr="00591702">
              <w:rPr>
                <w:rFonts w:ascii="Cambria" w:hAnsi="Cambria"/>
                <w:sz w:val="24"/>
                <w:szCs w:val="24"/>
              </w:rPr>
              <w:lastRenderedPageBreak/>
              <w:t>(SP Zabiele  pomoc dydaktyczna – 1 sztuka)</w:t>
            </w:r>
          </w:p>
          <w:p w14:paraId="6705E1DA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B6451B" w14:textId="77777777" w:rsidR="00B13B65" w:rsidRPr="00591702" w:rsidRDefault="00B13B65" w:rsidP="00470C62">
            <w:pPr>
              <w:jc w:val="center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591702">
              <w:rPr>
                <w:rFonts w:ascii="Cambria" w:eastAsia="Calibri" w:hAnsi="Cambria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85FFA3" w14:textId="2CEA76F9" w:rsidR="00B13B65" w:rsidRPr="00591702" w:rsidRDefault="00B13B65" w:rsidP="00225F39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Kolorowa plansza edukacyjna, laminowana i oprawiona w drewniane drążki z zawieszką, 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prezentująca w sposób słowno-graficzny barwy i kolory w języku angielskim. Przestawia m.in. kolory tęczy (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rainbow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/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light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dispersion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>), kolory świateł ulicznych (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traffic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lights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>), mieszanie kolorów RGB i CMYK (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colour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synthesis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and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mixing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>), kolory włosów ludzkich (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hair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>) oraz podstawowe kolory używane na co dzień, jak również "kolory" kart do gry (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cards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591702">
              <w:rPr>
                <w:rFonts w:ascii="Cambria" w:hAnsi="Cambria" w:cstheme="minorHAnsi"/>
                <w:sz w:val="24"/>
                <w:szCs w:val="24"/>
              </w:rPr>
              <w:t>suits</w:t>
            </w:r>
            <w:proofErr w:type="spellEnd"/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). Plansza jest duża, czytelna i widoczna dla wszystkich uczniów lub słuchaczy. Do wykorzystania w szkole, jak również w innych placówkach i ośrodkach dydaktycznych. Wymiary planszy (laminowana, oprawiona w drewniane drążki): 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>90x130 cm.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883681" w14:textId="77777777" w:rsidR="00B13B65" w:rsidRPr="00591702" w:rsidRDefault="00B13B65" w:rsidP="00225F39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B13B65" w:rsidRPr="00591702" w14:paraId="102BFE31" w14:textId="0B9FC045" w:rsidTr="00B13B65">
        <w:tc>
          <w:tcPr>
            <w:tcW w:w="312" w:type="pct"/>
            <w:vAlign w:val="bottom"/>
          </w:tcPr>
          <w:p w14:paraId="20F76617" w14:textId="2A17E6A2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184967" w14:textId="3B27DC59" w:rsidR="00B13B65" w:rsidRDefault="00B13B65" w:rsidP="00470C62">
            <w:pPr>
              <w:pStyle w:val="Standard"/>
              <w:spacing w:after="0"/>
              <w:rPr>
                <w:rFonts w:ascii="Cambria" w:hAnsi="Cambria" w:cstheme="minorHAnsi"/>
                <w:kern w:val="0"/>
                <w:sz w:val="24"/>
                <w:szCs w:val="24"/>
              </w:rPr>
            </w:pPr>
            <w:r>
              <w:rPr>
                <w:rFonts w:ascii="Cambria" w:hAnsi="Cambria" w:cstheme="minorHAnsi"/>
                <w:kern w:val="0"/>
                <w:sz w:val="24"/>
                <w:szCs w:val="24"/>
              </w:rPr>
              <w:t xml:space="preserve"> Pomoc dydaktyczna-</w:t>
            </w:r>
          </w:p>
          <w:p w14:paraId="4E145540" w14:textId="3DC49F81" w:rsidR="00B13B65" w:rsidRPr="00591702" w:rsidRDefault="00B13B65" w:rsidP="00470C62">
            <w:pPr>
              <w:pStyle w:val="Standard"/>
              <w:spacing w:after="0"/>
              <w:rPr>
                <w:rFonts w:ascii="Cambria" w:hAnsi="Cambria" w:cstheme="minorHAnsi"/>
                <w:kern w:val="0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kern w:val="0"/>
                <w:sz w:val="24"/>
                <w:szCs w:val="24"/>
              </w:rPr>
              <w:t>zasada działania instalacji wodnej</w:t>
            </w:r>
          </w:p>
          <w:p w14:paraId="7D174A5E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(SP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8CFB5A" w14:textId="77777777" w:rsidR="00B13B65" w:rsidRPr="00591702" w:rsidRDefault="00B13B65" w:rsidP="00470C62">
            <w:pPr>
              <w:jc w:val="center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936146" w14:textId="033D1CED" w:rsidR="00B13B65" w:rsidRPr="00591702" w:rsidRDefault="00B13B65" w:rsidP="00225F3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591702">
              <w:rPr>
                <w:rFonts w:ascii="Cambria" w:hAnsi="Cambria"/>
                <w:sz w:val="24"/>
                <w:szCs w:val="24"/>
              </w:rPr>
              <w:t>Skrzynka zawiera proste w montażu urządzenie demonstracyjne, które umożliwia osiągnięcie następujących celów edukacyjnych:</w:t>
            </w:r>
            <w:r w:rsidRPr="00591702">
              <w:rPr>
                <w:rFonts w:ascii="Cambria" w:hAnsi="Cambria"/>
                <w:sz w:val="24"/>
                <w:szCs w:val="24"/>
              </w:rPr>
              <w:br/>
              <w:t>Poznanie zastosowań i zasady działania pompy odśrodkowej, służącej do transportu wody w instalacjach wodnych.</w:t>
            </w:r>
            <w:r w:rsidRPr="00591702">
              <w:rPr>
                <w:rFonts w:ascii="Cambria" w:hAnsi="Cambria"/>
                <w:sz w:val="24"/>
                <w:szCs w:val="24"/>
              </w:rPr>
              <w:br/>
              <w:t>Umiejętność identyfikacji instalacji wodnej jako takiej i objaśnienia procesu pokazywanego w toku doświadczenia na modelu instalacji wodnej.</w:t>
            </w:r>
            <w:r w:rsidRPr="00591702">
              <w:rPr>
                <w:rFonts w:ascii="Cambria" w:hAnsi="Cambria"/>
                <w:sz w:val="24"/>
                <w:szCs w:val="24"/>
              </w:rPr>
              <w:br/>
              <w:t xml:space="preserve">Doświadczenie ze zbiornikiem retencyjnym ilustruje sposób jego działania, który można wytłumaczyć zasadą naczyń połączonych. </w:t>
            </w:r>
            <w:r w:rsidRPr="00591702">
              <w:rPr>
                <w:rFonts w:ascii="Cambria" w:hAnsi="Cambria"/>
                <w:sz w:val="24"/>
                <w:szCs w:val="24"/>
              </w:rPr>
              <w:br/>
              <w:t>Poznanie funkcji wieży ciśnień jako rezerwuaru wodnego.</w:t>
            </w:r>
            <w:r w:rsidRPr="00591702">
              <w:rPr>
                <w:rFonts w:ascii="Cambria" w:hAnsi="Cambria"/>
                <w:sz w:val="24"/>
                <w:szCs w:val="24"/>
              </w:rPr>
              <w:br/>
              <w:t>Wymiary:</w:t>
            </w:r>
          </w:p>
          <w:p w14:paraId="69076909" w14:textId="7D241886" w:rsidR="00B13B65" w:rsidRPr="00591702" w:rsidRDefault="00B13B65" w:rsidP="00225F3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Min.</w:t>
            </w:r>
            <w:r w:rsidRPr="00591702">
              <w:rPr>
                <w:rFonts w:ascii="Cambria" w:hAnsi="Cambria"/>
                <w:sz w:val="24"/>
                <w:szCs w:val="24"/>
              </w:rPr>
              <w:t>540 x 450 x 150 mm</w:t>
            </w:r>
          </w:p>
          <w:p w14:paraId="5C5562DC" w14:textId="77777777" w:rsidR="00B13B65" w:rsidRPr="00591702" w:rsidRDefault="00B13B65" w:rsidP="00225F39">
            <w:pPr>
              <w:pStyle w:val="Standard"/>
              <w:spacing w:after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Zawartość:</w:t>
            </w:r>
          </w:p>
          <w:p w14:paraId="52BE7952" w14:textId="77777777" w:rsidR="00B13B65" w:rsidRPr="00591702" w:rsidRDefault="00B13B65" w:rsidP="00225F39">
            <w:pPr>
              <w:pStyle w:val="Standard"/>
              <w:spacing w:after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Walizka zawiera materiały prezentacyjne.</w:t>
            </w:r>
          </w:p>
          <w:p w14:paraId="7041321A" w14:textId="77777777" w:rsidR="00B13B65" w:rsidRPr="00591702" w:rsidRDefault="00B13B65" w:rsidP="00225F39">
            <w:pPr>
              <w:pStyle w:val="Standard"/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lastRenderedPageBreak/>
              <w:t>Pompa odśrodkowa z silnikiem, wężem i przewodem połączeniowym z wtykami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zbiornik na wodę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stopa statywu, drążek statywu z podkładką i nakrętką motylkową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pion z dwoma kurkami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zbiornik na wodę z przewodem pionowym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akumulator z bateriami płaskimi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kubek pomiarowy, 500 ml, z tworzywa sztucznego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barwnik (spożywczy)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przekrojowy model kranu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zeszyt z informacjami dla nauczyciela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doświadczenia na stanowiskach „woda pitna, ścieki i doświadczenia z wodą“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br/>
              <w:t>wanienka do przechowywania materiałów.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9FBC89" w14:textId="77777777" w:rsidR="00B13B65" w:rsidRPr="00591702" w:rsidRDefault="00B13B65" w:rsidP="00225F3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</w:tc>
      </w:tr>
      <w:tr w:rsidR="00B13B65" w:rsidRPr="00591702" w14:paraId="0A54AD4A" w14:textId="2D10805A" w:rsidTr="00B13B65">
        <w:tc>
          <w:tcPr>
            <w:tcW w:w="312" w:type="pct"/>
            <w:vAlign w:val="bottom"/>
          </w:tcPr>
          <w:p w14:paraId="02C36343" w14:textId="41A2DFC3" w:rsidR="00B13B65" w:rsidRPr="00CD1A35" w:rsidRDefault="00B13B65" w:rsidP="00CD1A35">
            <w:pPr>
              <w:ind w:left="36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81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C3C36E" w14:textId="2F0BA255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hAnsi="Cambria" w:cstheme="minorHAnsi"/>
                <w:kern w:val="0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kern w:val="0"/>
                <w:sz w:val="24"/>
                <w:szCs w:val="24"/>
              </w:rPr>
              <w:t>Zakup szaf do przechowywania</w:t>
            </w:r>
          </w:p>
          <w:p w14:paraId="1D2D0E62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sz w:val="24"/>
                <w:szCs w:val="24"/>
              </w:rPr>
              <w:t>(</w:t>
            </w:r>
            <w:r w:rsidRPr="00591702">
              <w:rPr>
                <w:rFonts w:ascii="Cambria" w:hAnsi="Cambria" w:cstheme="minorHAnsi"/>
                <w:b/>
                <w:bCs/>
                <w:sz w:val="24"/>
                <w:szCs w:val="24"/>
              </w:rPr>
              <w:t>SP Zabiele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pomoc dydaktyczna)</w:t>
            </w:r>
          </w:p>
          <w:p w14:paraId="648D91A7" w14:textId="77777777" w:rsidR="00B13B65" w:rsidRPr="00591702" w:rsidRDefault="00B13B65" w:rsidP="00470C62">
            <w:pPr>
              <w:pStyle w:val="Standard"/>
              <w:spacing w:after="0" w:line="240" w:lineRule="auto"/>
              <w:rPr>
                <w:rFonts w:ascii="Cambria" w:eastAsia="Arial" w:hAnsi="Cambria" w:cstheme="minorHAnsi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199B85" w14:textId="77777777" w:rsidR="00B13B65" w:rsidRPr="00591702" w:rsidRDefault="00B13B65" w:rsidP="00470C62">
            <w:pPr>
              <w:jc w:val="center"/>
              <w:rPr>
                <w:rFonts w:ascii="Cambria" w:eastAsia="Calibri" w:hAnsi="Cambria" w:cstheme="minorHAnsi"/>
                <w:b/>
                <w:sz w:val="24"/>
                <w:szCs w:val="24"/>
              </w:rPr>
            </w:pPr>
            <w:r w:rsidRPr="00591702">
              <w:rPr>
                <w:rFonts w:ascii="Cambria" w:eastAsia="Calibri" w:hAnsi="Cambria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700DB7" w14:textId="77777777" w:rsidR="00B13B65" w:rsidRPr="00591702" w:rsidRDefault="00B13B65" w:rsidP="00470C62">
            <w:pPr>
              <w:rPr>
                <w:rFonts w:ascii="Cambria" w:hAnsi="Cambria" w:cstheme="minorHAnsi"/>
                <w:sz w:val="24"/>
                <w:szCs w:val="24"/>
              </w:rPr>
            </w:pPr>
            <w:r w:rsidRPr="00591702">
              <w:rPr>
                <w:rFonts w:ascii="Cambria" w:hAnsi="Cambria" w:cstheme="minorHAnsi"/>
                <w:bCs/>
                <w:sz w:val="24"/>
                <w:szCs w:val="24"/>
              </w:rPr>
              <w:t>Zakup 3 szaf</w:t>
            </w:r>
            <w:r w:rsidRPr="00591702">
              <w:rPr>
                <w:rFonts w:ascii="Cambria" w:hAnsi="Cambria" w:cstheme="minorHAnsi"/>
                <w:sz w:val="24"/>
                <w:szCs w:val="24"/>
              </w:rPr>
              <w:t xml:space="preserve"> do przechowywania pomocy dydaktycznych. Zabezpieczonych zamkiem. </w:t>
            </w:r>
          </w:p>
          <w:p w14:paraId="48CAFB7F" w14:textId="77777777" w:rsidR="00B13B65" w:rsidRPr="00591702" w:rsidRDefault="00B13B65" w:rsidP="00225F39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Opis i parametry:</w:t>
            </w:r>
          </w:p>
          <w:p w14:paraId="2E1F250F" w14:textId="77777777" w:rsidR="00B13B65" w:rsidRPr="00591702" w:rsidRDefault="00B13B65" w:rsidP="00225F39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szafa wielofunkcyjna wykonana z wysokiej jakości stali</w:t>
            </w:r>
          </w:p>
          <w:p w14:paraId="7BDD75D4" w14:textId="1DFBCD59" w:rsidR="00B13B65" w:rsidRPr="00591702" w:rsidRDefault="00B13B65" w:rsidP="00225F39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lakierowana proszkowo kolor jasny odcienie szaroś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>c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i</w:t>
            </w:r>
          </w:p>
          <w:p w14:paraId="79FE4DDB" w14:textId="77777777" w:rsidR="00B13B65" w:rsidRPr="00591702" w:rsidRDefault="00B13B65" w:rsidP="00225F39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zamek cylindryczny z dwoma kluczami</w:t>
            </w:r>
          </w:p>
          <w:p w14:paraId="2BFDD6E7" w14:textId="77777777" w:rsidR="00B13B65" w:rsidRPr="00591702" w:rsidRDefault="00B13B65" w:rsidP="00225F39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wyposażona w 4 półki o regulowanej wysokości</w:t>
            </w:r>
          </w:p>
          <w:p w14:paraId="442A17A3" w14:textId="6C5F7669" w:rsidR="00B13B65" w:rsidRPr="00591702" w:rsidRDefault="00B13B65" w:rsidP="00225F39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 xml:space="preserve">dostarczana w stanie rozłożonym, </w:t>
            </w:r>
          </w:p>
          <w:p w14:paraId="1DD99924" w14:textId="2282ECA5" w:rsidR="00B13B65" w:rsidRPr="00591702" w:rsidRDefault="00B13B65" w:rsidP="00225F39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Wysokość (mm)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ab/>
              <w:t>1990</w:t>
            </w:r>
          </w:p>
          <w:p w14:paraId="3FD4B426" w14:textId="150B3BEC" w:rsidR="00B13B65" w:rsidRPr="00591702" w:rsidRDefault="00B13B65" w:rsidP="00225F39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Głębokość (mm)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ab/>
              <w:t>435</w:t>
            </w:r>
          </w:p>
          <w:p w14:paraId="5E0FE6E0" w14:textId="7907FA0F" w:rsidR="00B13B65" w:rsidRPr="00591702" w:rsidRDefault="00B13B65" w:rsidP="00225F39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Liczba półek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ab/>
              <w:t>4</w:t>
            </w:r>
          </w:p>
          <w:p w14:paraId="23190DBF" w14:textId="49CF4574" w:rsidR="00B13B65" w:rsidRPr="00591702" w:rsidRDefault="00B13B65" w:rsidP="00225F39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Nośność półki (kg)</w:t>
            </w:r>
            <w:r>
              <w:rPr>
                <w:rFonts w:ascii="Cambria" w:eastAsia="Arial" w:hAnsi="Cambria" w:cstheme="minorHAnsi"/>
                <w:sz w:val="24"/>
                <w:szCs w:val="24"/>
              </w:rPr>
              <w:t xml:space="preserve"> min.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ab/>
              <w:t>60</w:t>
            </w:r>
          </w:p>
          <w:p w14:paraId="13312138" w14:textId="77777777" w:rsidR="00B13B65" w:rsidRPr="00591702" w:rsidRDefault="00B13B65" w:rsidP="00225F39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Typ drzwi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ab/>
              <w:t>skrzydłowe</w:t>
            </w:r>
          </w:p>
          <w:p w14:paraId="5ED42A19" w14:textId="77777777" w:rsidR="00B13B65" w:rsidRPr="00591702" w:rsidRDefault="00B13B65" w:rsidP="00225F39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Kolor korpusu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ab/>
              <w:t>szary</w:t>
            </w:r>
          </w:p>
          <w:p w14:paraId="0C5FE93C" w14:textId="77777777" w:rsidR="00B13B65" w:rsidRPr="00591702" w:rsidRDefault="00B13B65" w:rsidP="00225F39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lastRenderedPageBreak/>
              <w:t>Kolor drzwi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ab/>
              <w:t>szary</w:t>
            </w:r>
          </w:p>
          <w:p w14:paraId="568368B4" w14:textId="77777777" w:rsidR="00B13B65" w:rsidRPr="00591702" w:rsidRDefault="00B13B65" w:rsidP="00225F39">
            <w:pPr>
              <w:rPr>
                <w:rFonts w:ascii="Cambria" w:eastAsia="Arial" w:hAnsi="Cambria" w:cstheme="minorHAnsi"/>
                <w:sz w:val="24"/>
                <w:szCs w:val="24"/>
              </w:rPr>
            </w:pP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>Typ konstrukcji</w:t>
            </w:r>
            <w:r w:rsidRPr="00591702">
              <w:rPr>
                <w:rFonts w:ascii="Cambria" w:eastAsia="Arial" w:hAnsi="Cambria" w:cstheme="minorHAnsi"/>
                <w:sz w:val="24"/>
                <w:szCs w:val="24"/>
              </w:rPr>
              <w:tab/>
              <w:t>do montażu własnego, bez szuflad.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18D974" w14:textId="77777777" w:rsidR="00B13B65" w:rsidRPr="00591702" w:rsidRDefault="00B13B65" w:rsidP="00470C62">
            <w:pPr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</w:tr>
    </w:tbl>
    <w:p w14:paraId="6D88B8EF" w14:textId="77777777" w:rsidR="00596C10" w:rsidRPr="00591702" w:rsidRDefault="00596C10" w:rsidP="00596C10">
      <w:pPr>
        <w:rPr>
          <w:rFonts w:ascii="Cambria" w:hAnsi="Cambria"/>
          <w:sz w:val="24"/>
          <w:szCs w:val="24"/>
        </w:rPr>
      </w:pPr>
    </w:p>
    <w:p w14:paraId="312BACD9" w14:textId="77777777" w:rsidR="002E14B4" w:rsidRPr="00591702" w:rsidRDefault="002E14B4" w:rsidP="002E14B4">
      <w:pPr>
        <w:tabs>
          <w:tab w:val="left" w:pos="7890"/>
        </w:tabs>
        <w:rPr>
          <w:rFonts w:ascii="Cambria" w:hAnsi="Cambria"/>
          <w:sz w:val="24"/>
          <w:szCs w:val="24"/>
        </w:rPr>
      </w:pPr>
      <w:r w:rsidRPr="00591702">
        <w:rPr>
          <w:rFonts w:ascii="Cambria" w:hAnsi="Cambria"/>
          <w:sz w:val="24"/>
          <w:szCs w:val="24"/>
        </w:rPr>
        <w:tab/>
      </w:r>
    </w:p>
    <w:sectPr w:rsidR="002E14B4" w:rsidRPr="00591702" w:rsidSect="00196035">
      <w:headerReference w:type="default" r:id="rId12"/>
      <w:footerReference w:type="default" r:id="rId13"/>
      <w:pgSz w:w="16838" w:h="11906" w:orient="landscape"/>
      <w:pgMar w:top="1418" w:right="1418" w:bottom="24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4903" w14:textId="77777777" w:rsidR="00196035" w:rsidRDefault="00196035" w:rsidP="00685B42">
      <w:pPr>
        <w:spacing w:after="0" w:line="240" w:lineRule="auto"/>
      </w:pPr>
      <w:r>
        <w:separator/>
      </w:r>
    </w:p>
  </w:endnote>
  <w:endnote w:type="continuationSeparator" w:id="0">
    <w:p w14:paraId="026EA533" w14:textId="77777777" w:rsidR="00196035" w:rsidRDefault="00196035" w:rsidP="0068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456495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2C6724FF" w14:textId="77777777" w:rsidR="002A1245" w:rsidRPr="00470C62" w:rsidRDefault="002A1245" w:rsidP="00470C62">
        <w:pPr>
          <w:pStyle w:val="Stopka"/>
          <w:jc w:val="right"/>
          <w:rPr>
            <w:rFonts w:cstheme="minorHAnsi"/>
            <w:sz w:val="16"/>
            <w:szCs w:val="16"/>
          </w:rPr>
        </w:pPr>
        <w:r w:rsidRPr="00470C62">
          <w:rPr>
            <w:rFonts w:eastAsiaTheme="majorEastAsia" w:cstheme="minorHAnsi"/>
            <w:sz w:val="16"/>
            <w:szCs w:val="16"/>
          </w:rPr>
          <w:t xml:space="preserve">str. </w:t>
        </w:r>
        <w:r w:rsidRPr="00470C62">
          <w:rPr>
            <w:rFonts w:eastAsiaTheme="minorEastAsia" w:cstheme="minorHAnsi"/>
            <w:sz w:val="16"/>
            <w:szCs w:val="16"/>
          </w:rPr>
          <w:fldChar w:fldCharType="begin"/>
        </w:r>
        <w:r w:rsidRPr="00470C62">
          <w:rPr>
            <w:rFonts w:cstheme="minorHAnsi"/>
            <w:sz w:val="16"/>
            <w:szCs w:val="16"/>
          </w:rPr>
          <w:instrText>PAGE    \* MERGEFORMAT</w:instrText>
        </w:r>
        <w:r w:rsidRPr="00470C62">
          <w:rPr>
            <w:rFonts w:eastAsiaTheme="minorEastAsia" w:cstheme="minorHAnsi"/>
            <w:sz w:val="16"/>
            <w:szCs w:val="16"/>
          </w:rPr>
          <w:fldChar w:fldCharType="separate"/>
        </w:r>
        <w:r w:rsidR="0040168E" w:rsidRPr="0040168E">
          <w:rPr>
            <w:rFonts w:eastAsiaTheme="majorEastAsia" w:cstheme="minorHAnsi"/>
            <w:noProof/>
            <w:sz w:val="16"/>
            <w:szCs w:val="16"/>
          </w:rPr>
          <w:t>1</w:t>
        </w:r>
        <w:r w:rsidRPr="00470C62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0C031E09" w14:textId="77777777" w:rsidR="002A1245" w:rsidRDefault="002A1245">
    <w:pPr>
      <w:pStyle w:val="Stopka"/>
    </w:pPr>
  </w:p>
  <w:p w14:paraId="6EA3F91D" w14:textId="77777777" w:rsidR="002A1245" w:rsidRDefault="002A1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043D" w14:textId="77777777" w:rsidR="00196035" w:rsidRDefault="00196035" w:rsidP="00685B42">
      <w:pPr>
        <w:spacing w:after="0" w:line="240" w:lineRule="auto"/>
      </w:pPr>
      <w:r>
        <w:separator/>
      </w:r>
    </w:p>
  </w:footnote>
  <w:footnote w:type="continuationSeparator" w:id="0">
    <w:p w14:paraId="6090EDE8" w14:textId="77777777" w:rsidR="00196035" w:rsidRDefault="00196035" w:rsidP="0068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6326" w14:textId="77777777" w:rsidR="002A1245" w:rsidRDefault="002A1245" w:rsidP="00685B42">
    <w:pPr>
      <w:pStyle w:val="Nagwek"/>
      <w:jc w:val="center"/>
    </w:pPr>
    <w:r w:rsidRPr="00615814">
      <w:rPr>
        <w:rFonts w:ascii="Calibri" w:eastAsia="Times New Roman" w:hAnsi="Calibri" w:cs="Calibri"/>
        <w:noProof/>
        <w:color w:val="000000"/>
        <w:sz w:val="24"/>
        <w:szCs w:val="24"/>
        <w:bdr w:val="none" w:sz="0" w:space="0" w:color="auto" w:frame="1"/>
        <w:lang w:eastAsia="pl-PL"/>
      </w:rPr>
      <w:drawing>
        <wp:inline distT="0" distB="0" distL="0" distR="0" wp14:anchorId="34CCB270" wp14:editId="2BE641E3">
          <wp:extent cx="5761355" cy="810895"/>
          <wp:effectExtent l="0" t="0" r="0" b="8255"/>
          <wp:docPr id="12309477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819B85" w14:textId="77777777" w:rsidR="002A1245" w:rsidRDefault="002A1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928"/>
    <w:multiLevelType w:val="multilevel"/>
    <w:tmpl w:val="01FA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03622"/>
    <w:multiLevelType w:val="hybridMultilevel"/>
    <w:tmpl w:val="CBC27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941"/>
    <w:multiLevelType w:val="multilevel"/>
    <w:tmpl w:val="24CA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074C3"/>
    <w:multiLevelType w:val="multilevel"/>
    <w:tmpl w:val="4050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F36B5C"/>
    <w:multiLevelType w:val="multilevel"/>
    <w:tmpl w:val="CC2A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65138"/>
    <w:multiLevelType w:val="multilevel"/>
    <w:tmpl w:val="5008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817990"/>
    <w:multiLevelType w:val="multilevel"/>
    <w:tmpl w:val="9A52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D105A"/>
    <w:multiLevelType w:val="multilevel"/>
    <w:tmpl w:val="0D8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B06B4"/>
    <w:multiLevelType w:val="multilevel"/>
    <w:tmpl w:val="A15CE7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6117F5"/>
    <w:multiLevelType w:val="hybridMultilevel"/>
    <w:tmpl w:val="7434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15F90"/>
    <w:multiLevelType w:val="multilevel"/>
    <w:tmpl w:val="ABC2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1D7294"/>
    <w:multiLevelType w:val="multilevel"/>
    <w:tmpl w:val="B22C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20409B"/>
    <w:multiLevelType w:val="multilevel"/>
    <w:tmpl w:val="8C48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650AB4"/>
    <w:multiLevelType w:val="multilevel"/>
    <w:tmpl w:val="972A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822F24"/>
    <w:multiLevelType w:val="hybridMultilevel"/>
    <w:tmpl w:val="7D0CA7F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28AE51B0"/>
    <w:multiLevelType w:val="multilevel"/>
    <w:tmpl w:val="42CE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510657"/>
    <w:multiLevelType w:val="multilevel"/>
    <w:tmpl w:val="C0B6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5722D2"/>
    <w:multiLevelType w:val="multilevel"/>
    <w:tmpl w:val="1C0A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CD5055"/>
    <w:multiLevelType w:val="multilevel"/>
    <w:tmpl w:val="084A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03495C"/>
    <w:multiLevelType w:val="multilevel"/>
    <w:tmpl w:val="38FC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5B3974"/>
    <w:multiLevelType w:val="multilevel"/>
    <w:tmpl w:val="B19C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A3861"/>
    <w:multiLevelType w:val="multilevel"/>
    <w:tmpl w:val="29AE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6C298B"/>
    <w:multiLevelType w:val="hybridMultilevel"/>
    <w:tmpl w:val="CD62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2479F"/>
    <w:multiLevelType w:val="multilevel"/>
    <w:tmpl w:val="AE4C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8256E4"/>
    <w:multiLevelType w:val="multilevel"/>
    <w:tmpl w:val="3D76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F71763"/>
    <w:multiLevelType w:val="hybridMultilevel"/>
    <w:tmpl w:val="E21AB99A"/>
    <w:lvl w:ilvl="0" w:tplc="5D6C5D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43974"/>
    <w:multiLevelType w:val="hybridMultilevel"/>
    <w:tmpl w:val="CF2C4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A3358"/>
    <w:multiLevelType w:val="multilevel"/>
    <w:tmpl w:val="DF50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8D1BB2"/>
    <w:multiLevelType w:val="multilevel"/>
    <w:tmpl w:val="81DC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D95272"/>
    <w:multiLevelType w:val="multilevel"/>
    <w:tmpl w:val="552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907188"/>
    <w:multiLevelType w:val="multilevel"/>
    <w:tmpl w:val="A0FA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0B5980"/>
    <w:multiLevelType w:val="multilevel"/>
    <w:tmpl w:val="94AE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A45416"/>
    <w:multiLevelType w:val="multilevel"/>
    <w:tmpl w:val="42D4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D614C0"/>
    <w:multiLevelType w:val="hybridMultilevel"/>
    <w:tmpl w:val="5B068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709C8"/>
    <w:multiLevelType w:val="multilevel"/>
    <w:tmpl w:val="C90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7238A7"/>
    <w:multiLevelType w:val="multilevel"/>
    <w:tmpl w:val="2580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AE7141"/>
    <w:multiLevelType w:val="multilevel"/>
    <w:tmpl w:val="2E5A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FC615B"/>
    <w:multiLevelType w:val="multilevel"/>
    <w:tmpl w:val="3D8C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DE6231"/>
    <w:multiLevelType w:val="multilevel"/>
    <w:tmpl w:val="5E3A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0B1DF1"/>
    <w:multiLevelType w:val="multilevel"/>
    <w:tmpl w:val="D400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C74BE8"/>
    <w:multiLevelType w:val="multilevel"/>
    <w:tmpl w:val="70C8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EA757E"/>
    <w:multiLevelType w:val="multilevel"/>
    <w:tmpl w:val="43E8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1050104">
    <w:abstractNumId w:val="25"/>
  </w:num>
  <w:num w:numId="2" w16cid:durableId="952203532">
    <w:abstractNumId w:val="33"/>
  </w:num>
  <w:num w:numId="3" w16cid:durableId="833572258">
    <w:abstractNumId w:val="35"/>
  </w:num>
  <w:num w:numId="4" w16cid:durableId="576743174">
    <w:abstractNumId w:val="8"/>
  </w:num>
  <w:num w:numId="5" w16cid:durableId="372703940">
    <w:abstractNumId w:val="21"/>
  </w:num>
  <w:num w:numId="6" w16cid:durableId="604072853">
    <w:abstractNumId w:val="29"/>
  </w:num>
  <w:num w:numId="7" w16cid:durableId="1156334689">
    <w:abstractNumId w:val="0"/>
  </w:num>
  <w:num w:numId="8" w16cid:durableId="578638632">
    <w:abstractNumId w:val="38"/>
  </w:num>
  <w:num w:numId="9" w16cid:durableId="2121953851">
    <w:abstractNumId w:val="3"/>
  </w:num>
  <w:num w:numId="10" w16cid:durableId="725572996">
    <w:abstractNumId w:val="16"/>
  </w:num>
  <w:num w:numId="11" w16cid:durableId="1525095548">
    <w:abstractNumId w:val="20"/>
  </w:num>
  <w:num w:numId="12" w16cid:durableId="2124415300">
    <w:abstractNumId w:val="15"/>
  </w:num>
  <w:num w:numId="13" w16cid:durableId="515536994">
    <w:abstractNumId w:val="39"/>
  </w:num>
  <w:num w:numId="14" w16cid:durableId="397560467">
    <w:abstractNumId w:val="4"/>
  </w:num>
  <w:num w:numId="15" w16cid:durableId="666830401">
    <w:abstractNumId w:val="1"/>
  </w:num>
  <w:num w:numId="16" w16cid:durableId="1111438878">
    <w:abstractNumId w:val="2"/>
  </w:num>
  <w:num w:numId="17" w16cid:durableId="984311881">
    <w:abstractNumId w:val="36"/>
  </w:num>
  <w:num w:numId="18" w16cid:durableId="443232743">
    <w:abstractNumId w:val="40"/>
  </w:num>
  <w:num w:numId="19" w16cid:durableId="230967513">
    <w:abstractNumId w:val="31"/>
  </w:num>
  <w:num w:numId="20" w16cid:durableId="36205924">
    <w:abstractNumId w:val="12"/>
  </w:num>
  <w:num w:numId="21" w16cid:durableId="73091939">
    <w:abstractNumId w:val="23"/>
  </w:num>
  <w:num w:numId="22" w16cid:durableId="1753234144">
    <w:abstractNumId w:val="5"/>
  </w:num>
  <w:num w:numId="23" w16cid:durableId="2122796071">
    <w:abstractNumId w:val="9"/>
  </w:num>
  <w:num w:numId="24" w16cid:durableId="807894176">
    <w:abstractNumId w:val="18"/>
  </w:num>
  <w:num w:numId="25" w16cid:durableId="1508131426">
    <w:abstractNumId w:val="22"/>
  </w:num>
  <w:num w:numId="26" w16cid:durableId="760834876">
    <w:abstractNumId w:val="26"/>
  </w:num>
  <w:num w:numId="27" w16cid:durableId="183180471">
    <w:abstractNumId w:val="14"/>
  </w:num>
  <w:num w:numId="28" w16cid:durableId="1631091841">
    <w:abstractNumId w:val="41"/>
  </w:num>
  <w:num w:numId="29" w16cid:durableId="1654289511">
    <w:abstractNumId w:val="37"/>
  </w:num>
  <w:num w:numId="30" w16cid:durableId="164175582">
    <w:abstractNumId w:val="10"/>
  </w:num>
  <w:num w:numId="31" w16cid:durableId="1766992925">
    <w:abstractNumId w:val="32"/>
  </w:num>
  <w:num w:numId="32" w16cid:durableId="2082242542">
    <w:abstractNumId w:val="7"/>
  </w:num>
  <w:num w:numId="33" w16cid:durableId="1752117590">
    <w:abstractNumId w:val="11"/>
  </w:num>
  <w:num w:numId="34" w16cid:durableId="727344356">
    <w:abstractNumId w:val="34"/>
  </w:num>
  <w:num w:numId="35" w16cid:durableId="97453271">
    <w:abstractNumId w:val="28"/>
  </w:num>
  <w:num w:numId="36" w16cid:durableId="156850671">
    <w:abstractNumId w:val="27"/>
  </w:num>
  <w:num w:numId="37" w16cid:durableId="1005667247">
    <w:abstractNumId w:val="24"/>
  </w:num>
  <w:num w:numId="38" w16cid:durableId="1386221811">
    <w:abstractNumId w:val="6"/>
  </w:num>
  <w:num w:numId="39" w16cid:durableId="324403720">
    <w:abstractNumId w:val="30"/>
  </w:num>
  <w:num w:numId="40" w16cid:durableId="1966160493">
    <w:abstractNumId w:val="19"/>
  </w:num>
  <w:num w:numId="41" w16cid:durableId="1185245655">
    <w:abstractNumId w:val="13"/>
  </w:num>
  <w:num w:numId="42" w16cid:durableId="1914587111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42"/>
    <w:rsid w:val="00023D13"/>
    <w:rsid w:val="00045DC6"/>
    <w:rsid w:val="00062055"/>
    <w:rsid w:val="000656C0"/>
    <w:rsid w:val="00085EBB"/>
    <w:rsid w:val="000B5A59"/>
    <w:rsid w:val="000D703C"/>
    <w:rsid w:val="000E129A"/>
    <w:rsid w:val="001112B3"/>
    <w:rsid w:val="00115557"/>
    <w:rsid w:val="001169EF"/>
    <w:rsid w:val="00161C8C"/>
    <w:rsid w:val="00164AE1"/>
    <w:rsid w:val="00196035"/>
    <w:rsid w:val="001B6B7C"/>
    <w:rsid w:val="00206B3E"/>
    <w:rsid w:val="00222410"/>
    <w:rsid w:val="00225F39"/>
    <w:rsid w:val="0023385E"/>
    <w:rsid w:val="0023528D"/>
    <w:rsid w:val="00235B31"/>
    <w:rsid w:val="00266E0D"/>
    <w:rsid w:val="00277CF1"/>
    <w:rsid w:val="002A1015"/>
    <w:rsid w:val="002A1245"/>
    <w:rsid w:val="002D5911"/>
    <w:rsid w:val="002E14B4"/>
    <w:rsid w:val="002F2919"/>
    <w:rsid w:val="003339B9"/>
    <w:rsid w:val="00374BA2"/>
    <w:rsid w:val="003D0C11"/>
    <w:rsid w:val="0040168E"/>
    <w:rsid w:val="004109AC"/>
    <w:rsid w:val="00423E37"/>
    <w:rsid w:val="00423F65"/>
    <w:rsid w:val="0043571C"/>
    <w:rsid w:val="0045301D"/>
    <w:rsid w:val="00460867"/>
    <w:rsid w:val="00470C62"/>
    <w:rsid w:val="00480B19"/>
    <w:rsid w:val="00494786"/>
    <w:rsid w:val="00496565"/>
    <w:rsid w:val="004B36C6"/>
    <w:rsid w:val="004F1341"/>
    <w:rsid w:val="005331A0"/>
    <w:rsid w:val="00565F2F"/>
    <w:rsid w:val="005878B6"/>
    <w:rsid w:val="00591702"/>
    <w:rsid w:val="00596C10"/>
    <w:rsid w:val="005A1B6A"/>
    <w:rsid w:val="005E1E2F"/>
    <w:rsid w:val="005E7E49"/>
    <w:rsid w:val="006103A7"/>
    <w:rsid w:val="00615814"/>
    <w:rsid w:val="00627C7F"/>
    <w:rsid w:val="00650646"/>
    <w:rsid w:val="0067348D"/>
    <w:rsid w:val="00685B42"/>
    <w:rsid w:val="00696E30"/>
    <w:rsid w:val="006D3FF8"/>
    <w:rsid w:val="006F7C52"/>
    <w:rsid w:val="00705409"/>
    <w:rsid w:val="00740471"/>
    <w:rsid w:val="00757E25"/>
    <w:rsid w:val="00757F54"/>
    <w:rsid w:val="007A65DE"/>
    <w:rsid w:val="007E5974"/>
    <w:rsid w:val="008011D7"/>
    <w:rsid w:val="00823E9D"/>
    <w:rsid w:val="00867032"/>
    <w:rsid w:val="00885CCB"/>
    <w:rsid w:val="008A11D4"/>
    <w:rsid w:val="008C4701"/>
    <w:rsid w:val="008E4BC6"/>
    <w:rsid w:val="00913D68"/>
    <w:rsid w:val="00922D1D"/>
    <w:rsid w:val="0098704A"/>
    <w:rsid w:val="00997B12"/>
    <w:rsid w:val="009B0BCC"/>
    <w:rsid w:val="00A72965"/>
    <w:rsid w:val="00A92629"/>
    <w:rsid w:val="00AC63A1"/>
    <w:rsid w:val="00AC68E7"/>
    <w:rsid w:val="00AD36C1"/>
    <w:rsid w:val="00AF5298"/>
    <w:rsid w:val="00B13B65"/>
    <w:rsid w:val="00B348E1"/>
    <w:rsid w:val="00B438E9"/>
    <w:rsid w:val="00B50E16"/>
    <w:rsid w:val="00B5125B"/>
    <w:rsid w:val="00B51553"/>
    <w:rsid w:val="00B57041"/>
    <w:rsid w:val="00B573FC"/>
    <w:rsid w:val="00B7192E"/>
    <w:rsid w:val="00B764CD"/>
    <w:rsid w:val="00BB7DD8"/>
    <w:rsid w:val="00BD7A5E"/>
    <w:rsid w:val="00BE5FCC"/>
    <w:rsid w:val="00BF2224"/>
    <w:rsid w:val="00C12A39"/>
    <w:rsid w:val="00C13B87"/>
    <w:rsid w:val="00C4791F"/>
    <w:rsid w:val="00C52710"/>
    <w:rsid w:val="00C71356"/>
    <w:rsid w:val="00C746D5"/>
    <w:rsid w:val="00C80E4E"/>
    <w:rsid w:val="00C875F3"/>
    <w:rsid w:val="00C87ABD"/>
    <w:rsid w:val="00C94EEF"/>
    <w:rsid w:val="00CA0647"/>
    <w:rsid w:val="00CA7054"/>
    <w:rsid w:val="00CC181E"/>
    <w:rsid w:val="00CD1A35"/>
    <w:rsid w:val="00CE1F58"/>
    <w:rsid w:val="00CE7ABE"/>
    <w:rsid w:val="00CF0B3B"/>
    <w:rsid w:val="00CF25AD"/>
    <w:rsid w:val="00D24A85"/>
    <w:rsid w:val="00D734F1"/>
    <w:rsid w:val="00D769D6"/>
    <w:rsid w:val="00D86E64"/>
    <w:rsid w:val="00DA063B"/>
    <w:rsid w:val="00DA14B6"/>
    <w:rsid w:val="00DB33F1"/>
    <w:rsid w:val="00DB52F0"/>
    <w:rsid w:val="00DD3971"/>
    <w:rsid w:val="00DE4489"/>
    <w:rsid w:val="00E20465"/>
    <w:rsid w:val="00E315A2"/>
    <w:rsid w:val="00E51495"/>
    <w:rsid w:val="00E54176"/>
    <w:rsid w:val="00E90F85"/>
    <w:rsid w:val="00EC7CF2"/>
    <w:rsid w:val="00EE025A"/>
    <w:rsid w:val="00F005B1"/>
    <w:rsid w:val="00F5291C"/>
    <w:rsid w:val="00F553AF"/>
    <w:rsid w:val="00F62F64"/>
    <w:rsid w:val="00F8236D"/>
    <w:rsid w:val="00FA4183"/>
    <w:rsid w:val="00FD3766"/>
    <w:rsid w:val="00FF0BCB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09165"/>
  <w15:docId w15:val="{935FE2E6-7AE3-4C30-94CC-A2E3241C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054"/>
  </w:style>
  <w:style w:type="paragraph" w:styleId="Nagwek1">
    <w:name w:val="heading 1"/>
    <w:basedOn w:val="Normalny"/>
    <w:next w:val="Normalny"/>
    <w:link w:val="Nagwek1Znak"/>
    <w:uiPriority w:val="9"/>
    <w:qFormat/>
    <w:rsid w:val="00423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"/>
    <w:next w:val="Tekstpodstawowy"/>
    <w:link w:val="Nagwek2Znak"/>
    <w:qFormat/>
    <w:rsid w:val="0067348D"/>
    <w:pPr>
      <w:keepNext/>
      <w:tabs>
        <w:tab w:val="clear" w:pos="4536"/>
        <w:tab w:val="clear" w:pos="9072"/>
      </w:tabs>
      <w:suppressAutoHyphens/>
      <w:spacing w:before="200" w:after="120" w:line="259" w:lineRule="auto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9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1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B42"/>
  </w:style>
  <w:style w:type="paragraph" w:styleId="Stopka">
    <w:name w:val="footer"/>
    <w:basedOn w:val="Normalny"/>
    <w:link w:val="StopkaZnak"/>
    <w:uiPriority w:val="99"/>
    <w:unhideWhenUsed/>
    <w:rsid w:val="0068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B42"/>
  </w:style>
  <w:style w:type="paragraph" w:styleId="Tekstdymka">
    <w:name w:val="Balloon Text"/>
    <w:basedOn w:val="Normalny"/>
    <w:link w:val="TekstdymkaZnak"/>
    <w:uiPriority w:val="99"/>
    <w:semiHidden/>
    <w:unhideWhenUsed/>
    <w:rsid w:val="0068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B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6C10"/>
    <w:pPr>
      <w:ind w:left="720"/>
      <w:contextualSpacing/>
    </w:pPr>
  </w:style>
  <w:style w:type="table" w:styleId="Tabela-Siatka">
    <w:name w:val="Table Grid"/>
    <w:basedOn w:val="Standardowy"/>
    <w:uiPriority w:val="59"/>
    <w:rsid w:val="00596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ocnewyrnione">
    <w:name w:val="Mocne wyróżnione"/>
    <w:qFormat/>
    <w:rsid w:val="00C875F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7348D"/>
    <w:rPr>
      <w:rFonts w:ascii="Liberation Serif" w:eastAsia="Segoe UI" w:hAnsi="Liberation Serif" w:cs="Tahoma"/>
      <w:b/>
      <w:bCs/>
      <w:sz w:val="36"/>
      <w:szCs w:val="36"/>
    </w:rPr>
  </w:style>
  <w:style w:type="paragraph" w:styleId="Tekstpodstawowy">
    <w:name w:val="Body Text"/>
    <w:basedOn w:val="Normalny"/>
    <w:link w:val="TekstpodstawowyZnak"/>
    <w:unhideWhenUsed/>
    <w:rsid w:val="00673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348D"/>
  </w:style>
  <w:style w:type="paragraph" w:customStyle="1" w:styleId="Standard">
    <w:name w:val="Standard"/>
    <w:rsid w:val="00615814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9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B348E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0B19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23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41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225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5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83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</w:div>
            <w:div w:id="8765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6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3341">
          <w:marLeft w:val="0"/>
          <w:marRight w:val="0"/>
          <w:marTop w:val="288"/>
          <w:marBottom w:val="0"/>
          <w:divBdr>
            <w:top w:val="single" w:sz="4" w:space="0" w:color="E2F2F4"/>
            <w:left w:val="single" w:sz="4" w:space="0" w:color="E2F2F4"/>
            <w:bottom w:val="single" w:sz="4" w:space="0" w:color="E2F2F4"/>
            <w:right w:val="single" w:sz="4" w:space="0" w:color="E2F2F4"/>
          </w:divBdr>
          <w:divsChild>
            <w:div w:id="5873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347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2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283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81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13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2E4E9"/>
                            <w:right w:val="none" w:sz="0" w:space="0" w:color="auto"/>
                          </w:divBdr>
                        </w:div>
                        <w:div w:id="20810986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2E4E9"/>
                            <w:right w:val="none" w:sz="0" w:space="0" w:color="auto"/>
                          </w:divBdr>
                        </w:div>
                        <w:div w:id="13418151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2E4E9"/>
                            <w:right w:val="none" w:sz="0" w:space="0" w:color="auto"/>
                          </w:divBdr>
                        </w:div>
                        <w:div w:id="15935159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2E4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59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50455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295962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53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37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878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41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581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161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0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062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</w:div>
            <w:div w:id="8146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9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71779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567068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05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99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9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292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29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82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2E4E9"/>
                            <w:right w:val="none" w:sz="0" w:space="0" w:color="auto"/>
                          </w:divBdr>
                        </w:div>
                        <w:div w:id="13275904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2E4E9"/>
                            <w:right w:val="none" w:sz="0" w:space="0" w:color="auto"/>
                          </w:divBdr>
                        </w:div>
                        <w:div w:id="3370818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2E4E9"/>
                            <w:right w:val="none" w:sz="0" w:space="0" w:color="auto"/>
                          </w:divBdr>
                        </w:div>
                        <w:div w:id="1071653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2E4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4602">
          <w:marLeft w:val="0"/>
          <w:marRight w:val="0"/>
          <w:marTop w:val="345"/>
          <w:marBottom w:val="0"/>
          <w:divBdr>
            <w:top w:val="single" w:sz="6" w:space="0" w:color="E2F2F4"/>
            <w:left w:val="single" w:sz="6" w:space="0" w:color="E2F2F4"/>
            <w:bottom w:val="single" w:sz="6" w:space="0" w:color="E2F2F4"/>
            <w:right w:val="single" w:sz="6" w:space="0" w:color="E2F2F4"/>
          </w:divBdr>
          <w:divsChild>
            <w:div w:id="5160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28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bawkipilch.pl/pl/produkt/domino-chemiczne-symbole-i-wzor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bawkipilch.pl/pl/produkt/domino-chemiczne-weglowodory-i-pochodne-weglowodor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abawkipilch.pl/pl/produkt/domino-chemiczne-s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bawkipilch.pl/pl/produkt/domino-chemiczne-kwasy-i-wodorotlenk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3A40-397D-4C16-9778-D5BAFD20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11213</Words>
  <Characters>67279</Characters>
  <Application>Microsoft Office Word</Application>
  <DocSecurity>0</DocSecurity>
  <Lines>560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PCS2</dc:creator>
  <cp:lastModifiedBy>Aleksandra Belniak</cp:lastModifiedBy>
  <cp:revision>3</cp:revision>
  <dcterms:created xsi:type="dcterms:W3CDTF">2024-04-03T11:51:00Z</dcterms:created>
  <dcterms:modified xsi:type="dcterms:W3CDTF">2024-04-03T11:51:00Z</dcterms:modified>
</cp:coreProperties>
</file>