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E6C7F2A" w14:textId="545C65D3" w:rsidR="00745EA6" w:rsidRPr="00423C56" w:rsidRDefault="005945E5" w:rsidP="005945E5">
      <w:pPr>
        <w:rPr>
          <w:rFonts w:asciiTheme="minorHAnsi" w:hAnsiTheme="minorHAnsi" w:cstheme="minorHAnsi"/>
        </w:rPr>
      </w:pPr>
      <w:r>
        <w:rPr>
          <w:rFonts w:asciiTheme="minorHAnsi" w:hAnsiTheme="minorHAnsi" w:cstheme="minorHAnsi"/>
        </w:rPr>
        <w:t xml:space="preserve">I-ZP.271.7.2025                                                                                            </w:t>
      </w:r>
      <w:r w:rsidR="002A08DA" w:rsidRPr="00423C56">
        <w:rPr>
          <w:rFonts w:asciiTheme="minorHAnsi" w:hAnsiTheme="minorHAnsi" w:cstheme="minorHAnsi"/>
        </w:rPr>
        <w:t>Radzyń Podlaski,</w:t>
      </w:r>
      <w:r w:rsidR="00506F16">
        <w:rPr>
          <w:rFonts w:asciiTheme="minorHAnsi" w:hAnsiTheme="minorHAnsi" w:cstheme="minorHAnsi"/>
        </w:rPr>
        <w:t>4</w:t>
      </w:r>
      <w:r w:rsidR="0091699B">
        <w:rPr>
          <w:rFonts w:asciiTheme="minorHAnsi" w:hAnsiTheme="minorHAnsi" w:cstheme="minorHAnsi"/>
        </w:rPr>
        <w:t>.0</w:t>
      </w:r>
      <w:r w:rsidR="009142A3">
        <w:rPr>
          <w:rFonts w:asciiTheme="minorHAnsi" w:hAnsiTheme="minorHAnsi" w:cstheme="minorHAnsi"/>
        </w:rPr>
        <w:t>7</w:t>
      </w:r>
      <w:r w:rsidR="002A08DA" w:rsidRPr="00423C56">
        <w:rPr>
          <w:rFonts w:asciiTheme="minorHAnsi" w:hAnsiTheme="minorHAnsi" w:cstheme="minorHAnsi"/>
        </w:rPr>
        <w:t xml:space="preserve">.2025 r. </w:t>
      </w:r>
    </w:p>
    <w:p w14:paraId="635744F3" w14:textId="77777777" w:rsidR="00745EA6" w:rsidRPr="00423C56" w:rsidRDefault="00745EA6">
      <w:pPr>
        <w:jc w:val="center"/>
        <w:rPr>
          <w:rFonts w:asciiTheme="minorHAnsi" w:hAnsiTheme="minorHAnsi" w:cstheme="minorHAnsi"/>
        </w:rPr>
      </w:pPr>
    </w:p>
    <w:p w14:paraId="25FCFE30" w14:textId="77777777" w:rsidR="00745EA6" w:rsidRPr="00423C56" w:rsidRDefault="00745EA6">
      <w:pPr>
        <w:jc w:val="center"/>
        <w:rPr>
          <w:rFonts w:asciiTheme="minorHAnsi" w:hAnsiTheme="minorHAnsi" w:cstheme="minorHAnsi"/>
          <w:b/>
        </w:rPr>
      </w:pPr>
    </w:p>
    <w:p w14:paraId="75B03E18" w14:textId="77777777" w:rsidR="00745EA6" w:rsidRPr="00423C56" w:rsidRDefault="00745EA6">
      <w:pPr>
        <w:jc w:val="center"/>
        <w:rPr>
          <w:rFonts w:asciiTheme="minorHAnsi" w:hAnsiTheme="minorHAnsi" w:cstheme="minorHAnsi"/>
          <w:b/>
        </w:rPr>
      </w:pPr>
    </w:p>
    <w:p w14:paraId="054B0393" w14:textId="77777777" w:rsidR="00745EA6" w:rsidRPr="00423C56" w:rsidRDefault="002A08DA">
      <w:pPr>
        <w:jc w:val="center"/>
        <w:rPr>
          <w:rFonts w:asciiTheme="minorHAnsi" w:hAnsiTheme="minorHAnsi" w:cstheme="minorHAnsi"/>
          <w:b/>
        </w:rPr>
      </w:pPr>
      <w:r w:rsidRPr="00423C56">
        <w:rPr>
          <w:rFonts w:asciiTheme="minorHAnsi" w:hAnsiTheme="minorHAnsi" w:cstheme="minorHAnsi"/>
          <w:b/>
        </w:rPr>
        <w:t>Załącznik nr 5 - Szczegółowy opis przedmiotu zamówienia</w:t>
      </w:r>
    </w:p>
    <w:p w14:paraId="29D4E4C3" w14:textId="77777777" w:rsidR="00745EA6" w:rsidRPr="00423C56" w:rsidRDefault="00745EA6">
      <w:pPr>
        <w:jc w:val="center"/>
        <w:rPr>
          <w:rFonts w:asciiTheme="minorHAnsi" w:hAnsiTheme="minorHAnsi" w:cstheme="minorHAnsi"/>
          <w:b/>
        </w:rPr>
      </w:pPr>
    </w:p>
    <w:p w14:paraId="6758D5D1" w14:textId="77777777" w:rsidR="00745EA6" w:rsidRPr="00423C56" w:rsidRDefault="00745EA6">
      <w:pPr>
        <w:jc w:val="center"/>
        <w:rPr>
          <w:rFonts w:asciiTheme="minorHAnsi" w:hAnsiTheme="minorHAnsi" w:cstheme="minorHAnsi"/>
          <w:b/>
        </w:rPr>
      </w:pPr>
    </w:p>
    <w:p w14:paraId="560FAFFB" w14:textId="77777777" w:rsidR="00745EA6" w:rsidRPr="00423C56" w:rsidRDefault="00745EA6">
      <w:pPr>
        <w:jc w:val="center"/>
        <w:rPr>
          <w:rFonts w:asciiTheme="minorHAnsi" w:hAnsiTheme="minorHAnsi" w:cstheme="minorHAnsi"/>
          <w:b/>
        </w:rPr>
      </w:pPr>
    </w:p>
    <w:p w14:paraId="32DF1018" w14:textId="77777777" w:rsidR="00745EA6" w:rsidRPr="00423C56" w:rsidRDefault="002A08DA">
      <w:pPr>
        <w:rPr>
          <w:rFonts w:asciiTheme="minorHAnsi" w:hAnsiTheme="minorHAnsi" w:cstheme="minorHAnsi"/>
          <w:b/>
        </w:rPr>
      </w:pPr>
      <w:r w:rsidRPr="00423C56">
        <w:rPr>
          <w:rFonts w:asciiTheme="minorHAnsi" w:hAnsiTheme="minorHAnsi" w:cstheme="minorHAnsi"/>
        </w:rPr>
        <w:br w:type="page"/>
      </w:r>
    </w:p>
    <w:p w14:paraId="32792F61" w14:textId="77777777" w:rsidR="00745EA6" w:rsidRPr="00423C56" w:rsidRDefault="00745EA6">
      <w:pPr>
        <w:jc w:val="center"/>
        <w:rPr>
          <w:rFonts w:asciiTheme="minorHAnsi" w:hAnsiTheme="minorHAnsi" w:cstheme="minorHAnsi"/>
          <w:b/>
        </w:rPr>
      </w:pPr>
    </w:p>
    <w:sdt>
      <w:sdtPr>
        <w:rPr>
          <w:rFonts w:asciiTheme="minorHAnsi" w:eastAsia="Calibri" w:hAnsiTheme="minorHAnsi" w:cstheme="minorHAnsi"/>
          <w:color w:val="auto"/>
          <w:sz w:val="22"/>
          <w:szCs w:val="22"/>
        </w:rPr>
        <w:id w:val="1817382732"/>
        <w:docPartObj>
          <w:docPartGallery w:val="Table of Contents"/>
          <w:docPartUnique/>
        </w:docPartObj>
      </w:sdtPr>
      <w:sdtEndPr>
        <w:rPr>
          <w:b/>
          <w:bCs/>
        </w:rPr>
      </w:sdtEndPr>
      <w:sdtContent>
        <w:p w14:paraId="66E5E61B" w14:textId="44B7CE45" w:rsidR="00423C56" w:rsidRPr="00423C56" w:rsidRDefault="00423C56">
          <w:pPr>
            <w:pStyle w:val="Nagwekspisutreci"/>
            <w:rPr>
              <w:rFonts w:asciiTheme="minorHAnsi" w:hAnsiTheme="minorHAnsi" w:cstheme="minorHAnsi"/>
            </w:rPr>
          </w:pPr>
          <w:r w:rsidRPr="00423C56">
            <w:rPr>
              <w:rFonts w:asciiTheme="minorHAnsi" w:hAnsiTheme="minorHAnsi" w:cstheme="minorHAnsi"/>
            </w:rPr>
            <w:t>Spis treści</w:t>
          </w:r>
        </w:p>
        <w:p w14:paraId="751B2CF2" w14:textId="7EB5FA79" w:rsidR="006A3D32" w:rsidRDefault="00423C56">
          <w:pPr>
            <w:pStyle w:val="Spistreci1"/>
            <w:tabs>
              <w:tab w:val="left" w:pos="480"/>
              <w:tab w:val="right" w:leader="dot" w:pos="9062"/>
            </w:tabs>
            <w:rPr>
              <w:rFonts w:asciiTheme="minorHAnsi" w:eastAsiaTheme="minorEastAsia" w:hAnsiTheme="minorHAnsi" w:cstheme="minorBidi"/>
              <w:noProof/>
              <w:kern w:val="2"/>
              <w:sz w:val="24"/>
              <w:szCs w:val="24"/>
              <w14:ligatures w14:val="standardContextual"/>
            </w:rPr>
          </w:pPr>
          <w:r w:rsidRPr="00423C56">
            <w:rPr>
              <w:rFonts w:asciiTheme="minorHAnsi" w:hAnsiTheme="minorHAnsi" w:cstheme="minorHAnsi"/>
            </w:rPr>
            <w:fldChar w:fldCharType="begin"/>
          </w:r>
          <w:r w:rsidRPr="00423C56">
            <w:rPr>
              <w:rFonts w:asciiTheme="minorHAnsi" w:hAnsiTheme="minorHAnsi" w:cstheme="minorHAnsi"/>
            </w:rPr>
            <w:instrText xml:space="preserve"> TOC \o "1-3" \h \z \u </w:instrText>
          </w:r>
          <w:r w:rsidRPr="00423C56">
            <w:rPr>
              <w:rFonts w:asciiTheme="minorHAnsi" w:hAnsiTheme="minorHAnsi" w:cstheme="minorHAnsi"/>
            </w:rPr>
            <w:fldChar w:fldCharType="separate"/>
          </w:r>
          <w:hyperlink w:anchor="_Toc201586061" w:history="1">
            <w:r w:rsidR="006A3D32" w:rsidRPr="000C27D9">
              <w:rPr>
                <w:rStyle w:val="Hipercze"/>
                <w:rFonts w:cstheme="minorHAnsi"/>
                <w:noProof/>
              </w:rPr>
              <w:t>1.</w:t>
            </w:r>
            <w:r w:rsidR="006A3D32">
              <w:rPr>
                <w:rFonts w:asciiTheme="minorHAnsi" w:eastAsiaTheme="minorEastAsia" w:hAnsiTheme="minorHAnsi" w:cstheme="minorBidi"/>
                <w:noProof/>
                <w:kern w:val="2"/>
                <w:sz w:val="24"/>
                <w:szCs w:val="24"/>
                <w14:ligatures w14:val="standardContextual"/>
              </w:rPr>
              <w:tab/>
            </w:r>
            <w:r w:rsidR="006A3D32" w:rsidRPr="000C27D9">
              <w:rPr>
                <w:rStyle w:val="Hipercze"/>
                <w:rFonts w:cstheme="minorHAnsi"/>
                <w:noProof/>
              </w:rPr>
              <w:t>UTM (Unified Threat Management)- 1 szt</w:t>
            </w:r>
            <w:r w:rsidR="006A3D32">
              <w:rPr>
                <w:noProof/>
                <w:webHidden/>
              </w:rPr>
              <w:tab/>
            </w:r>
            <w:r w:rsidR="006A3D32">
              <w:rPr>
                <w:noProof/>
                <w:webHidden/>
              </w:rPr>
              <w:fldChar w:fldCharType="begin"/>
            </w:r>
            <w:r w:rsidR="006A3D32">
              <w:rPr>
                <w:noProof/>
                <w:webHidden/>
              </w:rPr>
              <w:instrText xml:space="preserve"> PAGEREF _Toc201586061 \h </w:instrText>
            </w:r>
            <w:r w:rsidR="006A3D32">
              <w:rPr>
                <w:noProof/>
                <w:webHidden/>
              </w:rPr>
            </w:r>
            <w:r w:rsidR="006A3D32">
              <w:rPr>
                <w:noProof/>
                <w:webHidden/>
              </w:rPr>
              <w:fldChar w:fldCharType="separate"/>
            </w:r>
            <w:r w:rsidR="006A3D32">
              <w:rPr>
                <w:noProof/>
                <w:webHidden/>
              </w:rPr>
              <w:t>3</w:t>
            </w:r>
            <w:r w:rsidR="006A3D32">
              <w:rPr>
                <w:noProof/>
                <w:webHidden/>
              </w:rPr>
              <w:fldChar w:fldCharType="end"/>
            </w:r>
          </w:hyperlink>
        </w:p>
        <w:p w14:paraId="2E98413E" w14:textId="72B07148" w:rsidR="006A3D32" w:rsidRDefault="006A3D32">
          <w:pPr>
            <w:pStyle w:val="Spistreci1"/>
            <w:tabs>
              <w:tab w:val="left" w:pos="480"/>
              <w:tab w:val="right" w:leader="dot" w:pos="9062"/>
            </w:tabs>
            <w:rPr>
              <w:rFonts w:asciiTheme="minorHAnsi" w:eastAsiaTheme="minorEastAsia" w:hAnsiTheme="minorHAnsi" w:cstheme="minorBidi"/>
              <w:noProof/>
              <w:kern w:val="2"/>
              <w:sz w:val="24"/>
              <w:szCs w:val="24"/>
              <w14:ligatures w14:val="standardContextual"/>
            </w:rPr>
          </w:pPr>
          <w:hyperlink w:anchor="_Toc201586062" w:history="1">
            <w:r w:rsidRPr="000C27D9">
              <w:rPr>
                <w:rStyle w:val="Hipercze"/>
                <w:rFonts w:cstheme="minorHAnsi"/>
                <w:noProof/>
              </w:rPr>
              <w:t>2.</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Firewall sieciowy-3 szt.</w:t>
            </w:r>
            <w:r>
              <w:rPr>
                <w:noProof/>
                <w:webHidden/>
              </w:rPr>
              <w:tab/>
            </w:r>
            <w:r>
              <w:rPr>
                <w:noProof/>
                <w:webHidden/>
              </w:rPr>
              <w:fldChar w:fldCharType="begin"/>
            </w:r>
            <w:r>
              <w:rPr>
                <w:noProof/>
                <w:webHidden/>
              </w:rPr>
              <w:instrText xml:space="preserve"> PAGEREF _Toc201586062 \h </w:instrText>
            </w:r>
            <w:r>
              <w:rPr>
                <w:noProof/>
                <w:webHidden/>
              </w:rPr>
            </w:r>
            <w:r>
              <w:rPr>
                <w:noProof/>
                <w:webHidden/>
              </w:rPr>
              <w:fldChar w:fldCharType="separate"/>
            </w:r>
            <w:r>
              <w:rPr>
                <w:noProof/>
                <w:webHidden/>
              </w:rPr>
              <w:t>12</w:t>
            </w:r>
            <w:r>
              <w:rPr>
                <w:noProof/>
                <w:webHidden/>
              </w:rPr>
              <w:fldChar w:fldCharType="end"/>
            </w:r>
          </w:hyperlink>
        </w:p>
        <w:p w14:paraId="220BAEC8" w14:textId="17C52C36" w:rsidR="006A3D32" w:rsidRDefault="006A3D32">
          <w:pPr>
            <w:pStyle w:val="Spistreci1"/>
            <w:tabs>
              <w:tab w:val="left" w:pos="480"/>
              <w:tab w:val="right" w:leader="dot" w:pos="9062"/>
            </w:tabs>
            <w:rPr>
              <w:rFonts w:asciiTheme="minorHAnsi" w:eastAsiaTheme="minorEastAsia" w:hAnsiTheme="minorHAnsi" w:cstheme="minorBidi"/>
              <w:noProof/>
              <w:kern w:val="2"/>
              <w:sz w:val="24"/>
              <w:szCs w:val="24"/>
              <w14:ligatures w14:val="standardContextual"/>
            </w:rPr>
          </w:pPr>
          <w:hyperlink w:anchor="_Toc201586063" w:history="1">
            <w:r w:rsidRPr="000C27D9">
              <w:rPr>
                <w:rStyle w:val="Hipercze"/>
                <w:rFonts w:cstheme="minorHAnsi"/>
                <w:noProof/>
              </w:rPr>
              <w:t>3.</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UPS - Zasilacz awaryjny do NAS-3 szt.</w:t>
            </w:r>
            <w:r>
              <w:rPr>
                <w:noProof/>
                <w:webHidden/>
              </w:rPr>
              <w:tab/>
            </w:r>
            <w:r>
              <w:rPr>
                <w:noProof/>
                <w:webHidden/>
              </w:rPr>
              <w:fldChar w:fldCharType="begin"/>
            </w:r>
            <w:r>
              <w:rPr>
                <w:noProof/>
                <w:webHidden/>
              </w:rPr>
              <w:instrText xml:space="preserve"> PAGEREF _Toc201586063 \h </w:instrText>
            </w:r>
            <w:r>
              <w:rPr>
                <w:noProof/>
                <w:webHidden/>
              </w:rPr>
            </w:r>
            <w:r>
              <w:rPr>
                <w:noProof/>
                <w:webHidden/>
              </w:rPr>
              <w:fldChar w:fldCharType="separate"/>
            </w:r>
            <w:r>
              <w:rPr>
                <w:noProof/>
                <w:webHidden/>
              </w:rPr>
              <w:t>13</w:t>
            </w:r>
            <w:r>
              <w:rPr>
                <w:noProof/>
                <w:webHidden/>
              </w:rPr>
              <w:fldChar w:fldCharType="end"/>
            </w:r>
          </w:hyperlink>
        </w:p>
        <w:p w14:paraId="353CFE88" w14:textId="191C9D99" w:rsidR="006A3D32" w:rsidRDefault="006A3D32">
          <w:pPr>
            <w:pStyle w:val="Spistreci1"/>
            <w:tabs>
              <w:tab w:val="left" w:pos="480"/>
              <w:tab w:val="right" w:leader="dot" w:pos="9062"/>
            </w:tabs>
            <w:rPr>
              <w:rFonts w:asciiTheme="minorHAnsi" w:eastAsiaTheme="minorEastAsia" w:hAnsiTheme="minorHAnsi" w:cstheme="minorBidi"/>
              <w:noProof/>
              <w:kern w:val="2"/>
              <w:sz w:val="24"/>
              <w:szCs w:val="24"/>
              <w14:ligatures w14:val="standardContextual"/>
            </w:rPr>
          </w:pPr>
          <w:hyperlink w:anchor="_Toc201586064" w:history="1">
            <w:r w:rsidRPr="000C27D9">
              <w:rPr>
                <w:rStyle w:val="Hipercze"/>
                <w:rFonts w:cstheme="minorHAnsi"/>
                <w:noProof/>
              </w:rPr>
              <w:t>4.</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Network Attached Storage (NAS) - Dysk sieciowy wraz z 2 dyskami o pojemności  min.2TB każdy- 2 szt.</w:t>
            </w:r>
            <w:r>
              <w:rPr>
                <w:noProof/>
                <w:webHidden/>
              </w:rPr>
              <w:tab/>
            </w:r>
            <w:r>
              <w:rPr>
                <w:noProof/>
                <w:webHidden/>
              </w:rPr>
              <w:fldChar w:fldCharType="begin"/>
            </w:r>
            <w:r>
              <w:rPr>
                <w:noProof/>
                <w:webHidden/>
              </w:rPr>
              <w:instrText xml:space="preserve"> PAGEREF _Toc201586064 \h </w:instrText>
            </w:r>
            <w:r>
              <w:rPr>
                <w:noProof/>
                <w:webHidden/>
              </w:rPr>
            </w:r>
            <w:r>
              <w:rPr>
                <w:noProof/>
                <w:webHidden/>
              </w:rPr>
              <w:fldChar w:fldCharType="separate"/>
            </w:r>
            <w:r>
              <w:rPr>
                <w:noProof/>
                <w:webHidden/>
              </w:rPr>
              <w:t>16</w:t>
            </w:r>
            <w:r>
              <w:rPr>
                <w:noProof/>
                <w:webHidden/>
              </w:rPr>
              <w:fldChar w:fldCharType="end"/>
            </w:r>
          </w:hyperlink>
        </w:p>
        <w:p w14:paraId="7FFD7301" w14:textId="3C8E9B62" w:rsidR="006A3D32" w:rsidRDefault="006A3D32">
          <w:pPr>
            <w:pStyle w:val="Spistreci1"/>
            <w:tabs>
              <w:tab w:val="left" w:pos="480"/>
              <w:tab w:val="right" w:leader="dot" w:pos="9062"/>
            </w:tabs>
            <w:rPr>
              <w:rFonts w:asciiTheme="minorHAnsi" w:eastAsiaTheme="minorEastAsia" w:hAnsiTheme="minorHAnsi" w:cstheme="minorBidi"/>
              <w:noProof/>
              <w:kern w:val="2"/>
              <w:sz w:val="24"/>
              <w:szCs w:val="24"/>
              <w14:ligatures w14:val="standardContextual"/>
            </w:rPr>
          </w:pPr>
          <w:hyperlink w:anchor="_Toc201586065" w:history="1">
            <w:r w:rsidRPr="000C27D9">
              <w:rPr>
                <w:rStyle w:val="Hipercze"/>
                <w:rFonts w:cstheme="minorHAnsi"/>
                <w:noProof/>
              </w:rPr>
              <w:t>5.</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Network Attached Storage (NAS) - Dysk sieciowy w obudowie RACK wraz z 4 dyskami o pojemności min. 8TB każdy-1 szt.</w:t>
            </w:r>
            <w:r>
              <w:rPr>
                <w:noProof/>
                <w:webHidden/>
              </w:rPr>
              <w:tab/>
            </w:r>
            <w:r>
              <w:rPr>
                <w:noProof/>
                <w:webHidden/>
              </w:rPr>
              <w:fldChar w:fldCharType="begin"/>
            </w:r>
            <w:r>
              <w:rPr>
                <w:noProof/>
                <w:webHidden/>
              </w:rPr>
              <w:instrText xml:space="preserve"> PAGEREF _Toc201586065 \h </w:instrText>
            </w:r>
            <w:r>
              <w:rPr>
                <w:noProof/>
                <w:webHidden/>
              </w:rPr>
            </w:r>
            <w:r>
              <w:rPr>
                <w:noProof/>
                <w:webHidden/>
              </w:rPr>
              <w:fldChar w:fldCharType="separate"/>
            </w:r>
            <w:r>
              <w:rPr>
                <w:noProof/>
                <w:webHidden/>
              </w:rPr>
              <w:t>20</w:t>
            </w:r>
            <w:r>
              <w:rPr>
                <w:noProof/>
                <w:webHidden/>
              </w:rPr>
              <w:fldChar w:fldCharType="end"/>
            </w:r>
          </w:hyperlink>
        </w:p>
        <w:p w14:paraId="3931F822" w14:textId="0106D951" w:rsidR="006A3D32" w:rsidRDefault="006A3D32">
          <w:pPr>
            <w:pStyle w:val="Spistreci1"/>
            <w:tabs>
              <w:tab w:val="left" w:pos="480"/>
              <w:tab w:val="right" w:leader="dot" w:pos="9062"/>
            </w:tabs>
            <w:rPr>
              <w:rFonts w:asciiTheme="minorHAnsi" w:eastAsiaTheme="minorEastAsia" w:hAnsiTheme="minorHAnsi" w:cstheme="minorBidi"/>
              <w:noProof/>
              <w:kern w:val="2"/>
              <w:sz w:val="24"/>
              <w:szCs w:val="24"/>
              <w14:ligatures w14:val="standardContextual"/>
            </w:rPr>
          </w:pPr>
          <w:hyperlink w:anchor="_Toc201586066" w:history="1">
            <w:r w:rsidRPr="000C27D9">
              <w:rPr>
                <w:rStyle w:val="Hipercze"/>
                <w:rFonts w:cstheme="minorHAnsi"/>
                <w:noProof/>
              </w:rPr>
              <w:t>6.</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UPS do klastra serwerów-1 szt.</w:t>
            </w:r>
            <w:r>
              <w:rPr>
                <w:noProof/>
                <w:webHidden/>
              </w:rPr>
              <w:tab/>
            </w:r>
            <w:r>
              <w:rPr>
                <w:noProof/>
                <w:webHidden/>
              </w:rPr>
              <w:fldChar w:fldCharType="begin"/>
            </w:r>
            <w:r>
              <w:rPr>
                <w:noProof/>
                <w:webHidden/>
              </w:rPr>
              <w:instrText xml:space="preserve"> PAGEREF _Toc201586066 \h </w:instrText>
            </w:r>
            <w:r>
              <w:rPr>
                <w:noProof/>
                <w:webHidden/>
              </w:rPr>
            </w:r>
            <w:r>
              <w:rPr>
                <w:noProof/>
                <w:webHidden/>
              </w:rPr>
              <w:fldChar w:fldCharType="separate"/>
            </w:r>
            <w:r>
              <w:rPr>
                <w:noProof/>
                <w:webHidden/>
              </w:rPr>
              <w:t>23</w:t>
            </w:r>
            <w:r>
              <w:rPr>
                <w:noProof/>
                <w:webHidden/>
              </w:rPr>
              <w:fldChar w:fldCharType="end"/>
            </w:r>
          </w:hyperlink>
        </w:p>
        <w:p w14:paraId="4D08F31D" w14:textId="66E4CAB6" w:rsidR="006A3D32" w:rsidRDefault="006A3D32">
          <w:pPr>
            <w:pStyle w:val="Spistreci1"/>
            <w:tabs>
              <w:tab w:val="left" w:pos="480"/>
              <w:tab w:val="right" w:leader="dot" w:pos="9062"/>
            </w:tabs>
            <w:rPr>
              <w:rFonts w:asciiTheme="minorHAnsi" w:eastAsiaTheme="minorEastAsia" w:hAnsiTheme="minorHAnsi" w:cstheme="minorBidi"/>
              <w:noProof/>
              <w:kern w:val="2"/>
              <w:sz w:val="24"/>
              <w:szCs w:val="24"/>
              <w14:ligatures w14:val="standardContextual"/>
            </w:rPr>
          </w:pPr>
          <w:hyperlink w:anchor="_Toc201586067" w:history="1">
            <w:r w:rsidRPr="000C27D9">
              <w:rPr>
                <w:rStyle w:val="Hipercze"/>
                <w:rFonts w:cstheme="minorHAnsi"/>
                <w:noProof/>
              </w:rPr>
              <w:t>7.</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UPS 3KVA-1 szt.</w:t>
            </w:r>
            <w:r>
              <w:rPr>
                <w:noProof/>
                <w:webHidden/>
              </w:rPr>
              <w:tab/>
            </w:r>
            <w:r>
              <w:rPr>
                <w:noProof/>
                <w:webHidden/>
              </w:rPr>
              <w:fldChar w:fldCharType="begin"/>
            </w:r>
            <w:r>
              <w:rPr>
                <w:noProof/>
                <w:webHidden/>
              </w:rPr>
              <w:instrText xml:space="preserve"> PAGEREF _Toc201586067 \h </w:instrText>
            </w:r>
            <w:r>
              <w:rPr>
                <w:noProof/>
                <w:webHidden/>
              </w:rPr>
            </w:r>
            <w:r>
              <w:rPr>
                <w:noProof/>
                <w:webHidden/>
              </w:rPr>
              <w:fldChar w:fldCharType="separate"/>
            </w:r>
            <w:r>
              <w:rPr>
                <w:noProof/>
                <w:webHidden/>
              </w:rPr>
              <w:t>25</w:t>
            </w:r>
            <w:r>
              <w:rPr>
                <w:noProof/>
                <w:webHidden/>
              </w:rPr>
              <w:fldChar w:fldCharType="end"/>
            </w:r>
          </w:hyperlink>
        </w:p>
        <w:p w14:paraId="6B63734D" w14:textId="56852147" w:rsidR="006A3D32" w:rsidRDefault="006A3D32">
          <w:pPr>
            <w:pStyle w:val="Spistreci1"/>
            <w:tabs>
              <w:tab w:val="left" w:pos="480"/>
              <w:tab w:val="right" w:leader="dot" w:pos="9062"/>
            </w:tabs>
            <w:rPr>
              <w:rFonts w:asciiTheme="minorHAnsi" w:eastAsiaTheme="minorEastAsia" w:hAnsiTheme="minorHAnsi" w:cstheme="minorBidi"/>
              <w:noProof/>
              <w:kern w:val="2"/>
              <w:sz w:val="24"/>
              <w:szCs w:val="24"/>
              <w14:ligatures w14:val="standardContextual"/>
            </w:rPr>
          </w:pPr>
          <w:hyperlink w:anchor="_Toc201586068" w:history="1">
            <w:r w:rsidRPr="000C27D9">
              <w:rPr>
                <w:rStyle w:val="Hipercze"/>
                <w:rFonts w:cstheme="minorHAnsi"/>
                <w:noProof/>
              </w:rPr>
              <w:t>8.</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UPS - Zasilacz awaryjny do stanowisk pracy-30 szt.</w:t>
            </w:r>
            <w:r>
              <w:rPr>
                <w:noProof/>
                <w:webHidden/>
              </w:rPr>
              <w:tab/>
            </w:r>
            <w:r>
              <w:rPr>
                <w:noProof/>
                <w:webHidden/>
              </w:rPr>
              <w:fldChar w:fldCharType="begin"/>
            </w:r>
            <w:r>
              <w:rPr>
                <w:noProof/>
                <w:webHidden/>
              </w:rPr>
              <w:instrText xml:space="preserve"> PAGEREF _Toc201586068 \h </w:instrText>
            </w:r>
            <w:r>
              <w:rPr>
                <w:noProof/>
                <w:webHidden/>
              </w:rPr>
            </w:r>
            <w:r>
              <w:rPr>
                <w:noProof/>
                <w:webHidden/>
              </w:rPr>
              <w:fldChar w:fldCharType="separate"/>
            </w:r>
            <w:r>
              <w:rPr>
                <w:noProof/>
                <w:webHidden/>
              </w:rPr>
              <w:t>28</w:t>
            </w:r>
            <w:r>
              <w:rPr>
                <w:noProof/>
                <w:webHidden/>
              </w:rPr>
              <w:fldChar w:fldCharType="end"/>
            </w:r>
          </w:hyperlink>
        </w:p>
        <w:p w14:paraId="614B5405" w14:textId="480DD447" w:rsidR="006A3D32" w:rsidRDefault="006A3D32">
          <w:pPr>
            <w:pStyle w:val="Spistreci1"/>
            <w:tabs>
              <w:tab w:val="left" w:pos="480"/>
              <w:tab w:val="right" w:leader="dot" w:pos="9062"/>
            </w:tabs>
            <w:rPr>
              <w:rFonts w:asciiTheme="minorHAnsi" w:eastAsiaTheme="minorEastAsia" w:hAnsiTheme="minorHAnsi" w:cstheme="minorBidi"/>
              <w:noProof/>
              <w:kern w:val="2"/>
              <w:sz w:val="24"/>
              <w:szCs w:val="24"/>
              <w14:ligatures w14:val="standardContextual"/>
            </w:rPr>
          </w:pPr>
          <w:hyperlink w:anchor="_Toc201586069" w:history="1">
            <w:r w:rsidRPr="000C27D9">
              <w:rPr>
                <w:rStyle w:val="Hipercze"/>
                <w:rFonts w:cstheme="minorHAnsi"/>
                <w:noProof/>
              </w:rPr>
              <w:t>9.</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Serwer - Klaster serwerów-1 szt.</w:t>
            </w:r>
            <w:r>
              <w:rPr>
                <w:noProof/>
                <w:webHidden/>
              </w:rPr>
              <w:tab/>
            </w:r>
            <w:r>
              <w:rPr>
                <w:noProof/>
                <w:webHidden/>
              </w:rPr>
              <w:fldChar w:fldCharType="begin"/>
            </w:r>
            <w:r>
              <w:rPr>
                <w:noProof/>
                <w:webHidden/>
              </w:rPr>
              <w:instrText xml:space="preserve"> PAGEREF _Toc201586069 \h </w:instrText>
            </w:r>
            <w:r>
              <w:rPr>
                <w:noProof/>
                <w:webHidden/>
              </w:rPr>
            </w:r>
            <w:r>
              <w:rPr>
                <w:noProof/>
                <w:webHidden/>
              </w:rPr>
              <w:fldChar w:fldCharType="separate"/>
            </w:r>
            <w:r>
              <w:rPr>
                <w:noProof/>
                <w:webHidden/>
              </w:rPr>
              <w:t>29</w:t>
            </w:r>
            <w:r>
              <w:rPr>
                <w:noProof/>
                <w:webHidden/>
              </w:rPr>
              <w:fldChar w:fldCharType="end"/>
            </w:r>
          </w:hyperlink>
        </w:p>
        <w:p w14:paraId="21E3382F" w14:textId="668C13A3" w:rsidR="006A3D32" w:rsidRDefault="006A3D32">
          <w:pPr>
            <w:pStyle w:val="Spistreci1"/>
            <w:tabs>
              <w:tab w:val="left" w:pos="720"/>
              <w:tab w:val="right" w:leader="dot" w:pos="9062"/>
            </w:tabs>
            <w:rPr>
              <w:rFonts w:asciiTheme="minorHAnsi" w:eastAsiaTheme="minorEastAsia" w:hAnsiTheme="minorHAnsi" w:cstheme="minorBidi"/>
              <w:noProof/>
              <w:kern w:val="2"/>
              <w:sz w:val="24"/>
              <w:szCs w:val="24"/>
              <w14:ligatures w14:val="standardContextual"/>
            </w:rPr>
          </w:pPr>
          <w:hyperlink w:anchor="_Toc201586070" w:history="1">
            <w:r w:rsidRPr="000C27D9">
              <w:rPr>
                <w:rStyle w:val="Hipercze"/>
                <w:rFonts w:cstheme="minorHAnsi"/>
                <w:noProof/>
              </w:rPr>
              <w:t>10.</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Macierz dyskowa do klastra-1 szt.</w:t>
            </w:r>
            <w:r>
              <w:rPr>
                <w:noProof/>
                <w:webHidden/>
              </w:rPr>
              <w:tab/>
            </w:r>
            <w:r>
              <w:rPr>
                <w:noProof/>
                <w:webHidden/>
              </w:rPr>
              <w:fldChar w:fldCharType="begin"/>
            </w:r>
            <w:r>
              <w:rPr>
                <w:noProof/>
                <w:webHidden/>
              </w:rPr>
              <w:instrText xml:space="preserve"> PAGEREF _Toc201586070 \h </w:instrText>
            </w:r>
            <w:r>
              <w:rPr>
                <w:noProof/>
                <w:webHidden/>
              </w:rPr>
            </w:r>
            <w:r>
              <w:rPr>
                <w:noProof/>
                <w:webHidden/>
              </w:rPr>
              <w:fldChar w:fldCharType="separate"/>
            </w:r>
            <w:r>
              <w:rPr>
                <w:noProof/>
                <w:webHidden/>
              </w:rPr>
              <w:t>38</w:t>
            </w:r>
            <w:r>
              <w:rPr>
                <w:noProof/>
                <w:webHidden/>
              </w:rPr>
              <w:fldChar w:fldCharType="end"/>
            </w:r>
          </w:hyperlink>
        </w:p>
        <w:p w14:paraId="24EF19EC" w14:textId="1FFF68E4" w:rsidR="006A3D32" w:rsidRDefault="006A3D32">
          <w:pPr>
            <w:pStyle w:val="Spistreci1"/>
            <w:tabs>
              <w:tab w:val="left" w:pos="720"/>
              <w:tab w:val="right" w:leader="dot" w:pos="9062"/>
            </w:tabs>
            <w:rPr>
              <w:rFonts w:asciiTheme="minorHAnsi" w:eastAsiaTheme="minorEastAsia" w:hAnsiTheme="minorHAnsi" w:cstheme="minorBidi"/>
              <w:noProof/>
              <w:kern w:val="2"/>
              <w:sz w:val="24"/>
              <w:szCs w:val="24"/>
              <w14:ligatures w14:val="standardContextual"/>
            </w:rPr>
          </w:pPr>
          <w:hyperlink w:anchor="_Toc201586071" w:history="1">
            <w:r w:rsidRPr="000C27D9">
              <w:rPr>
                <w:rStyle w:val="Hipercze"/>
                <w:rFonts w:cstheme="minorHAnsi"/>
                <w:noProof/>
              </w:rPr>
              <w:t>11.</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Oprogramowanie antywirusowe-60 szt.</w:t>
            </w:r>
            <w:r>
              <w:rPr>
                <w:noProof/>
                <w:webHidden/>
              </w:rPr>
              <w:tab/>
            </w:r>
            <w:r>
              <w:rPr>
                <w:noProof/>
                <w:webHidden/>
              </w:rPr>
              <w:fldChar w:fldCharType="begin"/>
            </w:r>
            <w:r>
              <w:rPr>
                <w:noProof/>
                <w:webHidden/>
              </w:rPr>
              <w:instrText xml:space="preserve"> PAGEREF _Toc201586071 \h </w:instrText>
            </w:r>
            <w:r>
              <w:rPr>
                <w:noProof/>
                <w:webHidden/>
              </w:rPr>
            </w:r>
            <w:r>
              <w:rPr>
                <w:noProof/>
                <w:webHidden/>
              </w:rPr>
              <w:fldChar w:fldCharType="separate"/>
            </w:r>
            <w:r>
              <w:rPr>
                <w:noProof/>
                <w:webHidden/>
              </w:rPr>
              <w:t>40</w:t>
            </w:r>
            <w:r>
              <w:rPr>
                <w:noProof/>
                <w:webHidden/>
              </w:rPr>
              <w:fldChar w:fldCharType="end"/>
            </w:r>
          </w:hyperlink>
        </w:p>
        <w:p w14:paraId="03C24B14" w14:textId="3ABC6978" w:rsidR="006A3D32" w:rsidRDefault="006A3D32">
          <w:pPr>
            <w:pStyle w:val="Spistreci1"/>
            <w:tabs>
              <w:tab w:val="left" w:pos="720"/>
              <w:tab w:val="right" w:leader="dot" w:pos="9062"/>
            </w:tabs>
            <w:rPr>
              <w:rFonts w:asciiTheme="minorHAnsi" w:eastAsiaTheme="minorEastAsia" w:hAnsiTheme="minorHAnsi" w:cstheme="minorBidi"/>
              <w:noProof/>
              <w:kern w:val="2"/>
              <w:sz w:val="24"/>
              <w:szCs w:val="24"/>
              <w14:ligatures w14:val="standardContextual"/>
            </w:rPr>
          </w:pPr>
          <w:hyperlink w:anchor="_Toc201586072" w:history="1">
            <w:r w:rsidRPr="000C27D9">
              <w:rPr>
                <w:rStyle w:val="Hipercze"/>
                <w:rFonts w:cstheme="minorHAnsi"/>
                <w:noProof/>
              </w:rPr>
              <w:t>12.</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Switch zarządzalny, co najmniej 16 portów, 10Gb</w:t>
            </w:r>
            <w:r>
              <w:rPr>
                <w:noProof/>
                <w:webHidden/>
              </w:rPr>
              <w:tab/>
            </w:r>
            <w:r>
              <w:rPr>
                <w:noProof/>
                <w:webHidden/>
              </w:rPr>
              <w:fldChar w:fldCharType="begin"/>
            </w:r>
            <w:r>
              <w:rPr>
                <w:noProof/>
                <w:webHidden/>
              </w:rPr>
              <w:instrText xml:space="preserve"> PAGEREF _Toc201586072 \h </w:instrText>
            </w:r>
            <w:r>
              <w:rPr>
                <w:noProof/>
                <w:webHidden/>
              </w:rPr>
            </w:r>
            <w:r>
              <w:rPr>
                <w:noProof/>
                <w:webHidden/>
              </w:rPr>
              <w:fldChar w:fldCharType="separate"/>
            </w:r>
            <w:r>
              <w:rPr>
                <w:noProof/>
                <w:webHidden/>
              </w:rPr>
              <w:t>47</w:t>
            </w:r>
            <w:r>
              <w:rPr>
                <w:noProof/>
                <w:webHidden/>
              </w:rPr>
              <w:fldChar w:fldCharType="end"/>
            </w:r>
          </w:hyperlink>
        </w:p>
        <w:p w14:paraId="4FC6F7A9" w14:textId="173FC78D" w:rsidR="006A3D32" w:rsidRDefault="006A3D32">
          <w:pPr>
            <w:pStyle w:val="Spistreci1"/>
            <w:tabs>
              <w:tab w:val="left" w:pos="720"/>
              <w:tab w:val="right" w:leader="dot" w:pos="9062"/>
            </w:tabs>
            <w:rPr>
              <w:rFonts w:asciiTheme="minorHAnsi" w:eastAsiaTheme="minorEastAsia" w:hAnsiTheme="minorHAnsi" w:cstheme="minorBidi"/>
              <w:noProof/>
              <w:kern w:val="2"/>
              <w:sz w:val="24"/>
              <w:szCs w:val="24"/>
              <w14:ligatures w14:val="standardContextual"/>
            </w:rPr>
          </w:pPr>
          <w:hyperlink w:anchor="_Toc201586073" w:history="1">
            <w:r w:rsidRPr="000C27D9">
              <w:rPr>
                <w:rStyle w:val="Hipercze"/>
                <w:rFonts w:cstheme="minorHAnsi"/>
                <w:noProof/>
              </w:rPr>
              <w:t>13.</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Wdrożenie serwera RADIUS-1 szt.</w:t>
            </w:r>
            <w:r>
              <w:rPr>
                <w:noProof/>
                <w:webHidden/>
              </w:rPr>
              <w:tab/>
            </w:r>
            <w:r>
              <w:rPr>
                <w:noProof/>
                <w:webHidden/>
              </w:rPr>
              <w:fldChar w:fldCharType="begin"/>
            </w:r>
            <w:r>
              <w:rPr>
                <w:noProof/>
                <w:webHidden/>
              </w:rPr>
              <w:instrText xml:space="preserve"> PAGEREF _Toc201586073 \h </w:instrText>
            </w:r>
            <w:r>
              <w:rPr>
                <w:noProof/>
                <w:webHidden/>
              </w:rPr>
            </w:r>
            <w:r>
              <w:rPr>
                <w:noProof/>
                <w:webHidden/>
              </w:rPr>
              <w:fldChar w:fldCharType="separate"/>
            </w:r>
            <w:r>
              <w:rPr>
                <w:noProof/>
                <w:webHidden/>
              </w:rPr>
              <w:t>48</w:t>
            </w:r>
            <w:r>
              <w:rPr>
                <w:noProof/>
                <w:webHidden/>
              </w:rPr>
              <w:fldChar w:fldCharType="end"/>
            </w:r>
          </w:hyperlink>
        </w:p>
        <w:p w14:paraId="1F17ED7B" w14:textId="4D801556" w:rsidR="006A3D32" w:rsidRDefault="006A3D32">
          <w:pPr>
            <w:pStyle w:val="Spistreci1"/>
            <w:tabs>
              <w:tab w:val="left" w:pos="720"/>
              <w:tab w:val="right" w:leader="dot" w:pos="9062"/>
            </w:tabs>
            <w:rPr>
              <w:rFonts w:asciiTheme="minorHAnsi" w:eastAsiaTheme="minorEastAsia" w:hAnsiTheme="minorHAnsi" w:cstheme="minorBidi"/>
              <w:noProof/>
              <w:kern w:val="2"/>
              <w:sz w:val="24"/>
              <w:szCs w:val="24"/>
              <w14:ligatures w14:val="standardContextual"/>
            </w:rPr>
          </w:pPr>
          <w:hyperlink w:anchor="_Toc201586074" w:history="1">
            <w:r w:rsidRPr="000C27D9">
              <w:rPr>
                <w:rStyle w:val="Hipercze"/>
                <w:rFonts w:cstheme="minorHAnsi"/>
                <w:noProof/>
              </w:rPr>
              <w:t>14.</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Urządzenia Access point- 3 szt.</w:t>
            </w:r>
            <w:r>
              <w:rPr>
                <w:noProof/>
                <w:webHidden/>
              </w:rPr>
              <w:tab/>
            </w:r>
            <w:r>
              <w:rPr>
                <w:noProof/>
                <w:webHidden/>
              </w:rPr>
              <w:fldChar w:fldCharType="begin"/>
            </w:r>
            <w:r>
              <w:rPr>
                <w:noProof/>
                <w:webHidden/>
              </w:rPr>
              <w:instrText xml:space="preserve"> PAGEREF _Toc201586074 \h </w:instrText>
            </w:r>
            <w:r>
              <w:rPr>
                <w:noProof/>
                <w:webHidden/>
              </w:rPr>
            </w:r>
            <w:r>
              <w:rPr>
                <w:noProof/>
                <w:webHidden/>
              </w:rPr>
              <w:fldChar w:fldCharType="separate"/>
            </w:r>
            <w:r>
              <w:rPr>
                <w:noProof/>
                <w:webHidden/>
              </w:rPr>
              <w:t>52</w:t>
            </w:r>
            <w:r>
              <w:rPr>
                <w:noProof/>
                <w:webHidden/>
              </w:rPr>
              <w:fldChar w:fldCharType="end"/>
            </w:r>
          </w:hyperlink>
        </w:p>
        <w:p w14:paraId="73FE4E6A" w14:textId="58022EE3" w:rsidR="006A3D32" w:rsidRDefault="006A3D32">
          <w:pPr>
            <w:pStyle w:val="Spistreci1"/>
            <w:tabs>
              <w:tab w:val="left" w:pos="720"/>
              <w:tab w:val="right" w:leader="dot" w:pos="9062"/>
            </w:tabs>
            <w:rPr>
              <w:rFonts w:asciiTheme="minorHAnsi" w:eastAsiaTheme="minorEastAsia" w:hAnsiTheme="minorHAnsi" w:cstheme="minorBidi"/>
              <w:noProof/>
              <w:kern w:val="2"/>
              <w:sz w:val="24"/>
              <w:szCs w:val="24"/>
              <w14:ligatures w14:val="standardContextual"/>
            </w:rPr>
          </w:pPr>
          <w:hyperlink w:anchor="_Toc201586075" w:history="1">
            <w:r w:rsidRPr="000C27D9">
              <w:rPr>
                <w:rStyle w:val="Hipercze"/>
                <w:rFonts w:cstheme="minorHAnsi"/>
                <w:noProof/>
              </w:rPr>
              <w:t>15.</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Dysk zewnętrzne o pojemności co najmniej 4TB (5 szt.)</w:t>
            </w:r>
            <w:r>
              <w:rPr>
                <w:noProof/>
                <w:webHidden/>
              </w:rPr>
              <w:tab/>
            </w:r>
            <w:r>
              <w:rPr>
                <w:noProof/>
                <w:webHidden/>
              </w:rPr>
              <w:fldChar w:fldCharType="begin"/>
            </w:r>
            <w:r>
              <w:rPr>
                <w:noProof/>
                <w:webHidden/>
              </w:rPr>
              <w:instrText xml:space="preserve"> PAGEREF _Toc201586075 \h </w:instrText>
            </w:r>
            <w:r>
              <w:rPr>
                <w:noProof/>
                <w:webHidden/>
              </w:rPr>
            </w:r>
            <w:r>
              <w:rPr>
                <w:noProof/>
                <w:webHidden/>
              </w:rPr>
              <w:fldChar w:fldCharType="separate"/>
            </w:r>
            <w:r>
              <w:rPr>
                <w:noProof/>
                <w:webHidden/>
              </w:rPr>
              <w:t>54</w:t>
            </w:r>
            <w:r>
              <w:rPr>
                <w:noProof/>
                <w:webHidden/>
              </w:rPr>
              <w:fldChar w:fldCharType="end"/>
            </w:r>
          </w:hyperlink>
        </w:p>
        <w:p w14:paraId="7E132453" w14:textId="7B2EDE6E" w:rsidR="006A3D32" w:rsidRDefault="006A3D32">
          <w:pPr>
            <w:pStyle w:val="Spistreci1"/>
            <w:tabs>
              <w:tab w:val="left" w:pos="720"/>
              <w:tab w:val="right" w:leader="dot" w:pos="9062"/>
            </w:tabs>
            <w:rPr>
              <w:rFonts w:asciiTheme="minorHAnsi" w:eastAsiaTheme="minorEastAsia" w:hAnsiTheme="minorHAnsi" w:cstheme="minorBidi"/>
              <w:noProof/>
              <w:kern w:val="2"/>
              <w:sz w:val="24"/>
              <w:szCs w:val="24"/>
              <w14:ligatures w14:val="standardContextual"/>
            </w:rPr>
          </w:pPr>
          <w:hyperlink w:anchor="_Toc201586076" w:history="1">
            <w:r w:rsidRPr="000C27D9">
              <w:rPr>
                <w:rStyle w:val="Hipercze"/>
                <w:rFonts w:cstheme="minorHAnsi"/>
                <w:noProof/>
              </w:rPr>
              <w:t>16.</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Klucze sprzętowe U2F-30 szt.</w:t>
            </w:r>
            <w:r>
              <w:rPr>
                <w:noProof/>
                <w:webHidden/>
              </w:rPr>
              <w:tab/>
            </w:r>
            <w:r>
              <w:rPr>
                <w:noProof/>
                <w:webHidden/>
              </w:rPr>
              <w:fldChar w:fldCharType="begin"/>
            </w:r>
            <w:r>
              <w:rPr>
                <w:noProof/>
                <w:webHidden/>
              </w:rPr>
              <w:instrText xml:space="preserve"> PAGEREF _Toc201586076 \h </w:instrText>
            </w:r>
            <w:r>
              <w:rPr>
                <w:noProof/>
                <w:webHidden/>
              </w:rPr>
            </w:r>
            <w:r>
              <w:rPr>
                <w:noProof/>
                <w:webHidden/>
              </w:rPr>
              <w:fldChar w:fldCharType="separate"/>
            </w:r>
            <w:r>
              <w:rPr>
                <w:noProof/>
                <w:webHidden/>
              </w:rPr>
              <w:t>55</w:t>
            </w:r>
            <w:r>
              <w:rPr>
                <w:noProof/>
                <w:webHidden/>
              </w:rPr>
              <w:fldChar w:fldCharType="end"/>
            </w:r>
          </w:hyperlink>
        </w:p>
        <w:p w14:paraId="3F65930A" w14:textId="498FEF3F" w:rsidR="006A3D32" w:rsidRDefault="006A3D32">
          <w:pPr>
            <w:pStyle w:val="Spistreci1"/>
            <w:tabs>
              <w:tab w:val="left" w:pos="720"/>
              <w:tab w:val="right" w:leader="dot" w:pos="9062"/>
            </w:tabs>
            <w:rPr>
              <w:rFonts w:asciiTheme="minorHAnsi" w:eastAsiaTheme="minorEastAsia" w:hAnsiTheme="minorHAnsi" w:cstheme="minorBidi"/>
              <w:noProof/>
              <w:kern w:val="2"/>
              <w:sz w:val="24"/>
              <w:szCs w:val="24"/>
              <w14:ligatures w14:val="standardContextual"/>
            </w:rPr>
          </w:pPr>
          <w:hyperlink w:anchor="_Toc201586077" w:history="1">
            <w:r w:rsidRPr="000C27D9">
              <w:rPr>
                <w:rStyle w:val="Hipercze"/>
                <w:rFonts w:cstheme="minorHAnsi"/>
                <w:noProof/>
              </w:rPr>
              <w:t>17.</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Oprogramowanie do monitorowania infrastruktury informatycznej-1 szt.</w:t>
            </w:r>
            <w:r>
              <w:rPr>
                <w:noProof/>
                <w:webHidden/>
              </w:rPr>
              <w:tab/>
            </w:r>
            <w:r>
              <w:rPr>
                <w:noProof/>
                <w:webHidden/>
              </w:rPr>
              <w:fldChar w:fldCharType="begin"/>
            </w:r>
            <w:r>
              <w:rPr>
                <w:noProof/>
                <w:webHidden/>
              </w:rPr>
              <w:instrText xml:space="preserve"> PAGEREF _Toc201586077 \h </w:instrText>
            </w:r>
            <w:r>
              <w:rPr>
                <w:noProof/>
                <w:webHidden/>
              </w:rPr>
            </w:r>
            <w:r>
              <w:rPr>
                <w:noProof/>
                <w:webHidden/>
              </w:rPr>
              <w:fldChar w:fldCharType="separate"/>
            </w:r>
            <w:r>
              <w:rPr>
                <w:noProof/>
                <w:webHidden/>
              </w:rPr>
              <w:t>56</w:t>
            </w:r>
            <w:r>
              <w:rPr>
                <w:noProof/>
                <w:webHidden/>
              </w:rPr>
              <w:fldChar w:fldCharType="end"/>
            </w:r>
          </w:hyperlink>
        </w:p>
        <w:p w14:paraId="36C6CF75" w14:textId="161DEC7B" w:rsidR="006A3D32" w:rsidRDefault="006A3D32">
          <w:pPr>
            <w:pStyle w:val="Spistreci1"/>
            <w:tabs>
              <w:tab w:val="right" w:leader="dot" w:pos="9062"/>
            </w:tabs>
            <w:rPr>
              <w:rFonts w:asciiTheme="minorHAnsi" w:eastAsiaTheme="minorEastAsia" w:hAnsiTheme="minorHAnsi" w:cstheme="minorBidi"/>
              <w:noProof/>
              <w:kern w:val="2"/>
              <w:sz w:val="24"/>
              <w:szCs w:val="24"/>
              <w14:ligatures w14:val="standardContextual"/>
            </w:rPr>
          </w:pPr>
          <w:hyperlink w:anchor="_Toc201586078" w:history="1">
            <w:r w:rsidRPr="000C27D9">
              <w:rPr>
                <w:rStyle w:val="Hipercze"/>
                <w:rFonts w:cstheme="minorHAnsi"/>
                <w:noProof/>
              </w:rPr>
              <w:t>18.Switch zarządzalny, co najmniej 48 portów, typ portów Gigabit Ethernet (10/100/1000) (3 szt.)</w:t>
            </w:r>
            <w:r>
              <w:rPr>
                <w:noProof/>
                <w:webHidden/>
              </w:rPr>
              <w:tab/>
            </w:r>
            <w:r>
              <w:rPr>
                <w:noProof/>
                <w:webHidden/>
              </w:rPr>
              <w:fldChar w:fldCharType="begin"/>
            </w:r>
            <w:r>
              <w:rPr>
                <w:noProof/>
                <w:webHidden/>
              </w:rPr>
              <w:instrText xml:space="preserve"> PAGEREF _Toc201586078 \h </w:instrText>
            </w:r>
            <w:r>
              <w:rPr>
                <w:noProof/>
                <w:webHidden/>
              </w:rPr>
            </w:r>
            <w:r>
              <w:rPr>
                <w:noProof/>
                <w:webHidden/>
              </w:rPr>
              <w:fldChar w:fldCharType="separate"/>
            </w:r>
            <w:r>
              <w:rPr>
                <w:noProof/>
                <w:webHidden/>
              </w:rPr>
              <w:t>67</w:t>
            </w:r>
            <w:r>
              <w:rPr>
                <w:noProof/>
                <w:webHidden/>
              </w:rPr>
              <w:fldChar w:fldCharType="end"/>
            </w:r>
          </w:hyperlink>
        </w:p>
        <w:p w14:paraId="041199C5" w14:textId="1DEEF3A5" w:rsidR="006A3D32" w:rsidRDefault="006A3D32">
          <w:pPr>
            <w:pStyle w:val="Spistreci1"/>
            <w:tabs>
              <w:tab w:val="right" w:leader="dot" w:pos="9062"/>
            </w:tabs>
            <w:rPr>
              <w:rFonts w:asciiTheme="minorHAnsi" w:eastAsiaTheme="minorEastAsia" w:hAnsiTheme="minorHAnsi" w:cstheme="minorBidi"/>
              <w:noProof/>
              <w:kern w:val="2"/>
              <w:sz w:val="24"/>
              <w:szCs w:val="24"/>
              <w14:ligatures w14:val="standardContextual"/>
            </w:rPr>
          </w:pPr>
          <w:hyperlink w:anchor="_Toc201586079" w:history="1">
            <w:r w:rsidRPr="000C27D9">
              <w:rPr>
                <w:rStyle w:val="Hipercze"/>
                <w:rFonts w:cstheme="minorHAnsi"/>
                <w:noProof/>
              </w:rPr>
              <w:t>19.Wdrożenie( dostawa , instalacja i rozmieszczenie) oprogramowania typu SIEM do analizy logów w czasie rzeczywistym i powiadamiania o wykrytych nieprawidłowościach.( 1 szt.)</w:t>
            </w:r>
            <w:r>
              <w:rPr>
                <w:noProof/>
                <w:webHidden/>
              </w:rPr>
              <w:tab/>
            </w:r>
            <w:r>
              <w:rPr>
                <w:noProof/>
                <w:webHidden/>
              </w:rPr>
              <w:fldChar w:fldCharType="begin"/>
            </w:r>
            <w:r>
              <w:rPr>
                <w:noProof/>
                <w:webHidden/>
              </w:rPr>
              <w:instrText xml:space="preserve"> PAGEREF _Toc201586079 \h </w:instrText>
            </w:r>
            <w:r>
              <w:rPr>
                <w:noProof/>
                <w:webHidden/>
              </w:rPr>
            </w:r>
            <w:r>
              <w:rPr>
                <w:noProof/>
                <w:webHidden/>
              </w:rPr>
              <w:fldChar w:fldCharType="separate"/>
            </w:r>
            <w:r>
              <w:rPr>
                <w:noProof/>
                <w:webHidden/>
              </w:rPr>
              <w:t>69</w:t>
            </w:r>
            <w:r>
              <w:rPr>
                <w:noProof/>
                <w:webHidden/>
              </w:rPr>
              <w:fldChar w:fldCharType="end"/>
            </w:r>
          </w:hyperlink>
        </w:p>
        <w:p w14:paraId="1CB98808" w14:textId="3244BB03" w:rsidR="00423C56" w:rsidRPr="00423C56" w:rsidRDefault="00423C56">
          <w:pPr>
            <w:rPr>
              <w:rFonts w:asciiTheme="minorHAnsi" w:hAnsiTheme="minorHAnsi" w:cstheme="minorHAnsi"/>
            </w:rPr>
          </w:pPr>
          <w:r w:rsidRPr="00423C56">
            <w:rPr>
              <w:rFonts w:asciiTheme="minorHAnsi" w:hAnsiTheme="minorHAnsi" w:cstheme="minorHAnsi"/>
              <w:b/>
              <w:bCs/>
            </w:rPr>
            <w:fldChar w:fldCharType="end"/>
          </w:r>
        </w:p>
      </w:sdtContent>
    </w:sdt>
    <w:p w14:paraId="179F2F29" w14:textId="77777777" w:rsidR="00745EA6" w:rsidRPr="00423C56" w:rsidRDefault="002A08DA">
      <w:pPr>
        <w:rPr>
          <w:rFonts w:asciiTheme="minorHAnsi" w:hAnsiTheme="minorHAnsi" w:cstheme="minorHAnsi"/>
          <w:b/>
        </w:rPr>
      </w:pPr>
      <w:r w:rsidRPr="00423C56">
        <w:rPr>
          <w:rFonts w:asciiTheme="minorHAnsi" w:hAnsiTheme="minorHAnsi" w:cstheme="minorHAnsi"/>
        </w:rPr>
        <w:br w:type="page"/>
      </w:r>
    </w:p>
    <w:p w14:paraId="50E10572" w14:textId="77777777" w:rsidR="00745EA6" w:rsidRPr="00423C56" w:rsidRDefault="00745EA6">
      <w:pPr>
        <w:rPr>
          <w:rFonts w:asciiTheme="minorHAnsi" w:hAnsiTheme="minorHAnsi" w:cstheme="minorHAnsi"/>
          <w:b/>
        </w:rPr>
      </w:pPr>
    </w:p>
    <w:p w14:paraId="42CB6F6A" w14:textId="77777777" w:rsidR="00745EA6" w:rsidRPr="00423C56" w:rsidRDefault="002A08DA">
      <w:pPr>
        <w:pStyle w:val="Nagwek1"/>
        <w:numPr>
          <w:ilvl w:val="0"/>
          <w:numId w:val="1"/>
        </w:numPr>
        <w:rPr>
          <w:rFonts w:asciiTheme="minorHAnsi" w:hAnsiTheme="minorHAnsi" w:cstheme="minorHAnsi"/>
          <w:sz w:val="28"/>
          <w:szCs w:val="28"/>
        </w:rPr>
      </w:pPr>
      <w:bookmarkStart w:id="0" w:name="_Toc201586061"/>
      <w:r w:rsidRPr="00423C56">
        <w:rPr>
          <w:rFonts w:asciiTheme="minorHAnsi" w:hAnsiTheme="minorHAnsi" w:cstheme="minorHAnsi"/>
          <w:sz w:val="28"/>
          <w:szCs w:val="28"/>
        </w:rPr>
        <w:t>UTM (</w:t>
      </w:r>
      <w:proofErr w:type="spellStart"/>
      <w:r w:rsidRPr="00423C56">
        <w:rPr>
          <w:rFonts w:asciiTheme="minorHAnsi" w:hAnsiTheme="minorHAnsi" w:cstheme="minorHAnsi"/>
          <w:sz w:val="28"/>
          <w:szCs w:val="28"/>
        </w:rPr>
        <w:t>Unified</w:t>
      </w:r>
      <w:proofErr w:type="spellEnd"/>
      <w:r w:rsidRPr="00423C56">
        <w:rPr>
          <w:rFonts w:asciiTheme="minorHAnsi" w:hAnsiTheme="minorHAnsi" w:cstheme="minorHAnsi"/>
          <w:sz w:val="28"/>
          <w:szCs w:val="28"/>
        </w:rPr>
        <w:t xml:space="preserve"> </w:t>
      </w:r>
      <w:proofErr w:type="spellStart"/>
      <w:r w:rsidRPr="00423C56">
        <w:rPr>
          <w:rFonts w:asciiTheme="minorHAnsi" w:hAnsiTheme="minorHAnsi" w:cstheme="minorHAnsi"/>
          <w:sz w:val="28"/>
          <w:szCs w:val="28"/>
        </w:rPr>
        <w:t>Threat</w:t>
      </w:r>
      <w:proofErr w:type="spellEnd"/>
      <w:r w:rsidRPr="00423C56">
        <w:rPr>
          <w:rFonts w:asciiTheme="minorHAnsi" w:hAnsiTheme="minorHAnsi" w:cstheme="minorHAnsi"/>
          <w:sz w:val="28"/>
          <w:szCs w:val="28"/>
        </w:rPr>
        <w:t xml:space="preserve"> Management)- 1 </w:t>
      </w:r>
      <w:proofErr w:type="spellStart"/>
      <w:r w:rsidRPr="00423C56">
        <w:rPr>
          <w:rFonts w:asciiTheme="minorHAnsi" w:hAnsiTheme="minorHAnsi" w:cstheme="minorHAnsi"/>
          <w:sz w:val="28"/>
          <w:szCs w:val="28"/>
        </w:rPr>
        <w:t>szt</w:t>
      </w:r>
      <w:bookmarkEnd w:id="0"/>
      <w:proofErr w:type="spellEnd"/>
    </w:p>
    <w:p w14:paraId="117E1306" w14:textId="77777777" w:rsidR="00745EA6" w:rsidRPr="00423C56" w:rsidRDefault="00745EA6">
      <w:pPr>
        <w:rPr>
          <w:rFonts w:asciiTheme="minorHAnsi" w:hAnsiTheme="minorHAnsi" w:cstheme="minorHAnsi"/>
        </w:rPr>
      </w:pPr>
    </w:p>
    <w:p w14:paraId="2CAC74AB" w14:textId="77777777" w:rsidR="00745EA6" w:rsidRPr="00423C56" w:rsidRDefault="002A08DA">
      <w:pPr>
        <w:rPr>
          <w:rFonts w:asciiTheme="minorHAnsi" w:hAnsiTheme="minorHAnsi" w:cstheme="minorHAnsi"/>
        </w:rPr>
      </w:pPr>
      <w:r w:rsidRPr="00423C56">
        <w:rPr>
          <w:rFonts w:asciiTheme="minorHAnsi" w:hAnsiTheme="minorHAnsi" w:cstheme="minorHAnsi"/>
        </w:rPr>
        <w:t>Wymagania Ogólne</w:t>
      </w:r>
    </w:p>
    <w:p w14:paraId="6F049365" w14:textId="77777777" w:rsidR="00745EA6" w:rsidRPr="00423C56" w:rsidRDefault="002A08DA">
      <w:pPr>
        <w:rPr>
          <w:rFonts w:asciiTheme="minorHAnsi" w:hAnsiTheme="minorHAnsi" w:cstheme="minorHAnsi"/>
        </w:rPr>
      </w:pPr>
      <w:r w:rsidRPr="00423C56">
        <w:rPr>
          <w:rFonts w:asciiTheme="minorHAnsi" w:hAnsiTheme="minorHAnsi" w:cstheme="minorHAnsi"/>
        </w:rPr>
        <w:t>System bezpieczeństwa realizujący wszystkie wymienione poniżej funkcje sieciowe i bezpieczeństwa niezależnie od dostawcy łącza. Poszczególne elementy wchodzące w skład systemu bezpieczeństwa mogą być zrealizowane w postaci osobnych, komercyjnych platform sprzętowych lub komercyjnych aplikacji instalowanych na platformach ogólnego przeznaczenia. W przypadku implementacji programowej muszą być zapewnione niezbędne platformy sprzętowe wraz z odpowiednio zabezpieczonym systemem operacyjnym.</w:t>
      </w:r>
    </w:p>
    <w:p w14:paraId="1D976A47" w14:textId="77777777" w:rsidR="00745EA6" w:rsidRPr="00423C56" w:rsidRDefault="002A08DA">
      <w:pPr>
        <w:rPr>
          <w:rFonts w:asciiTheme="minorHAnsi" w:hAnsiTheme="minorHAnsi" w:cstheme="minorHAnsi"/>
        </w:rPr>
      </w:pPr>
      <w:r w:rsidRPr="00423C56">
        <w:rPr>
          <w:rFonts w:asciiTheme="minorHAnsi" w:hAnsiTheme="minorHAnsi" w:cstheme="minorHAnsi"/>
        </w:rPr>
        <w:t>System realizujący funkcję Firewall powinien zapewniać pracę w jednym z trzech trybów: Routera z funkcją NAT, transparentnym oraz monitorowania na porcie SPAN.</w:t>
      </w:r>
    </w:p>
    <w:p w14:paraId="54D4DE83" w14:textId="77777777" w:rsidR="00745EA6" w:rsidRPr="00423C56" w:rsidRDefault="002A08DA">
      <w:pPr>
        <w:rPr>
          <w:rFonts w:asciiTheme="minorHAnsi" w:hAnsiTheme="minorHAnsi" w:cstheme="minorHAnsi"/>
        </w:rPr>
      </w:pPr>
      <w:r w:rsidRPr="00423C56">
        <w:rPr>
          <w:rFonts w:asciiTheme="minorHAnsi" w:hAnsiTheme="minorHAnsi" w:cstheme="minorHAnsi"/>
        </w:rPr>
        <w:t xml:space="preserve">System powinien umożliwiać budowę minimum 2 oddzielnych (fizycznych lub logicznych) instancji systemów w zakresie: Routingu, </w:t>
      </w:r>
      <w:proofErr w:type="spellStart"/>
      <w:r w:rsidRPr="00423C56">
        <w:rPr>
          <w:rFonts w:asciiTheme="minorHAnsi" w:hAnsiTheme="minorHAnsi" w:cstheme="minorHAnsi"/>
        </w:rPr>
        <w:t>Firewall’a</w:t>
      </w:r>
      <w:proofErr w:type="spellEnd"/>
      <w:r w:rsidRPr="00423C56">
        <w:rPr>
          <w:rFonts w:asciiTheme="minorHAnsi" w:hAnsiTheme="minorHAnsi" w:cstheme="minorHAnsi"/>
        </w:rPr>
        <w:t xml:space="preserve">, </w:t>
      </w:r>
      <w:proofErr w:type="spellStart"/>
      <w:r w:rsidRPr="00423C56">
        <w:rPr>
          <w:rFonts w:asciiTheme="minorHAnsi" w:hAnsiTheme="minorHAnsi" w:cstheme="minorHAnsi"/>
        </w:rPr>
        <w:t>IPSec</w:t>
      </w:r>
      <w:proofErr w:type="spellEnd"/>
      <w:r w:rsidRPr="00423C56">
        <w:rPr>
          <w:rFonts w:asciiTheme="minorHAnsi" w:hAnsiTheme="minorHAnsi" w:cstheme="minorHAnsi"/>
        </w:rPr>
        <w:t xml:space="preserve"> VPN, Antywirus, IPS, Kontroli Aplikacji. Powinna istnieć możliwość dedykowania co najmniej 7 administratorów do poszczególnych instancji systemu.</w:t>
      </w:r>
    </w:p>
    <w:p w14:paraId="056934B0" w14:textId="77777777" w:rsidR="00745EA6" w:rsidRPr="00423C56" w:rsidRDefault="002A08DA">
      <w:pPr>
        <w:rPr>
          <w:rFonts w:asciiTheme="minorHAnsi" w:hAnsiTheme="minorHAnsi" w:cstheme="minorHAnsi"/>
        </w:rPr>
      </w:pPr>
      <w:r w:rsidRPr="00423C56">
        <w:rPr>
          <w:rFonts w:asciiTheme="minorHAnsi" w:hAnsiTheme="minorHAnsi" w:cstheme="minorHAnsi"/>
        </w:rPr>
        <w:t>System musi wspierać protokoły IPv4 oraz IPv6 w zakresie:</w:t>
      </w:r>
    </w:p>
    <w:p w14:paraId="30170966" w14:textId="16245CE5" w:rsidR="00745EA6" w:rsidRPr="00423C56" w:rsidRDefault="002A08DA" w:rsidP="007E6295">
      <w:pPr>
        <w:pStyle w:val="Akapitzlist"/>
        <w:numPr>
          <w:ilvl w:val="0"/>
          <w:numId w:val="44"/>
        </w:numPr>
        <w:rPr>
          <w:rFonts w:asciiTheme="minorHAnsi" w:hAnsiTheme="minorHAnsi" w:cstheme="minorHAnsi"/>
        </w:rPr>
      </w:pPr>
      <w:r w:rsidRPr="00423C56">
        <w:rPr>
          <w:rFonts w:asciiTheme="minorHAnsi" w:hAnsiTheme="minorHAnsi" w:cstheme="minorHAnsi"/>
        </w:rPr>
        <w:t>Firewall.</w:t>
      </w:r>
    </w:p>
    <w:p w14:paraId="7ED05023" w14:textId="0C0C7D69" w:rsidR="00745EA6" w:rsidRPr="00423C56" w:rsidRDefault="002A08DA" w:rsidP="007E6295">
      <w:pPr>
        <w:pStyle w:val="Akapitzlist"/>
        <w:numPr>
          <w:ilvl w:val="0"/>
          <w:numId w:val="44"/>
        </w:numPr>
        <w:rPr>
          <w:rFonts w:asciiTheme="minorHAnsi" w:hAnsiTheme="minorHAnsi" w:cstheme="minorHAnsi"/>
        </w:rPr>
      </w:pPr>
      <w:r w:rsidRPr="00423C56">
        <w:rPr>
          <w:rFonts w:asciiTheme="minorHAnsi" w:hAnsiTheme="minorHAnsi" w:cstheme="minorHAnsi"/>
        </w:rPr>
        <w:t>Ochrony w warstwie aplikacji.</w:t>
      </w:r>
    </w:p>
    <w:p w14:paraId="189F56DD" w14:textId="5633CBCE" w:rsidR="00745EA6" w:rsidRPr="00423C56" w:rsidRDefault="002A08DA" w:rsidP="007E6295">
      <w:pPr>
        <w:pStyle w:val="Akapitzlist"/>
        <w:numPr>
          <w:ilvl w:val="0"/>
          <w:numId w:val="44"/>
        </w:numPr>
        <w:rPr>
          <w:rFonts w:asciiTheme="minorHAnsi" w:hAnsiTheme="minorHAnsi" w:cstheme="minorHAnsi"/>
        </w:rPr>
      </w:pPr>
      <w:r w:rsidRPr="00423C56">
        <w:rPr>
          <w:rFonts w:asciiTheme="minorHAnsi" w:hAnsiTheme="minorHAnsi" w:cstheme="minorHAnsi"/>
        </w:rPr>
        <w:t>Protokołów routingu dynamicznego.</w:t>
      </w:r>
    </w:p>
    <w:p w14:paraId="33D41169" w14:textId="77777777" w:rsidR="00745EA6" w:rsidRPr="00423C56" w:rsidRDefault="002A08DA">
      <w:pPr>
        <w:rPr>
          <w:rFonts w:asciiTheme="minorHAnsi" w:hAnsiTheme="minorHAnsi" w:cstheme="minorHAnsi"/>
        </w:rPr>
      </w:pPr>
      <w:r w:rsidRPr="00423C56">
        <w:rPr>
          <w:rFonts w:asciiTheme="minorHAnsi" w:hAnsiTheme="minorHAnsi" w:cstheme="minorHAnsi"/>
        </w:rPr>
        <w:t>Redundancja, monitoring i wykrywanie awarii</w:t>
      </w:r>
    </w:p>
    <w:p w14:paraId="69ACBAAA"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1.   W przypadku systemu pełniącego funkcje: Firewall, </w:t>
      </w:r>
      <w:proofErr w:type="spellStart"/>
      <w:r w:rsidRPr="00423C56">
        <w:rPr>
          <w:rFonts w:asciiTheme="minorHAnsi" w:hAnsiTheme="minorHAnsi" w:cstheme="minorHAnsi"/>
        </w:rPr>
        <w:t>IPSec</w:t>
      </w:r>
      <w:proofErr w:type="spellEnd"/>
      <w:r w:rsidRPr="00423C56">
        <w:rPr>
          <w:rFonts w:asciiTheme="minorHAnsi" w:hAnsiTheme="minorHAnsi" w:cstheme="minorHAnsi"/>
        </w:rPr>
        <w:t>, Kontrola Aplikacji oraz IPS – rozwiązanie powinno zapewniać możliwość łączenia w klaster Active-Active lub Active-</w:t>
      </w:r>
      <w:proofErr w:type="spellStart"/>
      <w:r w:rsidRPr="00423C56">
        <w:rPr>
          <w:rFonts w:asciiTheme="minorHAnsi" w:hAnsiTheme="minorHAnsi" w:cstheme="minorHAnsi"/>
        </w:rPr>
        <w:t>Passive</w:t>
      </w:r>
      <w:proofErr w:type="spellEnd"/>
      <w:r w:rsidRPr="00423C56">
        <w:rPr>
          <w:rFonts w:asciiTheme="minorHAnsi" w:hAnsiTheme="minorHAnsi" w:cstheme="minorHAnsi"/>
        </w:rPr>
        <w:t>. W obu trybach system firewall zapewnia funkcję synchronizacji sesji.</w:t>
      </w:r>
    </w:p>
    <w:p w14:paraId="2281FD93"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2.   Monitoring i wykrywanie uszkodzenia elementów sprzętowych i programowych systemów zabezpieczeń oraz łączy sieciowych.</w:t>
      </w:r>
    </w:p>
    <w:p w14:paraId="6FE9C6DE"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3.   Monitoring stanu realizowanych połączeń VPN.</w:t>
      </w:r>
    </w:p>
    <w:p w14:paraId="767F2403"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4.   System powinien umożliwiać agregację linków statyczną oraz w oparciu o protokół LACP. Ponadto daje możliwość tworzenia interfejsów redundantnych.</w:t>
      </w:r>
    </w:p>
    <w:p w14:paraId="0695808D" w14:textId="77777777" w:rsidR="00745EA6" w:rsidRPr="00423C56" w:rsidRDefault="002A08DA">
      <w:pPr>
        <w:rPr>
          <w:rFonts w:asciiTheme="minorHAnsi" w:hAnsiTheme="minorHAnsi" w:cstheme="minorHAnsi"/>
        </w:rPr>
      </w:pPr>
      <w:r w:rsidRPr="00423C56">
        <w:rPr>
          <w:rFonts w:asciiTheme="minorHAnsi" w:hAnsiTheme="minorHAnsi" w:cstheme="minorHAnsi"/>
        </w:rPr>
        <w:t>Interfejsy, Dysk, Zasilanie:</w:t>
      </w:r>
    </w:p>
    <w:p w14:paraId="0954CB7A" w14:textId="6F3CEC4A" w:rsidR="00745EA6" w:rsidRPr="00423C56" w:rsidRDefault="002A08DA" w:rsidP="00423C56">
      <w:pPr>
        <w:ind w:left="720"/>
        <w:rPr>
          <w:rFonts w:asciiTheme="minorHAnsi" w:hAnsiTheme="minorHAnsi" w:cstheme="minorHAnsi"/>
        </w:rPr>
      </w:pPr>
      <w:r w:rsidRPr="00423C56">
        <w:rPr>
          <w:rFonts w:asciiTheme="minorHAnsi" w:hAnsiTheme="minorHAnsi" w:cstheme="minorHAnsi"/>
        </w:rPr>
        <w:t>1.   System realizujący funkcję Firewall powinien dysponować co najmniej 10 portami Gigabit Ethernet RJ-45.</w:t>
      </w:r>
    </w:p>
    <w:p w14:paraId="150EAFB6"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2.   System Firewall posiada wbudowany port konsoli szeregowej oraz gniazdo USB umożliwiające podłączenie modemu 3G/4G oraz instalacji oprogramowania z klucza USB.</w:t>
      </w:r>
    </w:p>
    <w:p w14:paraId="6F7788EB"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3.   System Firewall pozwala skonfigurować co najmniej 200 interfejsów wirtualnych, definiowanych jako </w:t>
      </w:r>
      <w:proofErr w:type="spellStart"/>
      <w:r w:rsidRPr="00423C56">
        <w:rPr>
          <w:rFonts w:asciiTheme="minorHAnsi" w:hAnsiTheme="minorHAnsi" w:cstheme="minorHAnsi"/>
        </w:rPr>
        <w:t>VLAN’y</w:t>
      </w:r>
      <w:proofErr w:type="spellEnd"/>
      <w:r w:rsidRPr="00423C56">
        <w:rPr>
          <w:rFonts w:asciiTheme="minorHAnsi" w:hAnsiTheme="minorHAnsi" w:cstheme="minorHAnsi"/>
        </w:rPr>
        <w:t xml:space="preserve"> w oparciu o standard 802.1Q.</w:t>
      </w:r>
    </w:p>
    <w:p w14:paraId="57CC9B3A"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4.   System wyposażony w zasilanie AC.</w:t>
      </w:r>
    </w:p>
    <w:p w14:paraId="5F6BE3A6" w14:textId="77777777" w:rsidR="00745EA6" w:rsidRPr="00423C56" w:rsidRDefault="002A08DA">
      <w:pPr>
        <w:rPr>
          <w:rFonts w:asciiTheme="minorHAnsi" w:hAnsiTheme="minorHAnsi" w:cstheme="minorHAnsi"/>
        </w:rPr>
      </w:pPr>
      <w:r w:rsidRPr="00423C56">
        <w:rPr>
          <w:rFonts w:asciiTheme="minorHAnsi" w:hAnsiTheme="minorHAnsi" w:cstheme="minorHAnsi"/>
        </w:rPr>
        <w:lastRenderedPageBreak/>
        <w:t>Parametry wydajnościowe:</w:t>
      </w:r>
    </w:p>
    <w:p w14:paraId="49094081"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1.   W zakresie </w:t>
      </w:r>
      <w:proofErr w:type="spellStart"/>
      <w:r w:rsidRPr="00423C56">
        <w:rPr>
          <w:rFonts w:asciiTheme="minorHAnsi" w:hAnsiTheme="minorHAnsi" w:cstheme="minorHAnsi"/>
        </w:rPr>
        <w:t>Firewall’a</w:t>
      </w:r>
      <w:proofErr w:type="spellEnd"/>
      <w:r w:rsidRPr="00423C56">
        <w:rPr>
          <w:rFonts w:asciiTheme="minorHAnsi" w:hAnsiTheme="minorHAnsi" w:cstheme="minorHAnsi"/>
        </w:rPr>
        <w:t xml:space="preserve"> obsługa nie mniej niż 700 tys. jednoczesnych połączeń oraz 32 tys. nowych połączeń na sekundę.</w:t>
      </w:r>
    </w:p>
    <w:p w14:paraId="02FC6F9B"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2.  Przepustowość </w:t>
      </w:r>
      <w:proofErr w:type="spellStart"/>
      <w:r w:rsidRPr="00423C56">
        <w:rPr>
          <w:rFonts w:asciiTheme="minorHAnsi" w:hAnsiTheme="minorHAnsi" w:cstheme="minorHAnsi"/>
        </w:rPr>
        <w:t>Stateful</w:t>
      </w:r>
      <w:proofErr w:type="spellEnd"/>
      <w:r w:rsidRPr="00423C56">
        <w:rPr>
          <w:rFonts w:asciiTheme="minorHAnsi" w:hAnsiTheme="minorHAnsi" w:cstheme="minorHAnsi"/>
        </w:rPr>
        <w:t xml:space="preserve"> Firewall: nie mniej niż 10 </w:t>
      </w:r>
      <w:proofErr w:type="spellStart"/>
      <w:r w:rsidRPr="00423C56">
        <w:rPr>
          <w:rFonts w:asciiTheme="minorHAnsi" w:hAnsiTheme="minorHAnsi" w:cstheme="minorHAnsi"/>
        </w:rPr>
        <w:t>Gbps</w:t>
      </w:r>
      <w:proofErr w:type="spellEnd"/>
      <w:r w:rsidRPr="00423C56">
        <w:rPr>
          <w:rFonts w:asciiTheme="minorHAnsi" w:hAnsiTheme="minorHAnsi" w:cstheme="minorHAnsi"/>
        </w:rPr>
        <w:t xml:space="preserve"> dla pakietów 512 B.</w:t>
      </w:r>
    </w:p>
    <w:p w14:paraId="29523F83"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3.  Przepustowość Firewall z włączoną funkcją Kontroli Aplikacji: nie mniej niż 1.7 </w:t>
      </w:r>
      <w:proofErr w:type="spellStart"/>
      <w:r w:rsidRPr="00423C56">
        <w:rPr>
          <w:rFonts w:asciiTheme="minorHAnsi" w:hAnsiTheme="minorHAnsi" w:cstheme="minorHAnsi"/>
        </w:rPr>
        <w:t>Gbps</w:t>
      </w:r>
      <w:proofErr w:type="spellEnd"/>
      <w:r w:rsidRPr="00423C56">
        <w:rPr>
          <w:rFonts w:asciiTheme="minorHAnsi" w:hAnsiTheme="minorHAnsi" w:cstheme="minorHAnsi"/>
        </w:rPr>
        <w:t>.</w:t>
      </w:r>
    </w:p>
    <w:p w14:paraId="535B52E4"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4.  Wydajność szyfrowania </w:t>
      </w:r>
      <w:proofErr w:type="spellStart"/>
      <w:r w:rsidRPr="00423C56">
        <w:rPr>
          <w:rFonts w:asciiTheme="minorHAnsi" w:hAnsiTheme="minorHAnsi" w:cstheme="minorHAnsi"/>
        </w:rPr>
        <w:t>IPSec</w:t>
      </w:r>
      <w:proofErr w:type="spellEnd"/>
      <w:r w:rsidRPr="00423C56">
        <w:rPr>
          <w:rFonts w:asciiTheme="minorHAnsi" w:hAnsiTheme="minorHAnsi" w:cstheme="minorHAnsi"/>
        </w:rPr>
        <w:t xml:space="preserve"> VPN protokołem AES z kluczem 128 nie mniej niż 6 </w:t>
      </w:r>
      <w:proofErr w:type="spellStart"/>
      <w:r w:rsidRPr="00423C56">
        <w:rPr>
          <w:rFonts w:asciiTheme="minorHAnsi" w:hAnsiTheme="minorHAnsi" w:cstheme="minorHAnsi"/>
        </w:rPr>
        <w:t>Gbps</w:t>
      </w:r>
      <w:proofErr w:type="spellEnd"/>
      <w:r w:rsidRPr="00423C56">
        <w:rPr>
          <w:rFonts w:asciiTheme="minorHAnsi" w:hAnsiTheme="minorHAnsi" w:cstheme="minorHAnsi"/>
        </w:rPr>
        <w:t>.</w:t>
      </w:r>
    </w:p>
    <w:p w14:paraId="7187DE8D"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5.  Wydajność skanowania ruchu w celu ochrony przed atakami (zarówno </w:t>
      </w:r>
      <w:proofErr w:type="spellStart"/>
      <w:r w:rsidRPr="00423C56">
        <w:rPr>
          <w:rFonts w:asciiTheme="minorHAnsi" w:hAnsiTheme="minorHAnsi" w:cstheme="minorHAnsi"/>
        </w:rPr>
        <w:t>client</w:t>
      </w:r>
      <w:proofErr w:type="spellEnd"/>
      <w:r w:rsidRPr="00423C56">
        <w:rPr>
          <w:rFonts w:asciiTheme="minorHAnsi" w:hAnsiTheme="minorHAnsi" w:cstheme="minorHAnsi"/>
        </w:rPr>
        <w:t xml:space="preserve"> </w:t>
      </w:r>
      <w:proofErr w:type="spellStart"/>
      <w:r w:rsidRPr="00423C56">
        <w:rPr>
          <w:rFonts w:asciiTheme="minorHAnsi" w:hAnsiTheme="minorHAnsi" w:cstheme="minorHAnsi"/>
        </w:rPr>
        <w:t>side</w:t>
      </w:r>
      <w:proofErr w:type="spellEnd"/>
      <w:r w:rsidRPr="00423C56">
        <w:rPr>
          <w:rFonts w:asciiTheme="minorHAnsi" w:hAnsiTheme="minorHAnsi" w:cstheme="minorHAnsi"/>
        </w:rPr>
        <w:t xml:space="preserve"> jak i </w:t>
      </w:r>
      <w:proofErr w:type="spellStart"/>
      <w:r w:rsidRPr="00423C56">
        <w:rPr>
          <w:rFonts w:asciiTheme="minorHAnsi" w:hAnsiTheme="minorHAnsi" w:cstheme="minorHAnsi"/>
        </w:rPr>
        <w:t>server</w:t>
      </w:r>
      <w:proofErr w:type="spellEnd"/>
      <w:r w:rsidRPr="00423C56">
        <w:rPr>
          <w:rFonts w:asciiTheme="minorHAnsi" w:hAnsiTheme="minorHAnsi" w:cstheme="minorHAnsi"/>
        </w:rPr>
        <w:t xml:space="preserve"> </w:t>
      </w:r>
      <w:proofErr w:type="spellStart"/>
      <w:r w:rsidRPr="00423C56">
        <w:rPr>
          <w:rFonts w:asciiTheme="minorHAnsi" w:hAnsiTheme="minorHAnsi" w:cstheme="minorHAnsi"/>
        </w:rPr>
        <w:t>side</w:t>
      </w:r>
      <w:proofErr w:type="spellEnd"/>
      <w:r w:rsidRPr="00423C56">
        <w:rPr>
          <w:rFonts w:asciiTheme="minorHAnsi" w:hAnsiTheme="minorHAnsi" w:cstheme="minorHAnsi"/>
        </w:rPr>
        <w:t xml:space="preserve"> w ramach modułu IPS) dla ruchu Enterprise </w:t>
      </w:r>
      <w:proofErr w:type="spellStart"/>
      <w:r w:rsidRPr="00423C56">
        <w:rPr>
          <w:rFonts w:asciiTheme="minorHAnsi" w:hAnsiTheme="minorHAnsi" w:cstheme="minorHAnsi"/>
        </w:rPr>
        <w:t>Traffic</w:t>
      </w:r>
      <w:proofErr w:type="spellEnd"/>
      <w:r w:rsidRPr="00423C56">
        <w:rPr>
          <w:rFonts w:asciiTheme="minorHAnsi" w:hAnsiTheme="minorHAnsi" w:cstheme="minorHAnsi"/>
        </w:rPr>
        <w:t xml:space="preserve"> Mix - minimum 1.3 </w:t>
      </w:r>
      <w:proofErr w:type="spellStart"/>
      <w:r w:rsidRPr="00423C56">
        <w:rPr>
          <w:rFonts w:asciiTheme="minorHAnsi" w:hAnsiTheme="minorHAnsi" w:cstheme="minorHAnsi"/>
        </w:rPr>
        <w:t>Gbps</w:t>
      </w:r>
      <w:proofErr w:type="spellEnd"/>
      <w:r w:rsidRPr="00423C56">
        <w:rPr>
          <w:rFonts w:asciiTheme="minorHAnsi" w:hAnsiTheme="minorHAnsi" w:cstheme="minorHAnsi"/>
        </w:rPr>
        <w:t>.</w:t>
      </w:r>
    </w:p>
    <w:p w14:paraId="0471AC61"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6.  Wydajność skanowania ruchu typu Enterprise Mix z włączonymi funkcjami: IPS, Application Control, Antywirus - minimum 650 </w:t>
      </w:r>
      <w:proofErr w:type="spellStart"/>
      <w:r w:rsidRPr="00423C56">
        <w:rPr>
          <w:rFonts w:asciiTheme="minorHAnsi" w:hAnsiTheme="minorHAnsi" w:cstheme="minorHAnsi"/>
        </w:rPr>
        <w:t>Mbps</w:t>
      </w:r>
      <w:proofErr w:type="spellEnd"/>
      <w:r w:rsidRPr="00423C56">
        <w:rPr>
          <w:rFonts w:asciiTheme="minorHAnsi" w:hAnsiTheme="minorHAnsi" w:cstheme="minorHAnsi"/>
        </w:rPr>
        <w:t>.</w:t>
      </w:r>
    </w:p>
    <w:p w14:paraId="17EEC11C"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7.  Wydajność systemu w zakresie inspekcji komunikacji szyfrowanej SSL dla ruchu http – minimum 600 </w:t>
      </w:r>
      <w:proofErr w:type="spellStart"/>
      <w:r w:rsidRPr="00423C56">
        <w:rPr>
          <w:rFonts w:asciiTheme="minorHAnsi" w:hAnsiTheme="minorHAnsi" w:cstheme="minorHAnsi"/>
        </w:rPr>
        <w:t>Mbps</w:t>
      </w:r>
      <w:proofErr w:type="spellEnd"/>
      <w:r w:rsidRPr="00423C56">
        <w:rPr>
          <w:rFonts w:asciiTheme="minorHAnsi" w:hAnsiTheme="minorHAnsi" w:cstheme="minorHAnsi"/>
        </w:rPr>
        <w:t>.</w:t>
      </w:r>
    </w:p>
    <w:p w14:paraId="3D7307AB" w14:textId="77777777" w:rsidR="00745EA6" w:rsidRPr="00423C56" w:rsidRDefault="002A08DA">
      <w:pPr>
        <w:rPr>
          <w:rFonts w:asciiTheme="minorHAnsi" w:hAnsiTheme="minorHAnsi" w:cstheme="minorHAnsi"/>
        </w:rPr>
      </w:pPr>
      <w:r w:rsidRPr="00423C56">
        <w:rPr>
          <w:rFonts w:asciiTheme="minorHAnsi" w:hAnsiTheme="minorHAnsi" w:cstheme="minorHAnsi"/>
        </w:rPr>
        <w:t>Funkcje Systemu Bezpieczeństwa:</w:t>
      </w:r>
    </w:p>
    <w:p w14:paraId="00FA0351" w14:textId="77777777" w:rsidR="00745EA6" w:rsidRPr="00423C56" w:rsidRDefault="002A08DA">
      <w:pPr>
        <w:rPr>
          <w:rFonts w:asciiTheme="minorHAnsi" w:hAnsiTheme="minorHAnsi" w:cstheme="minorHAnsi"/>
        </w:rPr>
      </w:pPr>
      <w:r w:rsidRPr="00423C56">
        <w:rPr>
          <w:rFonts w:asciiTheme="minorHAnsi" w:hAnsiTheme="minorHAnsi" w:cstheme="minorHAnsi"/>
        </w:rPr>
        <w:t>W ramach systemu ochrony powinny być realizowane wszystkie poniższe funkcje. Mogą one być zrealizowane w postaci osobnych, komercyjnych platform sprzętowych lub programowych:</w:t>
      </w:r>
    </w:p>
    <w:p w14:paraId="125DE5E3"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1.  Kontrola dostępu - zapora ogniowa klasy </w:t>
      </w:r>
      <w:proofErr w:type="spellStart"/>
      <w:r w:rsidRPr="00423C56">
        <w:rPr>
          <w:rFonts w:asciiTheme="minorHAnsi" w:hAnsiTheme="minorHAnsi" w:cstheme="minorHAnsi"/>
        </w:rPr>
        <w:t>Stateful</w:t>
      </w:r>
      <w:proofErr w:type="spellEnd"/>
      <w:r w:rsidRPr="00423C56">
        <w:rPr>
          <w:rFonts w:asciiTheme="minorHAnsi" w:hAnsiTheme="minorHAnsi" w:cstheme="minorHAnsi"/>
        </w:rPr>
        <w:t xml:space="preserve"> </w:t>
      </w:r>
      <w:proofErr w:type="spellStart"/>
      <w:r w:rsidRPr="00423C56">
        <w:rPr>
          <w:rFonts w:asciiTheme="minorHAnsi" w:hAnsiTheme="minorHAnsi" w:cstheme="minorHAnsi"/>
        </w:rPr>
        <w:t>Inspection</w:t>
      </w:r>
      <w:proofErr w:type="spellEnd"/>
      <w:r w:rsidRPr="00423C56">
        <w:rPr>
          <w:rFonts w:asciiTheme="minorHAnsi" w:hAnsiTheme="minorHAnsi" w:cstheme="minorHAnsi"/>
        </w:rPr>
        <w:t>.</w:t>
      </w:r>
    </w:p>
    <w:p w14:paraId="3748F66E"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2.  Kontrola Aplikacji.</w:t>
      </w:r>
    </w:p>
    <w:p w14:paraId="0522AB73"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3.  Poufność transmisji danych - połączenia szyfrowane </w:t>
      </w:r>
      <w:proofErr w:type="spellStart"/>
      <w:r w:rsidRPr="00423C56">
        <w:rPr>
          <w:rFonts w:asciiTheme="minorHAnsi" w:hAnsiTheme="minorHAnsi" w:cstheme="minorHAnsi"/>
        </w:rPr>
        <w:t>IPSec</w:t>
      </w:r>
      <w:proofErr w:type="spellEnd"/>
      <w:r w:rsidRPr="00423C56">
        <w:rPr>
          <w:rFonts w:asciiTheme="minorHAnsi" w:hAnsiTheme="minorHAnsi" w:cstheme="minorHAnsi"/>
        </w:rPr>
        <w:t xml:space="preserve"> VPN oraz SSL VPN.</w:t>
      </w:r>
    </w:p>
    <w:p w14:paraId="1E180F87"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4.  Ochrona przed </w:t>
      </w:r>
      <w:proofErr w:type="spellStart"/>
      <w:r w:rsidRPr="00423C56">
        <w:rPr>
          <w:rFonts w:asciiTheme="minorHAnsi" w:hAnsiTheme="minorHAnsi" w:cstheme="minorHAnsi"/>
        </w:rPr>
        <w:t>malware</w:t>
      </w:r>
      <w:proofErr w:type="spellEnd"/>
      <w:r w:rsidRPr="00423C56">
        <w:rPr>
          <w:rFonts w:asciiTheme="minorHAnsi" w:hAnsiTheme="minorHAnsi" w:cstheme="minorHAnsi"/>
        </w:rPr>
        <w:t>.</w:t>
      </w:r>
    </w:p>
    <w:p w14:paraId="1C188317"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5.  Ochrona przed atakami - </w:t>
      </w:r>
      <w:proofErr w:type="spellStart"/>
      <w:r w:rsidRPr="00423C56">
        <w:rPr>
          <w:rFonts w:asciiTheme="minorHAnsi" w:hAnsiTheme="minorHAnsi" w:cstheme="minorHAnsi"/>
        </w:rPr>
        <w:t>Intrusion</w:t>
      </w:r>
      <w:proofErr w:type="spellEnd"/>
      <w:r w:rsidRPr="00423C56">
        <w:rPr>
          <w:rFonts w:asciiTheme="minorHAnsi" w:hAnsiTheme="minorHAnsi" w:cstheme="minorHAnsi"/>
        </w:rPr>
        <w:t xml:space="preserve"> </w:t>
      </w:r>
      <w:proofErr w:type="spellStart"/>
      <w:r w:rsidRPr="00423C56">
        <w:rPr>
          <w:rFonts w:asciiTheme="minorHAnsi" w:hAnsiTheme="minorHAnsi" w:cstheme="minorHAnsi"/>
        </w:rPr>
        <w:t>Prevention</w:t>
      </w:r>
      <w:proofErr w:type="spellEnd"/>
      <w:r w:rsidRPr="00423C56">
        <w:rPr>
          <w:rFonts w:asciiTheme="minorHAnsi" w:hAnsiTheme="minorHAnsi" w:cstheme="minorHAnsi"/>
        </w:rPr>
        <w:t xml:space="preserve"> System.</w:t>
      </w:r>
    </w:p>
    <w:p w14:paraId="7369C30C"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6.  Kontrola stron WWW.</w:t>
      </w:r>
    </w:p>
    <w:p w14:paraId="3B6C9E51"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7.  Kontrola zawartości poczty – </w:t>
      </w:r>
      <w:proofErr w:type="spellStart"/>
      <w:r w:rsidRPr="00423C56">
        <w:rPr>
          <w:rFonts w:asciiTheme="minorHAnsi" w:hAnsiTheme="minorHAnsi" w:cstheme="minorHAnsi"/>
        </w:rPr>
        <w:t>Antyspam</w:t>
      </w:r>
      <w:proofErr w:type="spellEnd"/>
      <w:r w:rsidRPr="00423C56">
        <w:rPr>
          <w:rFonts w:asciiTheme="minorHAnsi" w:hAnsiTheme="minorHAnsi" w:cstheme="minorHAnsi"/>
        </w:rPr>
        <w:t xml:space="preserve"> dla protokołów SMTP, POP3.</w:t>
      </w:r>
    </w:p>
    <w:p w14:paraId="5102661D"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8.  Zarządzanie pasmem (</w:t>
      </w:r>
      <w:proofErr w:type="spellStart"/>
      <w:r w:rsidRPr="00423C56">
        <w:rPr>
          <w:rFonts w:asciiTheme="minorHAnsi" w:hAnsiTheme="minorHAnsi" w:cstheme="minorHAnsi"/>
        </w:rPr>
        <w:t>QoS</w:t>
      </w:r>
      <w:proofErr w:type="spellEnd"/>
      <w:r w:rsidRPr="00423C56">
        <w:rPr>
          <w:rFonts w:asciiTheme="minorHAnsi" w:hAnsiTheme="minorHAnsi" w:cstheme="minorHAnsi"/>
        </w:rPr>
        <w:t xml:space="preserve">, </w:t>
      </w:r>
      <w:proofErr w:type="spellStart"/>
      <w:r w:rsidRPr="00423C56">
        <w:rPr>
          <w:rFonts w:asciiTheme="minorHAnsi" w:hAnsiTheme="minorHAnsi" w:cstheme="minorHAnsi"/>
        </w:rPr>
        <w:t>Traffic</w:t>
      </w:r>
      <w:proofErr w:type="spellEnd"/>
      <w:r w:rsidRPr="00423C56">
        <w:rPr>
          <w:rFonts w:asciiTheme="minorHAnsi" w:hAnsiTheme="minorHAnsi" w:cstheme="minorHAnsi"/>
        </w:rPr>
        <w:t xml:space="preserve"> </w:t>
      </w:r>
      <w:proofErr w:type="spellStart"/>
      <w:r w:rsidRPr="00423C56">
        <w:rPr>
          <w:rFonts w:asciiTheme="minorHAnsi" w:hAnsiTheme="minorHAnsi" w:cstheme="minorHAnsi"/>
        </w:rPr>
        <w:t>shaping</w:t>
      </w:r>
      <w:proofErr w:type="spellEnd"/>
      <w:r w:rsidRPr="00423C56">
        <w:rPr>
          <w:rFonts w:asciiTheme="minorHAnsi" w:hAnsiTheme="minorHAnsi" w:cstheme="minorHAnsi"/>
        </w:rPr>
        <w:t>).</w:t>
      </w:r>
    </w:p>
    <w:p w14:paraId="64143475"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9.  Mechanizmy ochrony przed wyciekiem poufnej informacji (DLP).</w:t>
      </w:r>
    </w:p>
    <w:p w14:paraId="762D691B"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10.   Dwuskładnikowe uwierzytelnianie z wykorzystaniem </w:t>
      </w:r>
      <w:proofErr w:type="spellStart"/>
      <w:r w:rsidRPr="00423C56">
        <w:rPr>
          <w:rFonts w:asciiTheme="minorHAnsi" w:hAnsiTheme="minorHAnsi" w:cstheme="minorHAnsi"/>
        </w:rPr>
        <w:t>tokenów</w:t>
      </w:r>
      <w:proofErr w:type="spellEnd"/>
      <w:r w:rsidRPr="00423C56">
        <w:rPr>
          <w:rFonts w:asciiTheme="minorHAnsi" w:hAnsiTheme="minorHAnsi" w:cstheme="minorHAnsi"/>
        </w:rPr>
        <w:t xml:space="preserve"> sprzętowych lub programowych. Konieczne są co najmniej 2 </w:t>
      </w:r>
      <w:proofErr w:type="spellStart"/>
      <w:r w:rsidRPr="00423C56">
        <w:rPr>
          <w:rFonts w:asciiTheme="minorHAnsi" w:hAnsiTheme="minorHAnsi" w:cstheme="minorHAnsi"/>
        </w:rPr>
        <w:t>tokeny</w:t>
      </w:r>
      <w:proofErr w:type="spellEnd"/>
      <w:r w:rsidRPr="00423C56">
        <w:rPr>
          <w:rFonts w:asciiTheme="minorHAnsi" w:hAnsiTheme="minorHAnsi" w:cstheme="minorHAnsi"/>
        </w:rPr>
        <w:t xml:space="preserve"> sprzętowe lub programowe, które będą zastosowane do dwu-składnikowego uwierzytelnienia administratorów lub w ramach połączeń VPN typu </w:t>
      </w:r>
      <w:proofErr w:type="spellStart"/>
      <w:r w:rsidRPr="00423C56">
        <w:rPr>
          <w:rFonts w:asciiTheme="minorHAnsi" w:hAnsiTheme="minorHAnsi" w:cstheme="minorHAnsi"/>
        </w:rPr>
        <w:t>client</w:t>
      </w:r>
      <w:proofErr w:type="spellEnd"/>
      <w:r w:rsidRPr="00423C56">
        <w:rPr>
          <w:rFonts w:asciiTheme="minorHAnsi" w:hAnsiTheme="minorHAnsi" w:cstheme="minorHAnsi"/>
        </w:rPr>
        <w:t>-to-</w:t>
      </w:r>
      <w:proofErr w:type="spellStart"/>
      <w:r w:rsidRPr="00423C56">
        <w:rPr>
          <w:rFonts w:asciiTheme="minorHAnsi" w:hAnsiTheme="minorHAnsi" w:cstheme="minorHAnsi"/>
        </w:rPr>
        <w:t>site</w:t>
      </w:r>
      <w:proofErr w:type="spellEnd"/>
      <w:r w:rsidRPr="00423C56">
        <w:rPr>
          <w:rFonts w:asciiTheme="minorHAnsi" w:hAnsiTheme="minorHAnsi" w:cstheme="minorHAnsi"/>
        </w:rPr>
        <w:t>.</w:t>
      </w:r>
    </w:p>
    <w:p w14:paraId="472633A2"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11.   Inspekcja (minimum: IPS) ruchu szyfrowanego protokołem SSL/TLS, minimum dla następujących typów ruchu: HTTP (w tym HTTP/2), SMTP, FTP, POP3.</w:t>
      </w:r>
    </w:p>
    <w:p w14:paraId="1F97AD63"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12.   Funkcja lokalnego serwera DNS  z możliwością filtrowania zapytań DNS na lokalnym serwerze DNS jak i w ruchu przechodzącym przez system.</w:t>
      </w:r>
    </w:p>
    <w:p w14:paraId="18E37926"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13.   Rozwiązanie powinno posiadać wbudowane mechanizmy automatyzacji polegające na wykonaniu określonej sekwencji akcji (takich jak zmiana konfiguracji, wysłanie powiadomień </w:t>
      </w:r>
      <w:r w:rsidRPr="00423C56">
        <w:rPr>
          <w:rFonts w:asciiTheme="minorHAnsi" w:hAnsiTheme="minorHAnsi" w:cstheme="minorHAnsi"/>
        </w:rPr>
        <w:lastRenderedPageBreak/>
        <w:t>do administratora) po wystąpieniu wybranego zdarzenia (np. naruszenie polityki bezpieczeństwa).</w:t>
      </w:r>
    </w:p>
    <w:p w14:paraId="69AB5389" w14:textId="77777777" w:rsidR="00745EA6" w:rsidRPr="00423C56" w:rsidRDefault="002A08DA">
      <w:pPr>
        <w:rPr>
          <w:rFonts w:asciiTheme="minorHAnsi" w:hAnsiTheme="minorHAnsi" w:cstheme="minorHAnsi"/>
        </w:rPr>
      </w:pPr>
      <w:r w:rsidRPr="00423C56">
        <w:rPr>
          <w:rFonts w:asciiTheme="minorHAnsi" w:hAnsiTheme="minorHAnsi" w:cstheme="minorHAnsi"/>
        </w:rPr>
        <w:t>Polityki, Firewall</w:t>
      </w:r>
    </w:p>
    <w:p w14:paraId="6CB09977"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1.  Polityka Firewall uwzględniająca: adresy IP, użytkowników, protokoły, usługi sieciowe, aplikacje lub zbiory aplikacji, reakcje zabezpieczeń, rejestrowanie zdarzeń.</w:t>
      </w:r>
    </w:p>
    <w:p w14:paraId="4DFC5D3F"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2.  System </w:t>
      </w:r>
      <w:proofErr w:type="spellStart"/>
      <w:r w:rsidRPr="00423C56">
        <w:rPr>
          <w:rFonts w:asciiTheme="minorHAnsi" w:hAnsiTheme="minorHAnsi" w:cstheme="minorHAnsi"/>
        </w:rPr>
        <w:t>realizujecy</w:t>
      </w:r>
      <w:proofErr w:type="spellEnd"/>
      <w:r w:rsidRPr="00423C56">
        <w:rPr>
          <w:rFonts w:asciiTheme="minorHAnsi" w:hAnsiTheme="minorHAnsi" w:cstheme="minorHAnsi"/>
        </w:rPr>
        <w:t xml:space="preserve"> translację adresów NAT: źródłowego i docelowego, translację PAT oraz:</w:t>
      </w:r>
    </w:p>
    <w:p w14:paraId="65920CD5" w14:textId="0F41B8DD" w:rsidR="00745EA6" w:rsidRPr="00423C56" w:rsidRDefault="002A08DA" w:rsidP="007E6295">
      <w:pPr>
        <w:pStyle w:val="Akapitzlist"/>
        <w:numPr>
          <w:ilvl w:val="0"/>
          <w:numId w:val="45"/>
        </w:numPr>
        <w:rPr>
          <w:rFonts w:asciiTheme="minorHAnsi" w:hAnsiTheme="minorHAnsi" w:cstheme="minorHAnsi"/>
        </w:rPr>
      </w:pPr>
      <w:r w:rsidRPr="00423C56">
        <w:rPr>
          <w:rFonts w:asciiTheme="minorHAnsi" w:hAnsiTheme="minorHAnsi" w:cstheme="minorHAnsi"/>
        </w:rPr>
        <w:t>Translację jeden do jeden oraz jeden do wielu.</w:t>
      </w:r>
    </w:p>
    <w:p w14:paraId="2F032424" w14:textId="675DB200" w:rsidR="00745EA6" w:rsidRPr="00D315DA" w:rsidRDefault="002A08DA" w:rsidP="007E6295">
      <w:pPr>
        <w:pStyle w:val="Akapitzlist"/>
        <w:numPr>
          <w:ilvl w:val="0"/>
          <w:numId w:val="45"/>
        </w:numPr>
        <w:rPr>
          <w:rFonts w:asciiTheme="minorHAnsi" w:hAnsiTheme="minorHAnsi" w:cstheme="minorHAnsi"/>
          <w:lang w:val="en-US"/>
        </w:rPr>
      </w:pPr>
      <w:proofErr w:type="spellStart"/>
      <w:r w:rsidRPr="00D315DA">
        <w:rPr>
          <w:rFonts w:asciiTheme="minorHAnsi" w:hAnsiTheme="minorHAnsi" w:cstheme="minorHAnsi"/>
          <w:lang w:val="en-US"/>
        </w:rPr>
        <w:t>Dedykowany</w:t>
      </w:r>
      <w:proofErr w:type="spellEnd"/>
      <w:r w:rsidRPr="00D315DA">
        <w:rPr>
          <w:rFonts w:asciiTheme="minorHAnsi" w:hAnsiTheme="minorHAnsi" w:cstheme="minorHAnsi"/>
          <w:lang w:val="en-US"/>
        </w:rPr>
        <w:t xml:space="preserve"> ALG (Application Level Gateway) </w:t>
      </w:r>
      <w:proofErr w:type="spellStart"/>
      <w:r w:rsidRPr="00D315DA">
        <w:rPr>
          <w:rFonts w:asciiTheme="minorHAnsi" w:hAnsiTheme="minorHAnsi" w:cstheme="minorHAnsi"/>
          <w:lang w:val="en-US"/>
        </w:rPr>
        <w:t>dla</w:t>
      </w:r>
      <w:proofErr w:type="spellEnd"/>
      <w:r w:rsidRPr="00D315DA">
        <w:rPr>
          <w:rFonts w:asciiTheme="minorHAnsi" w:hAnsiTheme="minorHAnsi" w:cstheme="minorHAnsi"/>
          <w:lang w:val="en-US"/>
        </w:rPr>
        <w:t xml:space="preserve"> </w:t>
      </w:r>
      <w:proofErr w:type="spellStart"/>
      <w:r w:rsidRPr="00D315DA">
        <w:rPr>
          <w:rFonts w:asciiTheme="minorHAnsi" w:hAnsiTheme="minorHAnsi" w:cstheme="minorHAnsi"/>
          <w:lang w:val="en-US"/>
        </w:rPr>
        <w:t>protokołu</w:t>
      </w:r>
      <w:proofErr w:type="spellEnd"/>
      <w:r w:rsidRPr="00D315DA">
        <w:rPr>
          <w:rFonts w:asciiTheme="minorHAnsi" w:hAnsiTheme="minorHAnsi" w:cstheme="minorHAnsi"/>
          <w:lang w:val="en-US"/>
        </w:rPr>
        <w:t xml:space="preserve"> SIP.</w:t>
      </w:r>
    </w:p>
    <w:p w14:paraId="268E4DF9"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3.  W ramach systemu powinna istnieć możliwość tworzenia wydzielonych stref bezpieczeństwa np. DMZ, LAN, WAN.</w:t>
      </w:r>
    </w:p>
    <w:p w14:paraId="3C521B94"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4.  Możliwość wykorzystania w polityce bezpieczeństwa zewnętrznych repozytoriów zawierających: kategorie URL, adresy IP.</w:t>
      </w:r>
    </w:p>
    <w:p w14:paraId="34F8D99A"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5.  Polityka firewall umożliwiająca filtrowanie ruchu w zależności od kraju, do którego przypisane są adresy IP źródłowe lub docelowe.</w:t>
      </w:r>
    </w:p>
    <w:p w14:paraId="49C0C4CF"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6.  Możliwość ustawienia przedziału czasu, w którym dana reguła w politykach firewall jest aktywna.</w:t>
      </w:r>
    </w:p>
    <w:p w14:paraId="034B0734"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7.  Element systemu realizujący funkcję Firewall integrujący się z następującymi rozwiązaniami SDN w celu dynamicznego pobierania informacji o zainstalowanych maszynach wirtualnych po to, aby użyć ich przy budowaniu polityk kontroli dostępu.</w:t>
      </w:r>
    </w:p>
    <w:p w14:paraId="70600CBC" w14:textId="73013307" w:rsidR="00745EA6" w:rsidRPr="00423C56" w:rsidRDefault="002A08DA" w:rsidP="007E6295">
      <w:pPr>
        <w:pStyle w:val="Akapitzlist"/>
        <w:numPr>
          <w:ilvl w:val="0"/>
          <w:numId w:val="46"/>
        </w:numPr>
        <w:rPr>
          <w:rFonts w:asciiTheme="minorHAnsi" w:hAnsiTheme="minorHAnsi" w:cstheme="minorHAnsi"/>
        </w:rPr>
      </w:pPr>
      <w:r w:rsidRPr="00423C56">
        <w:rPr>
          <w:rFonts w:asciiTheme="minorHAnsi" w:hAnsiTheme="minorHAnsi" w:cstheme="minorHAnsi"/>
        </w:rPr>
        <w:t>Amazon Web Services (AWS).</w:t>
      </w:r>
    </w:p>
    <w:p w14:paraId="2FD58701" w14:textId="100F8A4F" w:rsidR="00745EA6" w:rsidRPr="00423C56" w:rsidRDefault="002A08DA" w:rsidP="007E6295">
      <w:pPr>
        <w:pStyle w:val="Akapitzlist"/>
        <w:numPr>
          <w:ilvl w:val="0"/>
          <w:numId w:val="46"/>
        </w:numPr>
        <w:rPr>
          <w:rFonts w:asciiTheme="minorHAnsi" w:hAnsiTheme="minorHAnsi" w:cstheme="minorHAnsi"/>
        </w:rPr>
      </w:pPr>
      <w:r w:rsidRPr="00423C56">
        <w:rPr>
          <w:rFonts w:asciiTheme="minorHAnsi" w:hAnsiTheme="minorHAnsi" w:cstheme="minorHAnsi"/>
        </w:rPr>
        <w:t xml:space="preserve">Microsoft </w:t>
      </w:r>
      <w:proofErr w:type="spellStart"/>
      <w:r w:rsidRPr="00423C56">
        <w:rPr>
          <w:rFonts w:asciiTheme="minorHAnsi" w:hAnsiTheme="minorHAnsi" w:cstheme="minorHAnsi"/>
        </w:rPr>
        <w:t>Azure</w:t>
      </w:r>
      <w:proofErr w:type="spellEnd"/>
      <w:r w:rsidRPr="00423C56">
        <w:rPr>
          <w:rFonts w:asciiTheme="minorHAnsi" w:hAnsiTheme="minorHAnsi" w:cstheme="minorHAnsi"/>
        </w:rPr>
        <w:t>.</w:t>
      </w:r>
    </w:p>
    <w:p w14:paraId="2DA901C3" w14:textId="3F39A86E" w:rsidR="00745EA6" w:rsidRPr="00423C56" w:rsidRDefault="002A08DA" w:rsidP="007E6295">
      <w:pPr>
        <w:pStyle w:val="Akapitzlist"/>
        <w:numPr>
          <w:ilvl w:val="0"/>
          <w:numId w:val="46"/>
        </w:numPr>
        <w:rPr>
          <w:rFonts w:asciiTheme="minorHAnsi" w:hAnsiTheme="minorHAnsi" w:cstheme="minorHAnsi"/>
        </w:rPr>
      </w:pPr>
      <w:r w:rsidRPr="00423C56">
        <w:rPr>
          <w:rFonts w:asciiTheme="minorHAnsi" w:hAnsiTheme="minorHAnsi" w:cstheme="minorHAnsi"/>
        </w:rPr>
        <w:t>Cisco ACI.</w:t>
      </w:r>
    </w:p>
    <w:p w14:paraId="47B56BDB" w14:textId="21FF527D" w:rsidR="00745EA6" w:rsidRPr="00423C56" w:rsidRDefault="002A08DA" w:rsidP="007E6295">
      <w:pPr>
        <w:pStyle w:val="Akapitzlist"/>
        <w:numPr>
          <w:ilvl w:val="0"/>
          <w:numId w:val="46"/>
        </w:numPr>
        <w:rPr>
          <w:rFonts w:asciiTheme="minorHAnsi" w:hAnsiTheme="minorHAnsi" w:cstheme="minorHAnsi"/>
        </w:rPr>
      </w:pPr>
      <w:r w:rsidRPr="00423C56">
        <w:rPr>
          <w:rFonts w:asciiTheme="minorHAnsi" w:hAnsiTheme="minorHAnsi" w:cstheme="minorHAnsi"/>
        </w:rPr>
        <w:t xml:space="preserve">Google </w:t>
      </w:r>
      <w:proofErr w:type="spellStart"/>
      <w:r w:rsidRPr="00423C56">
        <w:rPr>
          <w:rFonts w:asciiTheme="minorHAnsi" w:hAnsiTheme="minorHAnsi" w:cstheme="minorHAnsi"/>
        </w:rPr>
        <w:t>Cloud</w:t>
      </w:r>
      <w:proofErr w:type="spellEnd"/>
      <w:r w:rsidRPr="00423C56">
        <w:rPr>
          <w:rFonts w:asciiTheme="minorHAnsi" w:hAnsiTheme="minorHAnsi" w:cstheme="minorHAnsi"/>
        </w:rPr>
        <w:t xml:space="preserve"> Platform (GCP).</w:t>
      </w:r>
    </w:p>
    <w:p w14:paraId="15F79E7B" w14:textId="5B0C46AC" w:rsidR="00745EA6" w:rsidRPr="00423C56" w:rsidRDefault="002A08DA" w:rsidP="007E6295">
      <w:pPr>
        <w:pStyle w:val="Akapitzlist"/>
        <w:numPr>
          <w:ilvl w:val="0"/>
          <w:numId w:val="46"/>
        </w:numPr>
        <w:rPr>
          <w:rFonts w:asciiTheme="minorHAnsi" w:hAnsiTheme="minorHAnsi" w:cstheme="minorHAnsi"/>
        </w:rPr>
      </w:pPr>
      <w:proofErr w:type="spellStart"/>
      <w:r w:rsidRPr="00423C56">
        <w:rPr>
          <w:rFonts w:asciiTheme="minorHAnsi" w:hAnsiTheme="minorHAnsi" w:cstheme="minorHAnsi"/>
        </w:rPr>
        <w:t>OpenStack</w:t>
      </w:r>
      <w:proofErr w:type="spellEnd"/>
      <w:r w:rsidRPr="00423C56">
        <w:rPr>
          <w:rFonts w:asciiTheme="minorHAnsi" w:hAnsiTheme="minorHAnsi" w:cstheme="minorHAnsi"/>
        </w:rPr>
        <w:t>.</w:t>
      </w:r>
    </w:p>
    <w:p w14:paraId="57879A11" w14:textId="01001658" w:rsidR="00745EA6" w:rsidRPr="00423C56" w:rsidRDefault="002A08DA" w:rsidP="007E6295">
      <w:pPr>
        <w:pStyle w:val="Akapitzlist"/>
        <w:numPr>
          <w:ilvl w:val="0"/>
          <w:numId w:val="46"/>
        </w:numPr>
        <w:rPr>
          <w:rFonts w:asciiTheme="minorHAnsi" w:hAnsiTheme="minorHAnsi" w:cstheme="minorHAnsi"/>
        </w:rPr>
      </w:pPr>
      <w:proofErr w:type="spellStart"/>
      <w:r w:rsidRPr="00423C56">
        <w:rPr>
          <w:rFonts w:asciiTheme="minorHAnsi" w:hAnsiTheme="minorHAnsi" w:cstheme="minorHAnsi"/>
        </w:rPr>
        <w:t>VMware</w:t>
      </w:r>
      <w:proofErr w:type="spellEnd"/>
      <w:r w:rsidRPr="00423C56">
        <w:rPr>
          <w:rFonts w:asciiTheme="minorHAnsi" w:hAnsiTheme="minorHAnsi" w:cstheme="minorHAnsi"/>
        </w:rPr>
        <w:t xml:space="preserve"> NSX.</w:t>
      </w:r>
    </w:p>
    <w:p w14:paraId="082E5FA9" w14:textId="7B65E9FC" w:rsidR="00745EA6" w:rsidRPr="00423C56" w:rsidRDefault="002A08DA" w:rsidP="007E6295">
      <w:pPr>
        <w:pStyle w:val="Akapitzlist"/>
        <w:numPr>
          <w:ilvl w:val="0"/>
          <w:numId w:val="46"/>
        </w:numPr>
        <w:rPr>
          <w:rFonts w:asciiTheme="minorHAnsi" w:hAnsiTheme="minorHAnsi" w:cstheme="minorHAnsi"/>
        </w:rPr>
      </w:pPr>
      <w:proofErr w:type="spellStart"/>
      <w:r w:rsidRPr="00423C56">
        <w:rPr>
          <w:rFonts w:asciiTheme="minorHAnsi" w:hAnsiTheme="minorHAnsi" w:cstheme="minorHAnsi"/>
        </w:rPr>
        <w:t>Kubernetes</w:t>
      </w:r>
      <w:proofErr w:type="spellEnd"/>
      <w:r w:rsidRPr="00423C56">
        <w:rPr>
          <w:rFonts w:asciiTheme="minorHAnsi" w:hAnsiTheme="minorHAnsi" w:cstheme="minorHAnsi"/>
        </w:rPr>
        <w:t>.</w:t>
      </w:r>
    </w:p>
    <w:p w14:paraId="761895EE" w14:textId="77777777" w:rsidR="00745EA6" w:rsidRPr="00423C56" w:rsidRDefault="002A08DA">
      <w:pPr>
        <w:rPr>
          <w:rFonts w:asciiTheme="minorHAnsi" w:hAnsiTheme="minorHAnsi" w:cstheme="minorHAnsi"/>
        </w:rPr>
      </w:pPr>
      <w:r w:rsidRPr="00423C56">
        <w:rPr>
          <w:rFonts w:asciiTheme="minorHAnsi" w:hAnsiTheme="minorHAnsi" w:cstheme="minorHAnsi"/>
        </w:rPr>
        <w:t>Połączenia VPN</w:t>
      </w:r>
    </w:p>
    <w:p w14:paraId="283CCCDD" w14:textId="77777777" w:rsidR="00745EA6" w:rsidRPr="00423C56" w:rsidRDefault="002A08DA" w:rsidP="00423C56">
      <w:pPr>
        <w:ind w:left="360"/>
        <w:rPr>
          <w:rFonts w:asciiTheme="minorHAnsi" w:hAnsiTheme="minorHAnsi" w:cstheme="minorHAnsi"/>
        </w:rPr>
      </w:pPr>
      <w:r w:rsidRPr="00423C56">
        <w:rPr>
          <w:rFonts w:asciiTheme="minorHAnsi" w:hAnsiTheme="minorHAnsi" w:cstheme="minorHAnsi"/>
        </w:rPr>
        <w:t xml:space="preserve">1.  System umożliwiający konfigurację połączeń typu </w:t>
      </w:r>
      <w:proofErr w:type="spellStart"/>
      <w:r w:rsidRPr="00423C56">
        <w:rPr>
          <w:rFonts w:asciiTheme="minorHAnsi" w:hAnsiTheme="minorHAnsi" w:cstheme="minorHAnsi"/>
        </w:rPr>
        <w:t>IPSec</w:t>
      </w:r>
      <w:proofErr w:type="spellEnd"/>
      <w:r w:rsidRPr="00423C56">
        <w:rPr>
          <w:rFonts w:asciiTheme="minorHAnsi" w:hAnsiTheme="minorHAnsi" w:cstheme="minorHAnsi"/>
        </w:rPr>
        <w:t xml:space="preserve"> VPN. W zakresie tej funkcji powinien zapewniać:</w:t>
      </w:r>
    </w:p>
    <w:p w14:paraId="3F8C0870" w14:textId="47C512EF" w:rsidR="00745EA6" w:rsidRPr="00423C56" w:rsidRDefault="002A08DA" w:rsidP="007E6295">
      <w:pPr>
        <w:pStyle w:val="Akapitzlist"/>
        <w:numPr>
          <w:ilvl w:val="0"/>
          <w:numId w:val="47"/>
        </w:numPr>
        <w:ind w:left="1080"/>
        <w:rPr>
          <w:rFonts w:asciiTheme="minorHAnsi" w:hAnsiTheme="minorHAnsi" w:cstheme="minorHAnsi"/>
        </w:rPr>
      </w:pPr>
      <w:r w:rsidRPr="00423C56">
        <w:rPr>
          <w:rFonts w:asciiTheme="minorHAnsi" w:hAnsiTheme="minorHAnsi" w:cstheme="minorHAnsi"/>
        </w:rPr>
        <w:t>Wsparcie dla IKE v1 oraz v2.</w:t>
      </w:r>
    </w:p>
    <w:p w14:paraId="7A2C7578" w14:textId="6E7425D3" w:rsidR="00745EA6" w:rsidRPr="00423C56" w:rsidRDefault="002A08DA" w:rsidP="007E6295">
      <w:pPr>
        <w:pStyle w:val="Akapitzlist"/>
        <w:numPr>
          <w:ilvl w:val="0"/>
          <w:numId w:val="47"/>
        </w:numPr>
        <w:ind w:left="1080"/>
        <w:rPr>
          <w:rFonts w:asciiTheme="minorHAnsi" w:hAnsiTheme="minorHAnsi" w:cstheme="minorHAnsi"/>
        </w:rPr>
      </w:pPr>
      <w:r w:rsidRPr="00423C56">
        <w:rPr>
          <w:rFonts w:asciiTheme="minorHAnsi" w:hAnsiTheme="minorHAnsi" w:cstheme="minorHAnsi"/>
        </w:rPr>
        <w:t xml:space="preserve">Obsługę szyfrowania protokołem minimum AES z kluczem  128 oraz 256 bitów w trybie pracy </w:t>
      </w:r>
      <w:proofErr w:type="spellStart"/>
      <w:r w:rsidRPr="00423C56">
        <w:rPr>
          <w:rFonts w:asciiTheme="minorHAnsi" w:hAnsiTheme="minorHAnsi" w:cstheme="minorHAnsi"/>
        </w:rPr>
        <w:t>Galois</w:t>
      </w:r>
      <w:proofErr w:type="spellEnd"/>
      <w:r w:rsidRPr="00423C56">
        <w:rPr>
          <w:rFonts w:asciiTheme="minorHAnsi" w:hAnsiTheme="minorHAnsi" w:cstheme="minorHAnsi"/>
        </w:rPr>
        <w:t>/</w:t>
      </w:r>
      <w:proofErr w:type="spellStart"/>
      <w:r w:rsidRPr="00423C56">
        <w:rPr>
          <w:rFonts w:asciiTheme="minorHAnsi" w:hAnsiTheme="minorHAnsi" w:cstheme="minorHAnsi"/>
        </w:rPr>
        <w:t>Counter</w:t>
      </w:r>
      <w:proofErr w:type="spellEnd"/>
      <w:r w:rsidRPr="00423C56">
        <w:rPr>
          <w:rFonts w:asciiTheme="minorHAnsi" w:hAnsiTheme="minorHAnsi" w:cstheme="minorHAnsi"/>
        </w:rPr>
        <w:t xml:space="preserve"> </w:t>
      </w:r>
      <w:proofErr w:type="spellStart"/>
      <w:r w:rsidRPr="00423C56">
        <w:rPr>
          <w:rFonts w:asciiTheme="minorHAnsi" w:hAnsiTheme="minorHAnsi" w:cstheme="minorHAnsi"/>
        </w:rPr>
        <w:t>Mode</w:t>
      </w:r>
      <w:proofErr w:type="spellEnd"/>
      <w:r w:rsidRPr="00423C56">
        <w:rPr>
          <w:rFonts w:asciiTheme="minorHAnsi" w:hAnsiTheme="minorHAnsi" w:cstheme="minorHAnsi"/>
        </w:rPr>
        <w:t>(GCM).</w:t>
      </w:r>
    </w:p>
    <w:p w14:paraId="16A3730F" w14:textId="78DC0908" w:rsidR="00745EA6" w:rsidRPr="00423C56" w:rsidRDefault="002A08DA" w:rsidP="007E6295">
      <w:pPr>
        <w:pStyle w:val="Akapitzlist"/>
        <w:numPr>
          <w:ilvl w:val="0"/>
          <w:numId w:val="47"/>
        </w:numPr>
        <w:ind w:left="1080"/>
        <w:rPr>
          <w:rFonts w:asciiTheme="minorHAnsi" w:hAnsiTheme="minorHAnsi" w:cstheme="minorHAnsi"/>
        </w:rPr>
      </w:pPr>
      <w:r w:rsidRPr="00423C56">
        <w:rPr>
          <w:rFonts w:asciiTheme="minorHAnsi" w:hAnsiTheme="minorHAnsi" w:cstheme="minorHAnsi"/>
        </w:rPr>
        <w:t xml:space="preserve">Obsługa protokołu </w:t>
      </w:r>
      <w:proofErr w:type="spellStart"/>
      <w:r w:rsidRPr="00423C56">
        <w:rPr>
          <w:rFonts w:asciiTheme="minorHAnsi" w:hAnsiTheme="minorHAnsi" w:cstheme="minorHAnsi"/>
        </w:rPr>
        <w:t>Diffie-Hellman</w:t>
      </w:r>
      <w:proofErr w:type="spellEnd"/>
      <w:r w:rsidRPr="00423C56">
        <w:rPr>
          <w:rFonts w:asciiTheme="minorHAnsi" w:hAnsiTheme="minorHAnsi" w:cstheme="minorHAnsi"/>
        </w:rPr>
        <w:t xml:space="preserve">  grup 19, 20.</w:t>
      </w:r>
    </w:p>
    <w:p w14:paraId="1781C0AC" w14:textId="2C538200" w:rsidR="00745EA6" w:rsidRPr="00423C56" w:rsidRDefault="002A08DA" w:rsidP="007E6295">
      <w:pPr>
        <w:pStyle w:val="Akapitzlist"/>
        <w:numPr>
          <w:ilvl w:val="0"/>
          <w:numId w:val="47"/>
        </w:numPr>
        <w:ind w:left="1080"/>
        <w:rPr>
          <w:rFonts w:asciiTheme="minorHAnsi" w:hAnsiTheme="minorHAnsi" w:cstheme="minorHAnsi"/>
        </w:rPr>
      </w:pPr>
      <w:r w:rsidRPr="00423C56">
        <w:rPr>
          <w:rFonts w:asciiTheme="minorHAnsi" w:hAnsiTheme="minorHAnsi" w:cstheme="minorHAnsi"/>
        </w:rPr>
        <w:t xml:space="preserve">Wsparcie dla Pracy w topologii Hub and </w:t>
      </w:r>
      <w:proofErr w:type="spellStart"/>
      <w:r w:rsidRPr="00423C56">
        <w:rPr>
          <w:rFonts w:asciiTheme="minorHAnsi" w:hAnsiTheme="minorHAnsi" w:cstheme="minorHAnsi"/>
        </w:rPr>
        <w:t>Spoke</w:t>
      </w:r>
      <w:proofErr w:type="spellEnd"/>
      <w:r w:rsidRPr="00423C56">
        <w:rPr>
          <w:rFonts w:asciiTheme="minorHAnsi" w:hAnsiTheme="minorHAnsi" w:cstheme="minorHAnsi"/>
        </w:rPr>
        <w:t xml:space="preserve"> oraz </w:t>
      </w:r>
      <w:proofErr w:type="spellStart"/>
      <w:r w:rsidRPr="00423C56">
        <w:rPr>
          <w:rFonts w:asciiTheme="minorHAnsi" w:hAnsiTheme="minorHAnsi" w:cstheme="minorHAnsi"/>
        </w:rPr>
        <w:t>Mesh</w:t>
      </w:r>
      <w:proofErr w:type="spellEnd"/>
      <w:r w:rsidRPr="00423C56">
        <w:rPr>
          <w:rFonts w:asciiTheme="minorHAnsi" w:hAnsiTheme="minorHAnsi" w:cstheme="minorHAnsi"/>
        </w:rPr>
        <w:t>.</w:t>
      </w:r>
    </w:p>
    <w:p w14:paraId="67C93F21" w14:textId="1AAF0ADA" w:rsidR="00745EA6" w:rsidRPr="00423C56" w:rsidRDefault="002A08DA" w:rsidP="007E6295">
      <w:pPr>
        <w:pStyle w:val="Akapitzlist"/>
        <w:numPr>
          <w:ilvl w:val="0"/>
          <w:numId w:val="47"/>
        </w:numPr>
        <w:ind w:left="1080"/>
        <w:rPr>
          <w:rFonts w:asciiTheme="minorHAnsi" w:hAnsiTheme="minorHAnsi" w:cstheme="minorHAnsi"/>
        </w:rPr>
      </w:pPr>
      <w:r w:rsidRPr="00423C56">
        <w:rPr>
          <w:rFonts w:asciiTheme="minorHAnsi" w:hAnsiTheme="minorHAnsi" w:cstheme="minorHAnsi"/>
        </w:rPr>
        <w:t>Tworzenie połączeń typu Site-to-Site oraz Client-to-Site.</w:t>
      </w:r>
    </w:p>
    <w:p w14:paraId="2E87BB1E" w14:textId="4840004C" w:rsidR="00745EA6" w:rsidRPr="00423C56" w:rsidRDefault="002A08DA" w:rsidP="007E6295">
      <w:pPr>
        <w:pStyle w:val="Akapitzlist"/>
        <w:numPr>
          <w:ilvl w:val="0"/>
          <w:numId w:val="47"/>
        </w:numPr>
        <w:ind w:left="1080"/>
        <w:rPr>
          <w:rFonts w:asciiTheme="minorHAnsi" w:hAnsiTheme="minorHAnsi" w:cstheme="minorHAnsi"/>
        </w:rPr>
      </w:pPr>
      <w:r w:rsidRPr="00423C56">
        <w:rPr>
          <w:rFonts w:asciiTheme="minorHAnsi" w:hAnsiTheme="minorHAnsi" w:cstheme="minorHAnsi"/>
        </w:rPr>
        <w:t>Monitorowanie stanu tuneli VPN i stałego utrzymywania ich aktywności.</w:t>
      </w:r>
    </w:p>
    <w:p w14:paraId="2822377B" w14:textId="5A5838CD" w:rsidR="00745EA6" w:rsidRPr="00423C56" w:rsidRDefault="002A08DA" w:rsidP="007E6295">
      <w:pPr>
        <w:pStyle w:val="Akapitzlist"/>
        <w:numPr>
          <w:ilvl w:val="0"/>
          <w:numId w:val="47"/>
        </w:numPr>
        <w:ind w:left="1080"/>
        <w:rPr>
          <w:rFonts w:asciiTheme="minorHAnsi" w:hAnsiTheme="minorHAnsi" w:cstheme="minorHAnsi"/>
        </w:rPr>
      </w:pPr>
      <w:r w:rsidRPr="00423C56">
        <w:rPr>
          <w:rFonts w:asciiTheme="minorHAnsi" w:hAnsiTheme="minorHAnsi" w:cstheme="minorHAnsi"/>
        </w:rPr>
        <w:t>Możliwość wyboru tunelu przez protokoły: dynamicznego routingu (np. OSPF) oraz routingu statycznego.</w:t>
      </w:r>
    </w:p>
    <w:p w14:paraId="43B72B65" w14:textId="0587FE79" w:rsidR="00745EA6" w:rsidRPr="00423C56" w:rsidRDefault="002A08DA" w:rsidP="007E6295">
      <w:pPr>
        <w:pStyle w:val="Akapitzlist"/>
        <w:numPr>
          <w:ilvl w:val="0"/>
          <w:numId w:val="47"/>
        </w:numPr>
        <w:ind w:left="1080"/>
        <w:rPr>
          <w:rFonts w:asciiTheme="minorHAnsi" w:hAnsiTheme="minorHAnsi" w:cstheme="minorHAnsi"/>
        </w:rPr>
      </w:pPr>
      <w:r w:rsidRPr="00423C56">
        <w:rPr>
          <w:rFonts w:asciiTheme="minorHAnsi" w:hAnsiTheme="minorHAnsi" w:cstheme="minorHAnsi"/>
        </w:rPr>
        <w:t xml:space="preserve">Wsparcie dla następujących typów uwierzytelniania: </w:t>
      </w:r>
      <w:proofErr w:type="spellStart"/>
      <w:r w:rsidRPr="00423C56">
        <w:rPr>
          <w:rFonts w:asciiTheme="minorHAnsi" w:hAnsiTheme="minorHAnsi" w:cstheme="minorHAnsi"/>
        </w:rPr>
        <w:t>pre-shared</w:t>
      </w:r>
      <w:proofErr w:type="spellEnd"/>
      <w:r w:rsidRPr="00423C56">
        <w:rPr>
          <w:rFonts w:asciiTheme="minorHAnsi" w:hAnsiTheme="minorHAnsi" w:cstheme="minorHAnsi"/>
        </w:rPr>
        <w:t xml:space="preserve"> </w:t>
      </w:r>
      <w:proofErr w:type="spellStart"/>
      <w:r w:rsidRPr="00423C56">
        <w:rPr>
          <w:rFonts w:asciiTheme="minorHAnsi" w:hAnsiTheme="minorHAnsi" w:cstheme="minorHAnsi"/>
        </w:rPr>
        <w:t>key</w:t>
      </w:r>
      <w:proofErr w:type="spellEnd"/>
      <w:r w:rsidRPr="00423C56">
        <w:rPr>
          <w:rFonts w:asciiTheme="minorHAnsi" w:hAnsiTheme="minorHAnsi" w:cstheme="minorHAnsi"/>
        </w:rPr>
        <w:t>, certyfikat.</w:t>
      </w:r>
    </w:p>
    <w:p w14:paraId="6508A6FE" w14:textId="4D3A0DF2" w:rsidR="00745EA6" w:rsidRPr="00423C56" w:rsidRDefault="002A08DA" w:rsidP="007E6295">
      <w:pPr>
        <w:pStyle w:val="Akapitzlist"/>
        <w:numPr>
          <w:ilvl w:val="0"/>
          <w:numId w:val="47"/>
        </w:numPr>
        <w:ind w:left="1080"/>
        <w:rPr>
          <w:rFonts w:asciiTheme="minorHAnsi" w:hAnsiTheme="minorHAnsi" w:cstheme="minorHAnsi"/>
        </w:rPr>
      </w:pPr>
      <w:r w:rsidRPr="00423C56">
        <w:rPr>
          <w:rFonts w:asciiTheme="minorHAnsi" w:hAnsiTheme="minorHAnsi" w:cstheme="minorHAnsi"/>
        </w:rPr>
        <w:lastRenderedPageBreak/>
        <w:t xml:space="preserve">Możliwość ustawienia maksymalnej liczby tuneli </w:t>
      </w:r>
      <w:proofErr w:type="spellStart"/>
      <w:r w:rsidRPr="00423C56">
        <w:rPr>
          <w:rFonts w:asciiTheme="minorHAnsi" w:hAnsiTheme="minorHAnsi" w:cstheme="minorHAnsi"/>
        </w:rPr>
        <w:t>IPSec</w:t>
      </w:r>
      <w:proofErr w:type="spellEnd"/>
      <w:r w:rsidRPr="00423C56">
        <w:rPr>
          <w:rFonts w:asciiTheme="minorHAnsi" w:hAnsiTheme="minorHAnsi" w:cstheme="minorHAnsi"/>
        </w:rPr>
        <w:t xml:space="preserve"> negocjowanych (nawiązywanych) jednocześnie w celu ochrony zasobów systemu.</w:t>
      </w:r>
    </w:p>
    <w:p w14:paraId="17FB4E4B" w14:textId="4735DA46" w:rsidR="00745EA6" w:rsidRPr="00423C56" w:rsidRDefault="002A08DA" w:rsidP="007E6295">
      <w:pPr>
        <w:pStyle w:val="Akapitzlist"/>
        <w:numPr>
          <w:ilvl w:val="0"/>
          <w:numId w:val="47"/>
        </w:numPr>
        <w:ind w:left="1080"/>
        <w:rPr>
          <w:rFonts w:asciiTheme="minorHAnsi" w:hAnsiTheme="minorHAnsi" w:cstheme="minorHAnsi"/>
        </w:rPr>
      </w:pPr>
      <w:r w:rsidRPr="00423C56">
        <w:rPr>
          <w:rFonts w:asciiTheme="minorHAnsi" w:hAnsiTheme="minorHAnsi" w:cstheme="minorHAnsi"/>
        </w:rPr>
        <w:t xml:space="preserve">Możliwość monitorowania wybranego tunelu </w:t>
      </w:r>
      <w:proofErr w:type="spellStart"/>
      <w:r w:rsidRPr="00423C56">
        <w:rPr>
          <w:rFonts w:asciiTheme="minorHAnsi" w:hAnsiTheme="minorHAnsi" w:cstheme="minorHAnsi"/>
        </w:rPr>
        <w:t>IPSec</w:t>
      </w:r>
      <w:proofErr w:type="spellEnd"/>
      <w:r w:rsidRPr="00423C56">
        <w:rPr>
          <w:rFonts w:asciiTheme="minorHAnsi" w:hAnsiTheme="minorHAnsi" w:cstheme="minorHAnsi"/>
        </w:rPr>
        <w:t xml:space="preserve"> </w:t>
      </w:r>
      <w:proofErr w:type="spellStart"/>
      <w:r w:rsidRPr="00423C56">
        <w:rPr>
          <w:rFonts w:asciiTheme="minorHAnsi" w:hAnsiTheme="minorHAnsi" w:cstheme="minorHAnsi"/>
        </w:rPr>
        <w:t>site</w:t>
      </w:r>
      <w:proofErr w:type="spellEnd"/>
      <w:r w:rsidRPr="00423C56">
        <w:rPr>
          <w:rFonts w:asciiTheme="minorHAnsi" w:hAnsiTheme="minorHAnsi" w:cstheme="minorHAnsi"/>
        </w:rPr>
        <w:t>-to-</w:t>
      </w:r>
      <w:proofErr w:type="spellStart"/>
      <w:r w:rsidRPr="00423C56">
        <w:rPr>
          <w:rFonts w:asciiTheme="minorHAnsi" w:hAnsiTheme="minorHAnsi" w:cstheme="minorHAnsi"/>
        </w:rPr>
        <w:t>site</w:t>
      </w:r>
      <w:proofErr w:type="spellEnd"/>
      <w:r w:rsidRPr="00423C56">
        <w:rPr>
          <w:rFonts w:asciiTheme="minorHAnsi" w:hAnsiTheme="minorHAnsi" w:cstheme="minorHAnsi"/>
        </w:rPr>
        <w:t xml:space="preserve"> i w przypadku jego niedostępności automatycznego aktywowania zapasowego tunelu.</w:t>
      </w:r>
    </w:p>
    <w:p w14:paraId="1EF75BEE" w14:textId="780395B4" w:rsidR="00745EA6" w:rsidRPr="00423C56" w:rsidRDefault="002A08DA" w:rsidP="007E6295">
      <w:pPr>
        <w:pStyle w:val="Akapitzlist"/>
        <w:numPr>
          <w:ilvl w:val="0"/>
          <w:numId w:val="47"/>
        </w:numPr>
        <w:ind w:left="1080"/>
        <w:rPr>
          <w:rFonts w:asciiTheme="minorHAnsi" w:hAnsiTheme="minorHAnsi" w:cstheme="minorHAnsi"/>
        </w:rPr>
      </w:pPr>
      <w:r w:rsidRPr="00423C56">
        <w:rPr>
          <w:rFonts w:asciiTheme="minorHAnsi" w:hAnsiTheme="minorHAnsi" w:cstheme="minorHAnsi"/>
        </w:rPr>
        <w:t xml:space="preserve">Obsługę mechanizmów: </w:t>
      </w:r>
      <w:proofErr w:type="spellStart"/>
      <w:r w:rsidRPr="00423C56">
        <w:rPr>
          <w:rFonts w:asciiTheme="minorHAnsi" w:hAnsiTheme="minorHAnsi" w:cstheme="minorHAnsi"/>
        </w:rPr>
        <w:t>IPSec</w:t>
      </w:r>
      <w:proofErr w:type="spellEnd"/>
      <w:r w:rsidRPr="00423C56">
        <w:rPr>
          <w:rFonts w:asciiTheme="minorHAnsi" w:hAnsiTheme="minorHAnsi" w:cstheme="minorHAnsi"/>
        </w:rPr>
        <w:t xml:space="preserve"> NAT </w:t>
      </w:r>
      <w:proofErr w:type="spellStart"/>
      <w:r w:rsidRPr="00423C56">
        <w:rPr>
          <w:rFonts w:asciiTheme="minorHAnsi" w:hAnsiTheme="minorHAnsi" w:cstheme="minorHAnsi"/>
        </w:rPr>
        <w:t>Traversal</w:t>
      </w:r>
      <w:proofErr w:type="spellEnd"/>
      <w:r w:rsidRPr="00423C56">
        <w:rPr>
          <w:rFonts w:asciiTheme="minorHAnsi" w:hAnsiTheme="minorHAnsi" w:cstheme="minorHAnsi"/>
        </w:rPr>
        <w:t xml:space="preserve">, DPD, </w:t>
      </w:r>
      <w:proofErr w:type="spellStart"/>
      <w:r w:rsidRPr="00423C56">
        <w:rPr>
          <w:rFonts w:asciiTheme="minorHAnsi" w:hAnsiTheme="minorHAnsi" w:cstheme="minorHAnsi"/>
        </w:rPr>
        <w:t>Xauth</w:t>
      </w:r>
      <w:proofErr w:type="spellEnd"/>
      <w:r w:rsidRPr="00423C56">
        <w:rPr>
          <w:rFonts w:asciiTheme="minorHAnsi" w:hAnsiTheme="minorHAnsi" w:cstheme="minorHAnsi"/>
        </w:rPr>
        <w:t>.</w:t>
      </w:r>
    </w:p>
    <w:p w14:paraId="128E7448" w14:textId="3C931845" w:rsidR="00745EA6" w:rsidRPr="00423C56" w:rsidRDefault="002A08DA" w:rsidP="007E6295">
      <w:pPr>
        <w:pStyle w:val="Akapitzlist"/>
        <w:numPr>
          <w:ilvl w:val="0"/>
          <w:numId w:val="47"/>
        </w:numPr>
        <w:ind w:left="1080"/>
        <w:rPr>
          <w:rFonts w:asciiTheme="minorHAnsi" w:hAnsiTheme="minorHAnsi" w:cstheme="minorHAnsi"/>
        </w:rPr>
      </w:pPr>
      <w:r w:rsidRPr="00423C56">
        <w:rPr>
          <w:rFonts w:asciiTheme="minorHAnsi" w:hAnsiTheme="minorHAnsi" w:cstheme="minorHAnsi"/>
        </w:rPr>
        <w:t xml:space="preserve">Mechanizm „Split </w:t>
      </w:r>
      <w:proofErr w:type="spellStart"/>
      <w:r w:rsidRPr="00423C56">
        <w:rPr>
          <w:rFonts w:asciiTheme="minorHAnsi" w:hAnsiTheme="minorHAnsi" w:cstheme="minorHAnsi"/>
        </w:rPr>
        <w:t>tunneling</w:t>
      </w:r>
      <w:proofErr w:type="spellEnd"/>
      <w:r w:rsidRPr="00423C56">
        <w:rPr>
          <w:rFonts w:asciiTheme="minorHAnsi" w:hAnsiTheme="minorHAnsi" w:cstheme="minorHAnsi"/>
        </w:rPr>
        <w:t>” dla połączeń Client-to-Site.</w:t>
      </w:r>
    </w:p>
    <w:p w14:paraId="7E0FB82F" w14:textId="77777777" w:rsidR="00745EA6" w:rsidRPr="00423C56" w:rsidRDefault="002A08DA" w:rsidP="00423C56">
      <w:pPr>
        <w:ind w:left="360"/>
        <w:rPr>
          <w:rFonts w:asciiTheme="minorHAnsi" w:hAnsiTheme="minorHAnsi" w:cstheme="minorHAnsi"/>
        </w:rPr>
      </w:pPr>
      <w:r w:rsidRPr="00423C56">
        <w:rPr>
          <w:rFonts w:asciiTheme="minorHAnsi" w:hAnsiTheme="minorHAnsi" w:cstheme="minorHAnsi"/>
        </w:rPr>
        <w:t>2.  System umożliwiający konfigurację połączeń typu SSL VPN. W zakresie tej funkcji powinien zapewniać:</w:t>
      </w:r>
    </w:p>
    <w:p w14:paraId="3C19CE99" w14:textId="6BFEA2D1" w:rsidR="00745EA6" w:rsidRPr="00423C56" w:rsidRDefault="002A08DA" w:rsidP="007E6295">
      <w:pPr>
        <w:pStyle w:val="Akapitzlist"/>
        <w:numPr>
          <w:ilvl w:val="0"/>
          <w:numId w:val="48"/>
        </w:numPr>
        <w:ind w:left="1080"/>
        <w:rPr>
          <w:rFonts w:asciiTheme="minorHAnsi" w:hAnsiTheme="minorHAnsi" w:cstheme="minorHAnsi"/>
        </w:rPr>
      </w:pPr>
      <w:r w:rsidRPr="00423C56">
        <w:rPr>
          <w:rFonts w:asciiTheme="minorHAnsi" w:hAnsiTheme="minorHAnsi" w:cstheme="minorHAnsi"/>
        </w:rPr>
        <w:t>Pracę w trybie Portal  - gdzie dostęp do chronionych zasobów realizowany jest za pośrednictwem przeglądarki. W tym zakresie system zapewnia stronę komunikacyjną działającą w oparciu o HTML 5.0.</w:t>
      </w:r>
    </w:p>
    <w:p w14:paraId="4517903C" w14:textId="22B91A39" w:rsidR="00745EA6" w:rsidRPr="00423C56" w:rsidRDefault="002A08DA" w:rsidP="007E6295">
      <w:pPr>
        <w:pStyle w:val="Akapitzlist"/>
        <w:numPr>
          <w:ilvl w:val="0"/>
          <w:numId w:val="48"/>
        </w:numPr>
        <w:ind w:left="1080"/>
        <w:rPr>
          <w:rFonts w:asciiTheme="minorHAnsi" w:hAnsiTheme="minorHAnsi" w:cstheme="minorHAnsi"/>
        </w:rPr>
      </w:pPr>
      <w:r w:rsidRPr="00423C56">
        <w:rPr>
          <w:rFonts w:asciiTheme="minorHAnsi" w:hAnsiTheme="minorHAnsi" w:cstheme="minorHAnsi"/>
        </w:rPr>
        <w:t xml:space="preserve">Pracę w trybie </w:t>
      </w:r>
      <w:proofErr w:type="spellStart"/>
      <w:r w:rsidRPr="00423C56">
        <w:rPr>
          <w:rFonts w:asciiTheme="minorHAnsi" w:hAnsiTheme="minorHAnsi" w:cstheme="minorHAnsi"/>
        </w:rPr>
        <w:t>Tunnel</w:t>
      </w:r>
      <w:proofErr w:type="spellEnd"/>
      <w:r w:rsidRPr="00423C56">
        <w:rPr>
          <w:rFonts w:asciiTheme="minorHAnsi" w:hAnsiTheme="minorHAnsi" w:cstheme="minorHAnsi"/>
        </w:rPr>
        <w:t xml:space="preserve"> z możliwością włączenia funkcji „Split </w:t>
      </w:r>
      <w:proofErr w:type="spellStart"/>
      <w:r w:rsidRPr="00423C56">
        <w:rPr>
          <w:rFonts w:asciiTheme="minorHAnsi" w:hAnsiTheme="minorHAnsi" w:cstheme="minorHAnsi"/>
        </w:rPr>
        <w:t>tunneling</w:t>
      </w:r>
      <w:proofErr w:type="spellEnd"/>
      <w:r w:rsidRPr="00423C56">
        <w:rPr>
          <w:rFonts w:asciiTheme="minorHAnsi" w:hAnsiTheme="minorHAnsi" w:cstheme="minorHAnsi"/>
        </w:rPr>
        <w:t>” przy zastosowaniu dedykowanego klienta.</w:t>
      </w:r>
    </w:p>
    <w:p w14:paraId="340520AB" w14:textId="322FBE92" w:rsidR="00745EA6" w:rsidRPr="00423C56" w:rsidRDefault="002A08DA" w:rsidP="007E6295">
      <w:pPr>
        <w:pStyle w:val="Akapitzlist"/>
        <w:numPr>
          <w:ilvl w:val="0"/>
          <w:numId w:val="48"/>
        </w:numPr>
        <w:ind w:left="1080"/>
        <w:rPr>
          <w:rFonts w:asciiTheme="minorHAnsi" w:hAnsiTheme="minorHAnsi" w:cstheme="minorHAnsi"/>
        </w:rPr>
      </w:pPr>
      <w:r w:rsidRPr="00423C56">
        <w:rPr>
          <w:rFonts w:asciiTheme="minorHAnsi" w:hAnsiTheme="minorHAnsi" w:cstheme="minorHAnsi"/>
        </w:rPr>
        <w:t xml:space="preserve">Producent rozwiązania powinien posiadać w ofercie oprogramowanie klienckie VPN, które umożliwia realizację połączeń </w:t>
      </w:r>
      <w:proofErr w:type="spellStart"/>
      <w:r w:rsidRPr="00423C56">
        <w:rPr>
          <w:rFonts w:asciiTheme="minorHAnsi" w:hAnsiTheme="minorHAnsi" w:cstheme="minorHAnsi"/>
        </w:rPr>
        <w:t>IPSec</w:t>
      </w:r>
      <w:proofErr w:type="spellEnd"/>
      <w:r w:rsidRPr="00423C56">
        <w:rPr>
          <w:rFonts w:asciiTheme="minorHAnsi" w:hAnsiTheme="minorHAnsi" w:cstheme="minorHAnsi"/>
        </w:rPr>
        <w:t xml:space="preserve"> VPN lub SSL VPN. Oprogramowanie klienckie </w:t>
      </w:r>
      <w:proofErr w:type="spellStart"/>
      <w:r w:rsidRPr="00423C56">
        <w:rPr>
          <w:rFonts w:asciiTheme="minorHAnsi" w:hAnsiTheme="minorHAnsi" w:cstheme="minorHAnsi"/>
        </w:rPr>
        <w:t>vpn</w:t>
      </w:r>
      <w:proofErr w:type="spellEnd"/>
      <w:r w:rsidRPr="00423C56">
        <w:rPr>
          <w:rFonts w:asciiTheme="minorHAnsi" w:hAnsiTheme="minorHAnsi" w:cstheme="minorHAnsi"/>
        </w:rPr>
        <w:t xml:space="preserve"> jest dostępne jako opcja i nie jest wymagane w implementacji.</w:t>
      </w:r>
    </w:p>
    <w:p w14:paraId="43C315EA" w14:textId="77777777" w:rsidR="00745EA6" w:rsidRPr="00423C56" w:rsidRDefault="002A08DA">
      <w:pPr>
        <w:rPr>
          <w:rFonts w:asciiTheme="minorHAnsi" w:hAnsiTheme="minorHAnsi" w:cstheme="minorHAnsi"/>
        </w:rPr>
      </w:pPr>
      <w:r w:rsidRPr="00423C56">
        <w:rPr>
          <w:rFonts w:asciiTheme="minorHAnsi" w:hAnsiTheme="minorHAnsi" w:cstheme="minorHAnsi"/>
        </w:rPr>
        <w:t>Routing i obsługa łączy WAN</w:t>
      </w:r>
    </w:p>
    <w:p w14:paraId="2E2C8B06"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W zakresie routingu rozwiązanie powinno zapewniać obsługę:</w:t>
      </w:r>
    </w:p>
    <w:p w14:paraId="7DDE36EC"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1.  Routingu statycznego.</w:t>
      </w:r>
    </w:p>
    <w:p w14:paraId="50EE0274"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2.  Policy </w:t>
      </w:r>
      <w:proofErr w:type="spellStart"/>
      <w:r w:rsidRPr="00423C56">
        <w:rPr>
          <w:rFonts w:asciiTheme="minorHAnsi" w:hAnsiTheme="minorHAnsi" w:cstheme="minorHAnsi"/>
        </w:rPr>
        <w:t>Based</w:t>
      </w:r>
      <w:proofErr w:type="spellEnd"/>
      <w:r w:rsidRPr="00423C56">
        <w:rPr>
          <w:rFonts w:asciiTheme="minorHAnsi" w:hAnsiTheme="minorHAnsi" w:cstheme="minorHAnsi"/>
        </w:rPr>
        <w:t xml:space="preserve"> Routingu (w tym: wybór trasy w zależności od adresu źródłowego, protokołu sieciowego, oznaczeń </w:t>
      </w:r>
      <w:proofErr w:type="spellStart"/>
      <w:r w:rsidRPr="00423C56">
        <w:rPr>
          <w:rFonts w:asciiTheme="minorHAnsi" w:hAnsiTheme="minorHAnsi" w:cstheme="minorHAnsi"/>
        </w:rPr>
        <w:t>Type</w:t>
      </w:r>
      <w:proofErr w:type="spellEnd"/>
      <w:r w:rsidRPr="00423C56">
        <w:rPr>
          <w:rFonts w:asciiTheme="minorHAnsi" w:hAnsiTheme="minorHAnsi" w:cstheme="minorHAnsi"/>
        </w:rPr>
        <w:t xml:space="preserve"> of Service w nagłówkach IP).</w:t>
      </w:r>
    </w:p>
    <w:p w14:paraId="55E10CC2"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3.  Protokołów dynamicznego routingu w oparciu o protokoły: RIPv2 (w tym </w:t>
      </w:r>
      <w:proofErr w:type="spellStart"/>
      <w:r w:rsidRPr="00423C56">
        <w:rPr>
          <w:rFonts w:asciiTheme="minorHAnsi" w:hAnsiTheme="minorHAnsi" w:cstheme="minorHAnsi"/>
        </w:rPr>
        <w:t>RIPng</w:t>
      </w:r>
      <w:proofErr w:type="spellEnd"/>
      <w:r w:rsidRPr="00423C56">
        <w:rPr>
          <w:rFonts w:asciiTheme="minorHAnsi" w:hAnsiTheme="minorHAnsi" w:cstheme="minorHAnsi"/>
        </w:rPr>
        <w:t>), OSPF (w tym OSPFv3), BGP oraz PIM.</w:t>
      </w:r>
    </w:p>
    <w:p w14:paraId="35B3488B"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4.  Możliwość filtrowania tras rozgłaszanych w protokołach dynamicznego routingu.</w:t>
      </w:r>
    </w:p>
    <w:p w14:paraId="39F2BCB6" w14:textId="77777777" w:rsidR="00745EA6" w:rsidRPr="00D315DA" w:rsidRDefault="002A08DA" w:rsidP="00423C56">
      <w:pPr>
        <w:ind w:left="720"/>
        <w:rPr>
          <w:rFonts w:asciiTheme="minorHAnsi" w:hAnsiTheme="minorHAnsi" w:cstheme="minorHAnsi"/>
          <w:lang w:val="en-US"/>
        </w:rPr>
      </w:pPr>
      <w:r w:rsidRPr="00D315DA">
        <w:rPr>
          <w:rFonts w:asciiTheme="minorHAnsi" w:hAnsiTheme="minorHAnsi" w:cstheme="minorHAnsi"/>
          <w:lang w:val="en-US"/>
        </w:rPr>
        <w:t xml:space="preserve">5.  ECMP (Equal cost multi-path) – </w:t>
      </w:r>
      <w:proofErr w:type="spellStart"/>
      <w:r w:rsidRPr="00D315DA">
        <w:rPr>
          <w:rFonts w:asciiTheme="minorHAnsi" w:hAnsiTheme="minorHAnsi" w:cstheme="minorHAnsi"/>
          <w:lang w:val="en-US"/>
        </w:rPr>
        <w:t>wybór</w:t>
      </w:r>
      <w:proofErr w:type="spellEnd"/>
      <w:r w:rsidRPr="00D315DA">
        <w:rPr>
          <w:rFonts w:asciiTheme="minorHAnsi" w:hAnsiTheme="minorHAnsi" w:cstheme="minorHAnsi"/>
          <w:lang w:val="en-US"/>
        </w:rPr>
        <w:t xml:space="preserve"> </w:t>
      </w:r>
      <w:proofErr w:type="spellStart"/>
      <w:r w:rsidRPr="00D315DA">
        <w:rPr>
          <w:rFonts w:asciiTheme="minorHAnsi" w:hAnsiTheme="minorHAnsi" w:cstheme="minorHAnsi"/>
          <w:lang w:val="en-US"/>
        </w:rPr>
        <w:t>wielu</w:t>
      </w:r>
      <w:proofErr w:type="spellEnd"/>
      <w:r w:rsidRPr="00D315DA">
        <w:rPr>
          <w:rFonts w:asciiTheme="minorHAnsi" w:hAnsiTheme="minorHAnsi" w:cstheme="minorHAnsi"/>
          <w:lang w:val="en-US"/>
        </w:rPr>
        <w:t xml:space="preserve"> </w:t>
      </w:r>
      <w:proofErr w:type="spellStart"/>
      <w:r w:rsidRPr="00D315DA">
        <w:rPr>
          <w:rFonts w:asciiTheme="minorHAnsi" w:hAnsiTheme="minorHAnsi" w:cstheme="minorHAnsi"/>
          <w:lang w:val="en-US"/>
        </w:rPr>
        <w:t>równoważnych</w:t>
      </w:r>
      <w:proofErr w:type="spellEnd"/>
      <w:r w:rsidRPr="00D315DA">
        <w:rPr>
          <w:rFonts w:asciiTheme="minorHAnsi" w:hAnsiTheme="minorHAnsi" w:cstheme="minorHAnsi"/>
          <w:lang w:val="en-US"/>
        </w:rPr>
        <w:t xml:space="preserve"> </w:t>
      </w:r>
      <w:proofErr w:type="spellStart"/>
      <w:r w:rsidRPr="00D315DA">
        <w:rPr>
          <w:rFonts w:asciiTheme="minorHAnsi" w:hAnsiTheme="minorHAnsi" w:cstheme="minorHAnsi"/>
          <w:lang w:val="en-US"/>
        </w:rPr>
        <w:t>tras</w:t>
      </w:r>
      <w:proofErr w:type="spellEnd"/>
      <w:r w:rsidRPr="00D315DA">
        <w:rPr>
          <w:rFonts w:asciiTheme="minorHAnsi" w:hAnsiTheme="minorHAnsi" w:cstheme="minorHAnsi"/>
          <w:lang w:val="en-US"/>
        </w:rPr>
        <w:t xml:space="preserve"> w </w:t>
      </w:r>
      <w:proofErr w:type="spellStart"/>
      <w:r w:rsidRPr="00D315DA">
        <w:rPr>
          <w:rFonts w:asciiTheme="minorHAnsi" w:hAnsiTheme="minorHAnsi" w:cstheme="minorHAnsi"/>
          <w:lang w:val="en-US"/>
        </w:rPr>
        <w:t>tablicy</w:t>
      </w:r>
      <w:proofErr w:type="spellEnd"/>
      <w:r w:rsidRPr="00D315DA">
        <w:rPr>
          <w:rFonts w:asciiTheme="minorHAnsi" w:hAnsiTheme="minorHAnsi" w:cstheme="minorHAnsi"/>
          <w:lang w:val="en-US"/>
        </w:rPr>
        <w:t xml:space="preserve"> </w:t>
      </w:r>
      <w:proofErr w:type="spellStart"/>
      <w:r w:rsidRPr="00D315DA">
        <w:rPr>
          <w:rFonts w:asciiTheme="minorHAnsi" w:hAnsiTheme="minorHAnsi" w:cstheme="minorHAnsi"/>
          <w:lang w:val="en-US"/>
        </w:rPr>
        <w:t>routingu</w:t>
      </w:r>
      <w:proofErr w:type="spellEnd"/>
      <w:r w:rsidRPr="00D315DA">
        <w:rPr>
          <w:rFonts w:asciiTheme="minorHAnsi" w:hAnsiTheme="minorHAnsi" w:cstheme="minorHAnsi"/>
          <w:lang w:val="en-US"/>
        </w:rPr>
        <w:t>.</w:t>
      </w:r>
    </w:p>
    <w:p w14:paraId="303E5F25" w14:textId="77777777" w:rsidR="00745EA6" w:rsidRPr="00D315DA" w:rsidRDefault="002A08DA" w:rsidP="00423C56">
      <w:pPr>
        <w:ind w:left="720"/>
        <w:rPr>
          <w:rFonts w:asciiTheme="minorHAnsi" w:hAnsiTheme="minorHAnsi" w:cstheme="minorHAnsi"/>
          <w:lang w:val="en-US"/>
        </w:rPr>
      </w:pPr>
      <w:r w:rsidRPr="00D315DA">
        <w:rPr>
          <w:rFonts w:asciiTheme="minorHAnsi" w:hAnsiTheme="minorHAnsi" w:cstheme="minorHAnsi"/>
          <w:lang w:val="en-US"/>
        </w:rPr>
        <w:t>6.  BFD (Bidirectional Forwarding Detection).</w:t>
      </w:r>
    </w:p>
    <w:p w14:paraId="63D4DDCA"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7.  Monitoringu dostępności wybranego adresu IP z danego interfejsu urządzenia i w przypadku jego niedostępności automatyczne usunięcie wybranych tras z tablicy routingu.</w:t>
      </w:r>
    </w:p>
    <w:p w14:paraId="784D75EE" w14:textId="77777777" w:rsidR="00745EA6" w:rsidRPr="00423C56" w:rsidRDefault="00745EA6">
      <w:pPr>
        <w:rPr>
          <w:rFonts w:asciiTheme="minorHAnsi" w:hAnsiTheme="minorHAnsi" w:cstheme="minorHAnsi"/>
        </w:rPr>
      </w:pPr>
    </w:p>
    <w:p w14:paraId="4EB22CB6" w14:textId="77777777" w:rsidR="00745EA6" w:rsidRPr="00423C56" w:rsidRDefault="00745EA6">
      <w:pPr>
        <w:rPr>
          <w:rFonts w:asciiTheme="minorHAnsi" w:hAnsiTheme="minorHAnsi" w:cstheme="minorHAnsi"/>
        </w:rPr>
      </w:pPr>
    </w:p>
    <w:p w14:paraId="246A28B2" w14:textId="77777777" w:rsidR="00745EA6" w:rsidRPr="00423C56" w:rsidRDefault="002A08DA">
      <w:pPr>
        <w:rPr>
          <w:rFonts w:asciiTheme="minorHAnsi" w:hAnsiTheme="minorHAnsi" w:cstheme="minorHAnsi"/>
        </w:rPr>
      </w:pPr>
      <w:r w:rsidRPr="00423C56">
        <w:rPr>
          <w:rFonts w:asciiTheme="minorHAnsi" w:hAnsiTheme="minorHAnsi" w:cstheme="minorHAnsi"/>
        </w:rPr>
        <w:t>Funkcje SD-WAN</w:t>
      </w:r>
    </w:p>
    <w:p w14:paraId="17A801B1"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1.  System umożliwiający wykorzystanie protokołów dynamicznego routingu przy konfiguracji równoważenia obciążenia do łączy WAN.</w:t>
      </w:r>
    </w:p>
    <w:p w14:paraId="2355B2A7"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2.  SD-WAN wspierający zarówno interfejsy fizyczne jak i wirtualne (w tym VLAN, </w:t>
      </w:r>
      <w:proofErr w:type="spellStart"/>
      <w:r w:rsidRPr="00423C56">
        <w:rPr>
          <w:rFonts w:asciiTheme="minorHAnsi" w:hAnsiTheme="minorHAnsi" w:cstheme="minorHAnsi"/>
        </w:rPr>
        <w:t>IPSec</w:t>
      </w:r>
      <w:proofErr w:type="spellEnd"/>
      <w:r w:rsidRPr="00423C56">
        <w:rPr>
          <w:rFonts w:asciiTheme="minorHAnsi" w:hAnsiTheme="minorHAnsi" w:cstheme="minorHAnsi"/>
        </w:rPr>
        <w:t>).</w:t>
      </w:r>
    </w:p>
    <w:p w14:paraId="29B371DB" w14:textId="77777777" w:rsidR="00745EA6" w:rsidRPr="00423C56" w:rsidRDefault="002A08DA">
      <w:pPr>
        <w:rPr>
          <w:rFonts w:asciiTheme="minorHAnsi" w:hAnsiTheme="minorHAnsi" w:cstheme="minorHAnsi"/>
        </w:rPr>
      </w:pPr>
      <w:r w:rsidRPr="00423C56">
        <w:rPr>
          <w:rFonts w:asciiTheme="minorHAnsi" w:hAnsiTheme="minorHAnsi" w:cstheme="minorHAnsi"/>
        </w:rPr>
        <w:t>Zarządzanie pasmem</w:t>
      </w:r>
    </w:p>
    <w:p w14:paraId="6423B972"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1.  System Firewall umożliwiający zarządzanie pasmem poprzez określenie: maksymalnej i gwarantowanej ilości pasma, oznaczanie DSCP oraz wskazanie priorytetu ruchu.</w:t>
      </w:r>
    </w:p>
    <w:p w14:paraId="498E30EA"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lastRenderedPageBreak/>
        <w:t>2.  System powinien dawać możliwość określania pasma dla poszczególnych aplikacji.</w:t>
      </w:r>
    </w:p>
    <w:p w14:paraId="6EF76D6D"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3.  System powinien pozwalać na zdefiniowanie pasma dla wybranych użytkowników niezależnie od ich adresu IP.</w:t>
      </w:r>
    </w:p>
    <w:p w14:paraId="252DE86F"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4.  System zapewniający możliwość zarządzania pasmem dla wybranych kategorii URL.</w:t>
      </w:r>
    </w:p>
    <w:p w14:paraId="6D3AAB49" w14:textId="77777777" w:rsidR="00745EA6" w:rsidRPr="00423C56" w:rsidRDefault="002A08DA">
      <w:pPr>
        <w:rPr>
          <w:rFonts w:asciiTheme="minorHAnsi" w:hAnsiTheme="minorHAnsi" w:cstheme="minorHAnsi"/>
        </w:rPr>
      </w:pPr>
      <w:r w:rsidRPr="00423C56">
        <w:rPr>
          <w:rFonts w:asciiTheme="minorHAnsi" w:hAnsiTheme="minorHAnsi" w:cstheme="minorHAnsi"/>
        </w:rPr>
        <w:t xml:space="preserve">Ochrona przed </w:t>
      </w:r>
      <w:proofErr w:type="spellStart"/>
      <w:r w:rsidRPr="00423C56">
        <w:rPr>
          <w:rFonts w:asciiTheme="minorHAnsi" w:hAnsiTheme="minorHAnsi" w:cstheme="minorHAnsi"/>
        </w:rPr>
        <w:t>malware</w:t>
      </w:r>
      <w:proofErr w:type="spellEnd"/>
    </w:p>
    <w:p w14:paraId="7EC9FBDD"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1.  Silnik antywirusowy umożliwiający skanowanie ruchu w obu kierunkach komunikacji dla protokołów działających na niestandardowych portach (np. FTP na porcie 2021).</w:t>
      </w:r>
    </w:p>
    <w:p w14:paraId="25D0404D"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2.  Silnik antywirusowy zapewniający skanowanie następujących protokołów: HTTP, HTTPS, FTP, POP3, IMAP, SMTP, CIFS.</w:t>
      </w:r>
    </w:p>
    <w:p w14:paraId="413F9CEB"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3.  System umożliwiający skanowanie archiwów, w tym co najmniej: Zip, RAR. W przypadku archiwów zagnieżdżonych istnieje możliwość określenia, ile zagnieżdżeń kompresji system będzie próbował zdekompresować w celu przeskanowania zawartości.</w:t>
      </w:r>
    </w:p>
    <w:p w14:paraId="4073C022"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4.  System umożliwiający blokowanie i logowanie archiwów, które nie mogą zostać przeskanowane, ponieważ są zaszyfrowane, uszkodzone lub system nie wspiera inspekcji tego typu archiwów.</w:t>
      </w:r>
    </w:p>
    <w:p w14:paraId="339EAD3F"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5.  System dysponujący sygnaturami do ochrony urządzeń mobilnych (co najmniej dla systemu operacyjnego Android).</w:t>
      </w:r>
    </w:p>
    <w:p w14:paraId="69691C02"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6.  Baza sygnatur musi być aktualizowana automatycznie, zgodnie z harmonogramem definiowanym przez administratora.</w:t>
      </w:r>
    </w:p>
    <w:p w14:paraId="00645591"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7.  System powinien współpracować z dedykowaną platformą typu </w:t>
      </w:r>
      <w:proofErr w:type="spellStart"/>
      <w:r w:rsidRPr="00423C56">
        <w:rPr>
          <w:rFonts w:asciiTheme="minorHAnsi" w:hAnsiTheme="minorHAnsi" w:cstheme="minorHAnsi"/>
        </w:rPr>
        <w:t>Sandbox</w:t>
      </w:r>
      <w:proofErr w:type="spellEnd"/>
      <w:r w:rsidRPr="00423C56">
        <w:rPr>
          <w:rFonts w:asciiTheme="minorHAnsi" w:hAnsiTheme="minorHAnsi" w:cstheme="minorHAnsi"/>
        </w:rPr>
        <w:t xml:space="preserve"> lub usługą typu </w:t>
      </w:r>
      <w:proofErr w:type="spellStart"/>
      <w:r w:rsidRPr="00423C56">
        <w:rPr>
          <w:rFonts w:asciiTheme="minorHAnsi" w:hAnsiTheme="minorHAnsi" w:cstheme="minorHAnsi"/>
        </w:rPr>
        <w:t>Sandbox</w:t>
      </w:r>
      <w:proofErr w:type="spellEnd"/>
      <w:r w:rsidRPr="00423C56">
        <w:rPr>
          <w:rFonts w:asciiTheme="minorHAnsi" w:hAnsiTheme="minorHAnsi" w:cstheme="minorHAnsi"/>
        </w:rPr>
        <w:t xml:space="preserve"> realizowaną w chmurze. Konieczne jest zastosowanie platformy typu </w:t>
      </w:r>
      <w:proofErr w:type="spellStart"/>
      <w:r w:rsidRPr="00423C56">
        <w:rPr>
          <w:rFonts w:asciiTheme="minorHAnsi" w:hAnsiTheme="minorHAnsi" w:cstheme="minorHAnsi"/>
        </w:rPr>
        <w:t>Sandbox</w:t>
      </w:r>
      <w:proofErr w:type="spellEnd"/>
      <w:r w:rsidRPr="00423C56">
        <w:rPr>
          <w:rFonts w:asciiTheme="minorHAnsi" w:hAnsiTheme="minorHAnsi" w:cstheme="minorHAnsi"/>
        </w:rPr>
        <w:t xml:space="preserve"> wraz z niezbędnymi serwisami lub licencjami upoważniającymi do korzystania z usługi typu </w:t>
      </w:r>
      <w:proofErr w:type="spellStart"/>
      <w:r w:rsidRPr="00423C56">
        <w:rPr>
          <w:rFonts w:asciiTheme="minorHAnsi" w:hAnsiTheme="minorHAnsi" w:cstheme="minorHAnsi"/>
        </w:rPr>
        <w:t>Sandbox</w:t>
      </w:r>
      <w:proofErr w:type="spellEnd"/>
      <w:r w:rsidRPr="00423C56">
        <w:rPr>
          <w:rFonts w:asciiTheme="minorHAnsi" w:hAnsiTheme="minorHAnsi" w:cstheme="minorHAnsi"/>
        </w:rPr>
        <w:t xml:space="preserve"> w chmurze.</w:t>
      </w:r>
    </w:p>
    <w:p w14:paraId="2433512D"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8.  System musi zapewniać usuwanie aktywnej zawartości plików PDF oraz Microsoft Office bez konieczności blokowania transferu całych plików.</w:t>
      </w:r>
    </w:p>
    <w:p w14:paraId="5FBDF959"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9.  Możliwość wykorzystania silnika sztucznej inteligencji AI wytrenowanego przez laboratoria producenta.</w:t>
      </w:r>
    </w:p>
    <w:p w14:paraId="1613B6EF"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10.   Możliwość uruchomienia ochrony przed </w:t>
      </w:r>
      <w:proofErr w:type="spellStart"/>
      <w:r w:rsidRPr="00423C56">
        <w:rPr>
          <w:rFonts w:asciiTheme="minorHAnsi" w:hAnsiTheme="minorHAnsi" w:cstheme="minorHAnsi"/>
        </w:rPr>
        <w:t>malware</w:t>
      </w:r>
      <w:proofErr w:type="spellEnd"/>
      <w:r w:rsidRPr="00423C56">
        <w:rPr>
          <w:rFonts w:asciiTheme="minorHAnsi" w:hAnsiTheme="minorHAnsi" w:cstheme="minorHAnsi"/>
        </w:rPr>
        <w:t xml:space="preserve"> dla wybranego zakresu ruchu.</w:t>
      </w:r>
    </w:p>
    <w:p w14:paraId="0D5D9C02" w14:textId="77777777" w:rsidR="00745EA6" w:rsidRPr="00423C56" w:rsidRDefault="002A08DA">
      <w:pPr>
        <w:rPr>
          <w:rFonts w:asciiTheme="minorHAnsi" w:hAnsiTheme="minorHAnsi" w:cstheme="minorHAnsi"/>
        </w:rPr>
      </w:pPr>
      <w:r w:rsidRPr="00423C56">
        <w:rPr>
          <w:rFonts w:asciiTheme="minorHAnsi" w:hAnsiTheme="minorHAnsi" w:cstheme="minorHAnsi"/>
        </w:rPr>
        <w:t>Ochrona przed atakami</w:t>
      </w:r>
    </w:p>
    <w:p w14:paraId="5B36C082"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1.  Ochrona IPS opierająca się co najmniej na analizie sygnaturowej oraz na analizie anomalii w protokołach sieciowych.</w:t>
      </w:r>
    </w:p>
    <w:p w14:paraId="5E841583"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2.  System chroniący przed atakami na aplikacje pracujące na niestandardowych portach.</w:t>
      </w:r>
    </w:p>
    <w:p w14:paraId="0C3A3E13"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3.  Baza sygnatur ataków zawierająca minimum 5000 wpisów. Aktualizowana automatycznie, zgodnie z harmonogramem definiowanym przez administratora.</w:t>
      </w:r>
    </w:p>
    <w:p w14:paraId="316C1F91"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4.  Administrator systemu powinien mieć możliwość definiowania własnych wyjątków oraz własnych sygnatur.</w:t>
      </w:r>
    </w:p>
    <w:p w14:paraId="1C03CE27"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lastRenderedPageBreak/>
        <w:t xml:space="preserve">5.  System zapewniający wykrywanie anomalii protokołów i ruchu sieciowego, realizując tym samym podstawową ochronę przed atakami typu </w:t>
      </w:r>
      <w:proofErr w:type="spellStart"/>
      <w:r w:rsidRPr="00423C56">
        <w:rPr>
          <w:rFonts w:asciiTheme="minorHAnsi" w:hAnsiTheme="minorHAnsi" w:cstheme="minorHAnsi"/>
        </w:rPr>
        <w:t>DoS</w:t>
      </w:r>
      <w:proofErr w:type="spellEnd"/>
      <w:r w:rsidRPr="00423C56">
        <w:rPr>
          <w:rFonts w:asciiTheme="minorHAnsi" w:hAnsiTheme="minorHAnsi" w:cstheme="minorHAnsi"/>
        </w:rPr>
        <w:t xml:space="preserve"> oraz </w:t>
      </w:r>
      <w:proofErr w:type="spellStart"/>
      <w:r w:rsidRPr="00423C56">
        <w:rPr>
          <w:rFonts w:asciiTheme="minorHAnsi" w:hAnsiTheme="minorHAnsi" w:cstheme="minorHAnsi"/>
        </w:rPr>
        <w:t>DDoS</w:t>
      </w:r>
      <w:proofErr w:type="spellEnd"/>
      <w:r w:rsidRPr="00423C56">
        <w:rPr>
          <w:rFonts w:asciiTheme="minorHAnsi" w:hAnsiTheme="minorHAnsi" w:cstheme="minorHAnsi"/>
        </w:rPr>
        <w:t>.</w:t>
      </w:r>
    </w:p>
    <w:p w14:paraId="590864CA"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6.  Mechanizmy ochrony dla aplikacji </w:t>
      </w:r>
      <w:proofErr w:type="spellStart"/>
      <w:r w:rsidRPr="00423C56">
        <w:rPr>
          <w:rFonts w:asciiTheme="minorHAnsi" w:hAnsiTheme="minorHAnsi" w:cstheme="minorHAnsi"/>
        </w:rPr>
        <w:t>Web’owych</w:t>
      </w:r>
      <w:proofErr w:type="spellEnd"/>
      <w:r w:rsidRPr="00423C56">
        <w:rPr>
          <w:rFonts w:asciiTheme="minorHAnsi" w:hAnsiTheme="minorHAnsi" w:cstheme="minorHAnsi"/>
        </w:rPr>
        <w:t xml:space="preserve"> na poziomie sygnaturowym (co najmniej ochrona przed: CSS, SQL </w:t>
      </w:r>
      <w:proofErr w:type="spellStart"/>
      <w:r w:rsidRPr="00423C56">
        <w:rPr>
          <w:rFonts w:asciiTheme="minorHAnsi" w:hAnsiTheme="minorHAnsi" w:cstheme="minorHAnsi"/>
        </w:rPr>
        <w:t>Injecton</w:t>
      </w:r>
      <w:proofErr w:type="spellEnd"/>
      <w:r w:rsidRPr="00423C56">
        <w:rPr>
          <w:rFonts w:asciiTheme="minorHAnsi" w:hAnsiTheme="minorHAnsi" w:cstheme="minorHAnsi"/>
        </w:rPr>
        <w:t xml:space="preserve">, Trojany, </w:t>
      </w:r>
      <w:proofErr w:type="spellStart"/>
      <w:r w:rsidRPr="00423C56">
        <w:rPr>
          <w:rFonts w:asciiTheme="minorHAnsi" w:hAnsiTheme="minorHAnsi" w:cstheme="minorHAnsi"/>
        </w:rPr>
        <w:t>Exploity</w:t>
      </w:r>
      <w:proofErr w:type="spellEnd"/>
      <w:r w:rsidRPr="00423C56">
        <w:rPr>
          <w:rFonts w:asciiTheme="minorHAnsi" w:hAnsiTheme="minorHAnsi" w:cstheme="minorHAnsi"/>
        </w:rPr>
        <w:t>, Roboty).</w:t>
      </w:r>
    </w:p>
    <w:p w14:paraId="320F832F"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7.  Możliwość kontrolowania długości nagłówka, ilości parametrów URL oraz </w:t>
      </w:r>
      <w:proofErr w:type="spellStart"/>
      <w:r w:rsidRPr="00423C56">
        <w:rPr>
          <w:rFonts w:asciiTheme="minorHAnsi" w:hAnsiTheme="minorHAnsi" w:cstheme="minorHAnsi"/>
        </w:rPr>
        <w:t>Cookies</w:t>
      </w:r>
      <w:proofErr w:type="spellEnd"/>
      <w:r w:rsidRPr="00423C56">
        <w:rPr>
          <w:rFonts w:asciiTheme="minorHAnsi" w:hAnsiTheme="minorHAnsi" w:cstheme="minorHAnsi"/>
        </w:rPr>
        <w:t xml:space="preserve"> dla protokołu http.</w:t>
      </w:r>
    </w:p>
    <w:p w14:paraId="182867D6"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8.  Wykrywanie i blokowanie komunikacji C&amp;C do sieci </w:t>
      </w:r>
      <w:proofErr w:type="spellStart"/>
      <w:r w:rsidRPr="00423C56">
        <w:rPr>
          <w:rFonts w:asciiTheme="minorHAnsi" w:hAnsiTheme="minorHAnsi" w:cstheme="minorHAnsi"/>
        </w:rPr>
        <w:t>botnet</w:t>
      </w:r>
      <w:proofErr w:type="spellEnd"/>
      <w:r w:rsidRPr="00423C56">
        <w:rPr>
          <w:rFonts w:asciiTheme="minorHAnsi" w:hAnsiTheme="minorHAnsi" w:cstheme="minorHAnsi"/>
        </w:rPr>
        <w:t>.</w:t>
      </w:r>
    </w:p>
    <w:p w14:paraId="61243456"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9.  Możliwość uruchomienia ochrony przed atakami dla wybranych zakresów komunikacji sieciowej. Mechanizmy ochrony IPS nie mogą działać globalnie.</w:t>
      </w:r>
    </w:p>
    <w:p w14:paraId="44F8BEE7" w14:textId="77777777" w:rsidR="00745EA6" w:rsidRPr="00423C56" w:rsidRDefault="002A08DA">
      <w:pPr>
        <w:rPr>
          <w:rFonts w:asciiTheme="minorHAnsi" w:hAnsiTheme="minorHAnsi" w:cstheme="minorHAnsi"/>
        </w:rPr>
      </w:pPr>
      <w:r w:rsidRPr="00423C56">
        <w:rPr>
          <w:rFonts w:asciiTheme="minorHAnsi" w:hAnsiTheme="minorHAnsi" w:cstheme="minorHAnsi"/>
        </w:rPr>
        <w:t>Kontrola aplikacji</w:t>
      </w:r>
    </w:p>
    <w:p w14:paraId="15C080D5"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1.  Funkcja Kontroli Aplikacji umożliwiająca kontrolę ruchu na podstawie głębokiej analizy pakietów, nie bazując jedynie na wartościach portów TCP/UDP.</w:t>
      </w:r>
    </w:p>
    <w:p w14:paraId="151B27D9"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2.  Baza Kontroli Aplikacji zawierająca minimum 2000 sygnatur. Aktualizowana automatycznie, zgodnie z harmonogramem definiowanym przez administratora.</w:t>
      </w:r>
    </w:p>
    <w:p w14:paraId="4DD479B6"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3.  Aplikacje chmurowe (co najmniej: Facebook, Google </w:t>
      </w:r>
      <w:proofErr w:type="spellStart"/>
      <w:r w:rsidRPr="00423C56">
        <w:rPr>
          <w:rFonts w:asciiTheme="minorHAnsi" w:hAnsiTheme="minorHAnsi" w:cstheme="minorHAnsi"/>
        </w:rPr>
        <w:t>Docs</w:t>
      </w:r>
      <w:proofErr w:type="spellEnd"/>
      <w:r w:rsidRPr="00423C56">
        <w:rPr>
          <w:rFonts w:asciiTheme="minorHAnsi" w:hAnsiTheme="minorHAnsi" w:cstheme="minorHAnsi"/>
        </w:rPr>
        <w:t>, Dropbox) muszą być kontrolowane pod względem wykonywanych czynności, np.: pobieranie, wysyłanie plików.</w:t>
      </w:r>
    </w:p>
    <w:p w14:paraId="6B4E18B3"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4.  Baza sygnatur powinna zawierać kategorie aplikacji szczególnie istotne z punktu widzenia bezpieczeństwa: </w:t>
      </w:r>
      <w:proofErr w:type="spellStart"/>
      <w:r w:rsidRPr="00423C56">
        <w:rPr>
          <w:rFonts w:asciiTheme="minorHAnsi" w:hAnsiTheme="minorHAnsi" w:cstheme="minorHAnsi"/>
        </w:rPr>
        <w:t>proxy</w:t>
      </w:r>
      <w:proofErr w:type="spellEnd"/>
      <w:r w:rsidRPr="00423C56">
        <w:rPr>
          <w:rFonts w:asciiTheme="minorHAnsi" w:hAnsiTheme="minorHAnsi" w:cstheme="minorHAnsi"/>
        </w:rPr>
        <w:t>, P2P.</w:t>
      </w:r>
    </w:p>
    <w:p w14:paraId="2E168636"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5.  Administrator systemu powinien mieć możliwość definiowania wyjątków oraz własnych sygnatur.</w:t>
      </w:r>
    </w:p>
    <w:p w14:paraId="312790C6"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6.  Możliwość blokowania aplikacji działających na niestandardowych portach (np. FTP na porcie 2021).</w:t>
      </w:r>
    </w:p>
    <w:p w14:paraId="55E9B686"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7.  System powinien umożliwiać określanie dopuszczalnych protokołów na danym porcie TCP/UDP i blokowania pozostałych protokołów korzystających z tego portu (np. dopuszczenie tylko HTTP na porcie 80).</w:t>
      </w:r>
    </w:p>
    <w:p w14:paraId="020C0E2C" w14:textId="77777777" w:rsidR="00745EA6" w:rsidRPr="00423C56" w:rsidRDefault="002A08DA">
      <w:pPr>
        <w:rPr>
          <w:rFonts w:asciiTheme="minorHAnsi" w:hAnsiTheme="minorHAnsi" w:cstheme="minorHAnsi"/>
        </w:rPr>
      </w:pPr>
      <w:r w:rsidRPr="00423C56">
        <w:rPr>
          <w:rFonts w:asciiTheme="minorHAnsi" w:hAnsiTheme="minorHAnsi" w:cstheme="minorHAnsi"/>
        </w:rPr>
        <w:t>Kontrola WWW</w:t>
      </w:r>
    </w:p>
    <w:p w14:paraId="23885925"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1.  Moduł kontroli WWW korzystający z bazy zawierającej co najmniej 40 milionów adresów URL  pogrupowanych w kategorie tematyczne.</w:t>
      </w:r>
    </w:p>
    <w:p w14:paraId="40D0ABE6"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2.  W ramach filtra WWW dostępne kategorie istotne z punktu widzenia bezpieczeństwa, jak: </w:t>
      </w:r>
      <w:proofErr w:type="spellStart"/>
      <w:r w:rsidRPr="00423C56">
        <w:rPr>
          <w:rFonts w:asciiTheme="minorHAnsi" w:hAnsiTheme="minorHAnsi" w:cstheme="minorHAnsi"/>
        </w:rPr>
        <w:t>malware</w:t>
      </w:r>
      <w:proofErr w:type="spellEnd"/>
      <w:r w:rsidRPr="00423C56">
        <w:rPr>
          <w:rFonts w:asciiTheme="minorHAnsi" w:hAnsiTheme="minorHAnsi" w:cstheme="minorHAnsi"/>
        </w:rPr>
        <w:t xml:space="preserve"> (lub inne będące źródłem złośliwego oprogramowania), </w:t>
      </w:r>
      <w:proofErr w:type="spellStart"/>
      <w:r w:rsidRPr="00423C56">
        <w:rPr>
          <w:rFonts w:asciiTheme="minorHAnsi" w:hAnsiTheme="minorHAnsi" w:cstheme="minorHAnsi"/>
        </w:rPr>
        <w:t>phishing</w:t>
      </w:r>
      <w:proofErr w:type="spellEnd"/>
      <w:r w:rsidRPr="00423C56">
        <w:rPr>
          <w:rFonts w:asciiTheme="minorHAnsi" w:hAnsiTheme="minorHAnsi" w:cstheme="minorHAnsi"/>
        </w:rPr>
        <w:t xml:space="preserve">, spam, </w:t>
      </w:r>
      <w:proofErr w:type="spellStart"/>
      <w:r w:rsidRPr="00423C56">
        <w:rPr>
          <w:rFonts w:asciiTheme="minorHAnsi" w:hAnsiTheme="minorHAnsi" w:cstheme="minorHAnsi"/>
        </w:rPr>
        <w:t>Dynamic</w:t>
      </w:r>
      <w:proofErr w:type="spellEnd"/>
      <w:r w:rsidRPr="00423C56">
        <w:rPr>
          <w:rFonts w:asciiTheme="minorHAnsi" w:hAnsiTheme="minorHAnsi" w:cstheme="minorHAnsi"/>
        </w:rPr>
        <w:t xml:space="preserve"> DNS, </w:t>
      </w:r>
      <w:proofErr w:type="spellStart"/>
      <w:r w:rsidRPr="00423C56">
        <w:rPr>
          <w:rFonts w:asciiTheme="minorHAnsi" w:hAnsiTheme="minorHAnsi" w:cstheme="minorHAnsi"/>
        </w:rPr>
        <w:t>proxy</w:t>
      </w:r>
      <w:proofErr w:type="spellEnd"/>
      <w:r w:rsidRPr="00423C56">
        <w:rPr>
          <w:rFonts w:asciiTheme="minorHAnsi" w:hAnsiTheme="minorHAnsi" w:cstheme="minorHAnsi"/>
        </w:rPr>
        <w:t>.</w:t>
      </w:r>
    </w:p>
    <w:p w14:paraId="205F5DAA"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3.  Filtr WWW powinien dostarczać kategorie stron zabronionych prawem np.: Hazard.</w:t>
      </w:r>
    </w:p>
    <w:p w14:paraId="059904B3"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4.  Administrator powinien mieć możliwość nadpisywania kategorii oraz tworzenia wyjątków – białe/czarne listy dla adresów URL.</w:t>
      </w:r>
    </w:p>
    <w:p w14:paraId="5A55F482"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5.  Filtr WWW umożliwiający statyczne dopuszczanie lub blokowanie ruchu do wybranych stron WWW, w tym pozwala definiować strony z zastosowaniem wyrażeń regularnych (</w:t>
      </w:r>
      <w:proofErr w:type="spellStart"/>
      <w:r w:rsidRPr="00423C56">
        <w:rPr>
          <w:rFonts w:asciiTheme="minorHAnsi" w:hAnsiTheme="minorHAnsi" w:cstheme="minorHAnsi"/>
        </w:rPr>
        <w:t>Regex</w:t>
      </w:r>
      <w:proofErr w:type="spellEnd"/>
      <w:r w:rsidRPr="00423C56">
        <w:rPr>
          <w:rFonts w:asciiTheme="minorHAnsi" w:hAnsiTheme="minorHAnsi" w:cstheme="minorHAnsi"/>
        </w:rPr>
        <w:t>).</w:t>
      </w:r>
    </w:p>
    <w:p w14:paraId="2E9202E2"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lastRenderedPageBreak/>
        <w:t>6.  Filtr WWW dający możliwość wykonania akcji typu „</w:t>
      </w:r>
      <w:proofErr w:type="spellStart"/>
      <w:r w:rsidRPr="00423C56">
        <w:rPr>
          <w:rFonts w:asciiTheme="minorHAnsi" w:hAnsiTheme="minorHAnsi" w:cstheme="minorHAnsi"/>
        </w:rPr>
        <w:t>Warning</w:t>
      </w:r>
      <w:proofErr w:type="spellEnd"/>
      <w:r w:rsidRPr="00423C56">
        <w:rPr>
          <w:rFonts w:asciiTheme="minorHAnsi" w:hAnsiTheme="minorHAnsi" w:cstheme="minorHAnsi"/>
        </w:rPr>
        <w:t>” – ostrzeżenie użytkownika wymagające od niego potwierdzenia przed otwarciem żądanej strony.</w:t>
      </w:r>
    </w:p>
    <w:p w14:paraId="328561E8"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7.  Funkcja </w:t>
      </w:r>
      <w:proofErr w:type="spellStart"/>
      <w:r w:rsidRPr="00423C56">
        <w:rPr>
          <w:rFonts w:asciiTheme="minorHAnsi" w:hAnsiTheme="minorHAnsi" w:cstheme="minorHAnsi"/>
        </w:rPr>
        <w:t>Safe</w:t>
      </w:r>
      <w:proofErr w:type="spellEnd"/>
      <w:r w:rsidRPr="00423C56">
        <w:rPr>
          <w:rFonts w:asciiTheme="minorHAnsi" w:hAnsiTheme="minorHAnsi" w:cstheme="minorHAnsi"/>
        </w:rPr>
        <w:t xml:space="preserve"> </w:t>
      </w:r>
      <w:proofErr w:type="spellStart"/>
      <w:r w:rsidRPr="00423C56">
        <w:rPr>
          <w:rFonts w:asciiTheme="minorHAnsi" w:hAnsiTheme="minorHAnsi" w:cstheme="minorHAnsi"/>
        </w:rPr>
        <w:t>Search</w:t>
      </w:r>
      <w:proofErr w:type="spellEnd"/>
      <w:r w:rsidRPr="00423C56">
        <w:rPr>
          <w:rFonts w:asciiTheme="minorHAnsi" w:hAnsiTheme="minorHAnsi" w:cstheme="minorHAnsi"/>
        </w:rPr>
        <w:t xml:space="preserve"> – przeciwdziałająca pojawieniu się niechcianych treści w wynikach wyszukiwarek takich jak: Google oraz Yahoo.</w:t>
      </w:r>
    </w:p>
    <w:p w14:paraId="4209D7E6"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8.  Administrator musi mieć możliwość definiowania komunikatów zwracanych użytkownikowi dla różnych akcji podejmowanych przez moduł filtrowania WWW.</w:t>
      </w:r>
    </w:p>
    <w:p w14:paraId="0EAC6B7F"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9.  System pozwalający określić, dla których kategorii URL lub wskazanych URL nie będzie realizowana inspekcja szyfrowanej komunikacji.</w:t>
      </w:r>
    </w:p>
    <w:p w14:paraId="07A4B1EB" w14:textId="77777777" w:rsidR="00745EA6" w:rsidRPr="00423C56" w:rsidRDefault="002A08DA">
      <w:pPr>
        <w:rPr>
          <w:rFonts w:asciiTheme="minorHAnsi" w:hAnsiTheme="minorHAnsi" w:cstheme="minorHAnsi"/>
        </w:rPr>
      </w:pPr>
      <w:r w:rsidRPr="00423C56">
        <w:rPr>
          <w:rFonts w:asciiTheme="minorHAnsi" w:hAnsiTheme="minorHAnsi" w:cstheme="minorHAnsi"/>
        </w:rPr>
        <w:t>Uwierzytelnianie użytkowników w ramach sesji</w:t>
      </w:r>
    </w:p>
    <w:p w14:paraId="544A427C" w14:textId="77777777" w:rsidR="00745EA6" w:rsidRPr="00423C56" w:rsidRDefault="002A08DA" w:rsidP="00423C56">
      <w:pPr>
        <w:ind w:left="360"/>
        <w:rPr>
          <w:rFonts w:asciiTheme="minorHAnsi" w:hAnsiTheme="minorHAnsi" w:cstheme="minorHAnsi"/>
        </w:rPr>
      </w:pPr>
      <w:r w:rsidRPr="00423C56">
        <w:rPr>
          <w:rFonts w:asciiTheme="minorHAnsi" w:hAnsiTheme="minorHAnsi" w:cstheme="minorHAnsi"/>
        </w:rPr>
        <w:t>1.  System Firewall umożliwiający weryfikację tożsamości użytkowników za pomocą:</w:t>
      </w:r>
    </w:p>
    <w:p w14:paraId="3FE57F24" w14:textId="7F1DD14E" w:rsidR="00745EA6" w:rsidRPr="00423C56" w:rsidRDefault="002A08DA" w:rsidP="007E6295">
      <w:pPr>
        <w:pStyle w:val="Akapitzlist"/>
        <w:numPr>
          <w:ilvl w:val="0"/>
          <w:numId w:val="49"/>
        </w:numPr>
        <w:ind w:left="1080"/>
        <w:rPr>
          <w:rFonts w:asciiTheme="minorHAnsi" w:hAnsiTheme="minorHAnsi" w:cstheme="minorHAnsi"/>
        </w:rPr>
      </w:pPr>
      <w:r w:rsidRPr="00423C56">
        <w:rPr>
          <w:rFonts w:asciiTheme="minorHAnsi" w:hAnsiTheme="minorHAnsi" w:cstheme="minorHAnsi"/>
        </w:rPr>
        <w:t>Haseł statycznych i definicji użytkowników przechowywanych w lokalnej bazie systemu.</w:t>
      </w:r>
    </w:p>
    <w:p w14:paraId="624B57BA" w14:textId="35F39226" w:rsidR="00745EA6" w:rsidRPr="00423C56" w:rsidRDefault="002A08DA" w:rsidP="007E6295">
      <w:pPr>
        <w:pStyle w:val="Akapitzlist"/>
        <w:numPr>
          <w:ilvl w:val="0"/>
          <w:numId w:val="49"/>
        </w:numPr>
        <w:ind w:left="1080"/>
        <w:rPr>
          <w:rFonts w:asciiTheme="minorHAnsi" w:hAnsiTheme="minorHAnsi" w:cstheme="minorHAnsi"/>
        </w:rPr>
      </w:pPr>
      <w:r w:rsidRPr="00423C56">
        <w:rPr>
          <w:rFonts w:asciiTheme="minorHAnsi" w:hAnsiTheme="minorHAnsi" w:cstheme="minorHAnsi"/>
        </w:rPr>
        <w:t>Haseł statycznych i definicji użytkowników przechowywanych w bazach zgodnych z LDAP.</w:t>
      </w:r>
    </w:p>
    <w:p w14:paraId="7F7157A1" w14:textId="5C3A9C89" w:rsidR="00745EA6" w:rsidRPr="00423C56" w:rsidRDefault="002A08DA" w:rsidP="007E6295">
      <w:pPr>
        <w:pStyle w:val="Akapitzlist"/>
        <w:numPr>
          <w:ilvl w:val="0"/>
          <w:numId w:val="49"/>
        </w:numPr>
        <w:ind w:left="1080"/>
        <w:rPr>
          <w:rFonts w:asciiTheme="minorHAnsi" w:hAnsiTheme="minorHAnsi" w:cstheme="minorHAnsi"/>
        </w:rPr>
      </w:pPr>
      <w:r w:rsidRPr="00423C56">
        <w:rPr>
          <w:rFonts w:asciiTheme="minorHAnsi" w:hAnsiTheme="minorHAnsi" w:cstheme="minorHAnsi"/>
        </w:rPr>
        <w:t xml:space="preserve">Haseł dynamicznych (RADIUS, RSA </w:t>
      </w:r>
      <w:proofErr w:type="spellStart"/>
      <w:r w:rsidRPr="00423C56">
        <w:rPr>
          <w:rFonts w:asciiTheme="minorHAnsi" w:hAnsiTheme="minorHAnsi" w:cstheme="minorHAnsi"/>
        </w:rPr>
        <w:t>SecurID</w:t>
      </w:r>
      <w:proofErr w:type="spellEnd"/>
      <w:r w:rsidRPr="00423C56">
        <w:rPr>
          <w:rFonts w:asciiTheme="minorHAnsi" w:hAnsiTheme="minorHAnsi" w:cstheme="minorHAnsi"/>
        </w:rPr>
        <w:t>) w oparciu o zewnętrzne bazy danych.</w:t>
      </w:r>
    </w:p>
    <w:p w14:paraId="3A3BAC42" w14:textId="77777777" w:rsidR="00745EA6" w:rsidRPr="00423C56" w:rsidRDefault="002A08DA" w:rsidP="00423C56">
      <w:pPr>
        <w:ind w:left="360"/>
        <w:rPr>
          <w:rFonts w:asciiTheme="minorHAnsi" w:hAnsiTheme="minorHAnsi" w:cstheme="minorHAnsi"/>
        </w:rPr>
      </w:pPr>
      <w:r w:rsidRPr="00423C56">
        <w:rPr>
          <w:rFonts w:asciiTheme="minorHAnsi" w:hAnsiTheme="minorHAnsi" w:cstheme="minorHAnsi"/>
        </w:rPr>
        <w:t>2.  System dający możliwość zastosowania w tym procesie uwierzytelniania dwuskładnikowego.</w:t>
      </w:r>
    </w:p>
    <w:p w14:paraId="1E4C21B1" w14:textId="77777777" w:rsidR="00745EA6" w:rsidRPr="00423C56" w:rsidRDefault="002A08DA" w:rsidP="00423C56">
      <w:pPr>
        <w:ind w:left="360"/>
        <w:rPr>
          <w:rFonts w:asciiTheme="minorHAnsi" w:hAnsiTheme="minorHAnsi" w:cstheme="minorHAnsi"/>
        </w:rPr>
      </w:pPr>
      <w:r w:rsidRPr="00423C56">
        <w:rPr>
          <w:rFonts w:asciiTheme="minorHAnsi" w:hAnsiTheme="minorHAnsi" w:cstheme="minorHAnsi"/>
        </w:rPr>
        <w:t xml:space="preserve">3.  System powinien umożliwiać budowę architektury uwierzytelniania typu Single </w:t>
      </w:r>
      <w:proofErr w:type="spellStart"/>
      <w:r w:rsidRPr="00423C56">
        <w:rPr>
          <w:rFonts w:asciiTheme="minorHAnsi" w:hAnsiTheme="minorHAnsi" w:cstheme="minorHAnsi"/>
        </w:rPr>
        <w:t>Sign</w:t>
      </w:r>
      <w:proofErr w:type="spellEnd"/>
      <w:r w:rsidRPr="00423C56">
        <w:rPr>
          <w:rFonts w:asciiTheme="minorHAnsi" w:hAnsiTheme="minorHAnsi" w:cstheme="minorHAnsi"/>
        </w:rPr>
        <w:t xml:space="preserve"> On przy integracji ze środowiskiem Active Directory oraz zastosowanie innych mechanizmów: RADIUS, API lub SYSLOG w tym procesie.</w:t>
      </w:r>
    </w:p>
    <w:p w14:paraId="69B5423D" w14:textId="77777777" w:rsidR="00745EA6" w:rsidRPr="00423C56" w:rsidRDefault="002A08DA" w:rsidP="00423C56">
      <w:pPr>
        <w:ind w:left="360"/>
        <w:rPr>
          <w:rFonts w:asciiTheme="minorHAnsi" w:hAnsiTheme="minorHAnsi" w:cstheme="minorHAnsi"/>
        </w:rPr>
      </w:pPr>
      <w:r w:rsidRPr="00423C56">
        <w:rPr>
          <w:rFonts w:asciiTheme="minorHAnsi" w:hAnsiTheme="minorHAnsi" w:cstheme="minorHAnsi"/>
        </w:rPr>
        <w:t>4.  Uwierzytelnianie w oparciu o protokół SAML w politykach bezpieczeństwa systemu dotyczących ruchu HTTP.</w:t>
      </w:r>
    </w:p>
    <w:p w14:paraId="69BB0E2D" w14:textId="77777777" w:rsidR="00745EA6" w:rsidRPr="00423C56" w:rsidRDefault="002A08DA">
      <w:pPr>
        <w:rPr>
          <w:rFonts w:asciiTheme="minorHAnsi" w:hAnsiTheme="minorHAnsi" w:cstheme="minorHAnsi"/>
        </w:rPr>
      </w:pPr>
      <w:r w:rsidRPr="00423C56">
        <w:rPr>
          <w:rFonts w:asciiTheme="minorHAnsi" w:hAnsiTheme="minorHAnsi" w:cstheme="minorHAnsi"/>
        </w:rPr>
        <w:t>Zarządzanie</w:t>
      </w:r>
    </w:p>
    <w:p w14:paraId="481BC364"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1.  Elementy systemu bezpieczeństwa muszą mieć możliwość zarządzania lokalnego z wykorzystaniem protokołów: HTTPS oraz SSH, jak i mogą współpracować z dedykowanymi platformami centralnego zarządzania i monitorowania.</w:t>
      </w:r>
    </w:p>
    <w:p w14:paraId="6C23B482"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2.  Komunikacja elementów systemu zabezpieczeń z platformami centralnego zarządzania musi być  realizowana z wykorzystaniem szyfrowanych protokołów.</w:t>
      </w:r>
    </w:p>
    <w:p w14:paraId="30D0CF9F"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3.  Możliwość włączenia mechanizmów uwierzytelniania dwu-składnikowego dla dostępu administracyjnego.</w:t>
      </w:r>
    </w:p>
    <w:p w14:paraId="55B9CBEB"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4.  System współpracujący z rozwiązaniami monitorowania poprzez protokoły SNMP w wersjach 2c, 3 oraz umożliwiający przekazywanie statystyk ruchu za pomocą protokołów </w:t>
      </w:r>
      <w:proofErr w:type="spellStart"/>
      <w:r w:rsidRPr="00423C56">
        <w:rPr>
          <w:rFonts w:asciiTheme="minorHAnsi" w:hAnsiTheme="minorHAnsi" w:cstheme="minorHAnsi"/>
        </w:rPr>
        <w:t>Netflow</w:t>
      </w:r>
      <w:proofErr w:type="spellEnd"/>
      <w:r w:rsidRPr="00423C56">
        <w:rPr>
          <w:rFonts w:asciiTheme="minorHAnsi" w:hAnsiTheme="minorHAnsi" w:cstheme="minorHAnsi"/>
        </w:rPr>
        <w:t xml:space="preserve"> lub </w:t>
      </w:r>
      <w:proofErr w:type="spellStart"/>
      <w:r w:rsidRPr="00423C56">
        <w:rPr>
          <w:rFonts w:asciiTheme="minorHAnsi" w:hAnsiTheme="minorHAnsi" w:cstheme="minorHAnsi"/>
        </w:rPr>
        <w:t>sFlow</w:t>
      </w:r>
      <w:proofErr w:type="spellEnd"/>
      <w:r w:rsidRPr="00423C56">
        <w:rPr>
          <w:rFonts w:asciiTheme="minorHAnsi" w:hAnsiTheme="minorHAnsi" w:cstheme="minorHAnsi"/>
        </w:rPr>
        <w:t>.</w:t>
      </w:r>
    </w:p>
    <w:p w14:paraId="53D0E94F"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5.  System dający możliwość zarządzania przez systemy firm trzecich poprzez API, do którego producent udostępnia dokumentację.</w:t>
      </w:r>
    </w:p>
    <w:p w14:paraId="10936DF8"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6.  Element systemu pełniący funkcję Firewall posiadający wbudowane narzędzia diagnostyczne, przynajmniej: ping, </w:t>
      </w:r>
      <w:proofErr w:type="spellStart"/>
      <w:r w:rsidRPr="00423C56">
        <w:rPr>
          <w:rFonts w:asciiTheme="minorHAnsi" w:hAnsiTheme="minorHAnsi" w:cstheme="minorHAnsi"/>
        </w:rPr>
        <w:t>traceroute</w:t>
      </w:r>
      <w:proofErr w:type="spellEnd"/>
      <w:r w:rsidRPr="00423C56">
        <w:rPr>
          <w:rFonts w:asciiTheme="minorHAnsi" w:hAnsiTheme="minorHAnsi" w:cstheme="minorHAnsi"/>
        </w:rPr>
        <w:t>, podglądu pakietów, monitorowanie procesowania sesji oraz stanu sesji firewall.</w:t>
      </w:r>
    </w:p>
    <w:p w14:paraId="02EE76A6"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7.  Element systemu realizujący funkcję Firewall umożliwiający wykonanie szeregu zmian przez administratora w CLI lub GUI, które nie zostaną zaimplementowane zanim nie zostaną zatwierdzone.</w:t>
      </w:r>
    </w:p>
    <w:p w14:paraId="114A7096"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lastRenderedPageBreak/>
        <w:t>8.  Możliwość przypisywania administratorom praw do zarządzania określonymi częściami systemu (RBM).</w:t>
      </w:r>
    </w:p>
    <w:p w14:paraId="6FCDD966"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9.  Możliwość zarządzania systemem tylko z określonych adresów źródłowych IP.</w:t>
      </w:r>
    </w:p>
    <w:p w14:paraId="471A03A8" w14:textId="77777777" w:rsidR="00745EA6" w:rsidRPr="00423C56" w:rsidRDefault="002A08DA">
      <w:pPr>
        <w:rPr>
          <w:rFonts w:asciiTheme="minorHAnsi" w:hAnsiTheme="minorHAnsi" w:cstheme="minorHAnsi"/>
        </w:rPr>
      </w:pPr>
      <w:r w:rsidRPr="00423C56">
        <w:rPr>
          <w:rFonts w:asciiTheme="minorHAnsi" w:hAnsiTheme="minorHAnsi" w:cstheme="minorHAnsi"/>
        </w:rPr>
        <w:t>Logowanie</w:t>
      </w:r>
    </w:p>
    <w:p w14:paraId="4C0B298F"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1.  Elementy systemu bezpieczeństwa realizują logowanie do aplikacji (logowania i raportowania) udostępnianej w chmurze, lub konieczne jest zastosowanie komercyjnego systemu logowania i raportowania w postaci odpowiednio zabezpieczonej, komercyjnej platformy sprzętowej lub programowej.</w:t>
      </w:r>
    </w:p>
    <w:p w14:paraId="63463182"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2.  W ramach logowania element systemu pełniący funkcję Firewall zapewniający przekazywanie danych o: zaakceptowanym ruchu, blokowanym ruchu, aktywności administratorów, zużyciu zasobów oraz stanie pracy systemu. Ponadto zapewnia możliwość jednoczesnego wysyłania logów do wielu serwerów logowania.</w:t>
      </w:r>
    </w:p>
    <w:p w14:paraId="16E62AE9"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3. W przypadku kiedy usługa logowania i raportowania realizowana jest w chmurze, wymagane są stosowne licencje upoważniające do składowania logów  do dnia 30.06.2026 r.</w:t>
      </w:r>
    </w:p>
    <w:p w14:paraId="1708E897"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4.  Logowanie obejmujące zdarzenia dotyczące wszystkich modułów sieciowych i bezpieczeństwa.</w:t>
      </w:r>
    </w:p>
    <w:p w14:paraId="4BCFA852"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5.  Możliwość włączenia logowania per reguła w polityce firewall.</w:t>
      </w:r>
    </w:p>
    <w:p w14:paraId="787925DB"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6.  System zapewnia możliwość logowania do serwera SYSLOG.</w:t>
      </w:r>
    </w:p>
    <w:p w14:paraId="5AAE3B1E"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7.  Przesyłanie SYSLOG do zewnętrznych systemów jest możliwe z wykorzystaniem protokołu TCP oraz szyfrowania SSL/TLS.</w:t>
      </w:r>
    </w:p>
    <w:p w14:paraId="691ED1C7" w14:textId="77777777" w:rsidR="00745EA6" w:rsidRPr="00423C56" w:rsidRDefault="002A08DA">
      <w:pPr>
        <w:rPr>
          <w:rFonts w:asciiTheme="minorHAnsi" w:hAnsiTheme="minorHAnsi" w:cstheme="minorHAnsi"/>
        </w:rPr>
      </w:pPr>
      <w:r w:rsidRPr="00423C56">
        <w:rPr>
          <w:rFonts w:asciiTheme="minorHAnsi" w:hAnsiTheme="minorHAnsi" w:cstheme="minorHAnsi"/>
        </w:rPr>
        <w:t>Testy wydajnościowe oraz funkcjonalne</w:t>
      </w:r>
    </w:p>
    <w:p w14:paraId="5E629E00" w14:textId="156D7812" w:rsidR="00745EA6" w:rsidRPr="00423C56" w:rsidRDefault="002A08DA" w:rsidP="00423C56">
      <w:pPr>
        <w:ind w:left="720"/>
        <w:rPr>
          <w:rFonts w:asciiTheme="minorHAnsi" w:hAnsiTheme="minorHAnsi" w:cstheme="minorHAnsi"/>
        </w:rPr>
      </w:pPr>
      <w:r w:rsidRPr="00423C56">
        <w:rPr>
          <w:rFonts w:asciiTheme="minorHAnsi" w:hAnsiTheme="minorHAnsi" w:cstheme="minorHAnsi"/>
        </w:rPr>
        <w:t>Wszystkie funkcje i parametry wydajnościowe systemu mogą być zweryfikowane w oparciu o oficjalną (publicznie dostępną) dokumentację producenta oraz wykonane testy.</w:t>
      </w:r>
    </w:p>
    <w:p w14:paraId="0854569F" w14:textId="77777777" w:rsidR="00745EA6" w:rsidRPr="00423C56" w:rsidRDefault="002A08DA">
      <w:pPr>
        <w:rPr>
          <w:rFonts w:asciiTheme="minorHAnsi" w:hAnsiTheme="minorHAnsi" w:cstheme="minorHAnsi"/>
        </w:rPr>
      </w:pPr>
      <w:r w:rsidRPr="00423C56">
        <w:rPr>
          <w:rFonts w:asciiTheme="minorHAnsi" w:hAnsiTheme="minorHAnsi" w:cstheme="minorHAnsi"/>
        </w:rPr>
        <w:t>Serwisy i licencje</w:t>
      </w:r>
    </w:p>
    <w:p w14:paraId="268BC577"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Do korzystania z aktualnych baz funkcji ochronnych producenta i serwisów wymagane są licencje:</w:t>
      </w:r>
    </w:p>
    <w:p w14:paraId="5B232671" w14:textId="77777777" w:rsidR="00745EA6" w:rsidRPr="00423C56" w:rsidRDefault="002A08DA" w:rsidP="00423C56">
      <w:pPr>
        <w:ind w:left="1440"/>
        <w:rPr>
          <w:rFonts w:asciiTheme="minorHAnsi" w:hAnsiTheme="minorHAnsi" w:cstheme="minorHAnsi"/>
        </w:rPr>
      </w:pPr>
      <w:r w:rsidRPr="00423C56">
        <w:rPr>
          <w:rFonts w:asciiTheme="minorHAnsi" w:hAnsiTheme="minorHAnsi" w:cstheme="minorHAnsi"/>
        </w:rPr>
        <w:t xml:space="preserve">a)     Kontrola Aplikacji, IPS, Antywirus (z uwzględnieniem sygnatur do ochrony urządzeń mobilnych - co najmniej dla systemu operacyjnego Android), Analiza typu </w:t>
      </w:r>
      <w:proofErr w:type="spellStart"/>
      <w:r w:rsidRPr="00423C56">
        <w:rPr>
          <w:rFonts w:asciiTheme="minorHAnsi" w:hAnsiTheme="minorHAnsi" w:cstheme="minorHAnsi"/>
        </w:rPr>
        <w:t>Sandbox</w:t>
      </w:r>
      <w:proofErr w:type="spellEnd"/>
      <w:r w:rsidRPr="00423C56">
        <w:rPr>
          <w:rFonts w:asciiTheme="minorHAnsi" w:hAnsiTheme="minorHAnsi" w:cstheme="minorHAnsi"/>
        </w:rPr>
        <w:t xml:space="preserve"> </w:t>
      </w:r>
      <w:proofErr w:type="spellStart"/>
      <w:r w:rsidRPr="00423C56">
        <w:rPr>
          <w:rFonts w:asciiTheme="minorHAnsi" w:hAnsiTheme="minorHAnsi" w:cstheme="minorHAnsi"/>
        </w:rPr>
        <w:t>cloud</w:t>
      </w:r>
      <w:proofErr w:type="spellEnd"/>
      <w:r w:rsidRPr="00423C56">
        <w:rPr>
          <w:rFonts w:asciiTheme="minorHAnsi" w:hAnsiTheme="minorHAnsi" w:cstheme="minorHAnsi"/>
        </w:rPr>
        <w:t xml:space="preserve">, </w:t>
      </w:r>
      <w:proofErr w:type="spellStart"/>
      <w:r w:rsidRPr="00423C56">
        <w:rPr>
          <w:rFonts w:asciiTheme="minorHAnsi" w:hAnsiTheme="minorHAnsi" w:cstheme="minorHAnsi"/>
        </w:rPr>
        <w:t>Antyspam</w:t>
      </w:r>
      <w:proofErr w:type="spellEnd"/>
      <w:r w:rsidRPr="00423C56">
        <w:rPr>
          <w:rFonts w:asciiTheme="minorHAnsi" w:hAnsiTheme="minorHAnsi" w:cstheme="minorHAnsi"/>
        </w:rPr>
        <w:t xml:space="preserve">, Web </w:t>
      </w:r>
      <w:proofErr w:type="spellStart"/>
      <w:r w:rsidRPr="00423C56">
        <w:rPr>
          <w:rFonts w:asciiTheme="minorHAnsi" w:hAnsiTheme="minorHAnsi" w:cstheme="minorHAnsi"/>
        </w:rPr>
        <w:t>Filtering</w:t>
      </w:r>
      <w:proofErr w:type="spellEnd"/>
      <w:r w:rsidRPr="00423C56">
        <w:rPr>
          <w:rFonts w:asciiTheme="minorHAnsi" w:hAnsiTheme="minorHAnsi" w:cstheme="minorHAnsi"/>
        </w:rPr>
        <w:t xml:space="preserve">, bazy </w:t>
      </w:r>
      <w:proofErr w:type="spellStart"/>
      <w:r w:rsidRPr="00423C56">
        <w:rPr>
          <w:rFonts w:asciiTheme="minorHAnsi" w:hAnsiTheme="minorHAnsi" w:cstheme="minorHAnsi"/>
        </w:rPr>
        <w:t>reputacyjne</w:t>
      </w:r>
      <w:proofErr w:type="spellEnd"/>
      <w:r w:rsidRPr="00423C56">
        <w:rPr>
          <w:rFonts w:asciiTheme="minorHAnsi" w:hAnsiTheme="minorHAnsi" w:cstheme="minorHAnsi"/>
        </w:rPr>
        <w:t xml:space="preserve"> adresów IP/domen do dnia 30.06.2026 r.</w:t>
      </w:r>
    </w:p>
    <w:p w14:paraId="6E86B070" w14:textId="77777777" w:rsidR="00745EA6" w:rsidRPr="00423C56" w:rsidRDefault="002A08DA" w:rsidP="00423C56">
      <w:pPr>
        <w:ind w:left="1440"/>
        <w:rPr>
          <w:rFonts w:asciiTheme="minorHAnsi" w:hAnsiTheme="minorHAnsi" w:cstheme="minorHAnsi"/>
        </w:rPr>
      </w:pPr>
      <w:r w:rsidRPr="00423C56">
        <w:rPr>
          <w:rFonts w:asciiTheme="minorHAnsi" w:hAnsiTheme="minorHAnsi" w:cstheme="minorHAnsi"/>
        </w:rPr>
        <w:t>b)    Logowanie i raportowanie w oparciu o usługę realizowaną w chmurze, z czasem retencji logów  do 30.06.2026 r.</w:t>
      </w:r>
    </w:p>
    <w:p w14:paraId="402BAE66" w14:textId="77777777" w:rsidR="00745EA6" w:rsidRPr="00423C56" w:rsidRDefault="002A08DA">
      <w:pPr>
        <w:rPr>
          <w:rFonts w:asciiTheme="minorHAnsi" w:hAnsiTheme="minorHAnsi" w:cstheme="minorHAnsi"/>
        </w:rPr>
      </w:pPr>
      <w:r w:rsidRPr="00423C56">
        <w:rPr>
          <w:rFonts w:asciiTheme="minorHAnsi" w:hAnsiTheme="minorHAnsi" w:cstheme="minorHAnsi"/>
        </w:rPr>
        <w:t>Gwarancja oraz wsparcie</w:t>
      </w:r>
    </w:p>
    <w:p w14:paraId="66CE66AE" w14:textId="4E1EA338" w:rsidR="00745EA6" w:rsidRPr="00423C56" w:rsidRDefault="002A08DA" w:rsidP="00423C56">
      <w:pPr>
        <w:ind w:left="720"/>
        <w:rPr>
          <w:rFonts w:asciiTheme="minorHAnsi" w:hAnsiTheme="minorHAnsi" w:cstheme="minorHAnsi"/>
        </w:rPr>
      </w:pPr>
      <w:r w:rsidRPr="00423C56">
        <w:rPr>
          <w:rFonts w:asciiTheme="minorHAnsi" w:hAnsiTheme="minorHAnsi" w:cstheme="minorHAnsi"/>
        </w:rPr>
        <w:t>System objęty serwisem gwarancyjnym producenta do dnia 30.06.2026 r., polegającym na naprawie lub wymianie urządzenia w przypadku jego wadliwości w trybie AHR (</w:t>
      </w:r>
      <w:proofErr w:type="spellStart"/>
      <w:r w:rsidRPr="00423C56">
        <w:rPr>
          <w:rFonts w:asciiTheme="minorHAnsi" w:hAnsiTheme="minorHAnsi" w:cstheme="minorHAnsi"/>
        </w:rPr>
        <w:t>advanced</w:t>
      </w:r>
      <w:proofErr w:type="spellEnd"/>
      <w:r w:rsidRPr="00423C56">
        <w:rPr>
          <w:rFonts w:asciiTheme="minorHAnsi" w:hAnsiTheme="minorHAnsi" w:cstheme="minorHAnsi"/>
        </w:rPr>
        <w:t xml:space="preserve"> hardware </w:t>
      </w:r>
      <w:proofErr w:type="spellStart"/>
      <w:r w:rsidRPr="00423C56">
        <w:rPr>
          <w:rFonts w:asciiTheme="minorHAnsi" w:hAnsiTheme="minorHAnsi" w:cstheme="minorHAnsi"/>
        </w:rPr>
        <w:t>replacement</w:t>
      </w:r>
      <w:proofErr w:type="spellEnd"/>
      <w:r w:rsidRPr="00423C56">
        <w:rPr>
          <w:rFonts w:asciiTheme="minorHAnsi" w:hAnsiTheme="minorHAnsi" w:cstheme="minorHAnsi"/>
        </w:rPr>
        <w:t>). W ramach tego serwisu producent zapewnia dostęp do aktualizacji oprogramowania oraz wsparcie techniczne w trybie 24x7.</w:t>
      </w:r>
    </w:p>
    <w:p w14:paraId="17460312" w14:textId="77777777" w:rsidR="00745EA6" w:rsidRPr="00423C56" w:rsidRDefault="002A08DA">
      <w:pPr>
        <w:rPr>
          <w:rFonts w:asciiTheme="minorHAnsi" w:hAnsiTheme="minorHAnsi" w:cstheme="minorHAnsi"/>
        </w:rPr>
      </w:pPr>
      <w:r w:rsidRPr="00423C56">
        <w:rPr>
          <w:rFonts w:asciiTheme="minorHAnsi" w:hAnsiTheme="minorHAnsi" w:cstheme="minorHAnsi"/>
        </w:rPr>
        <w:lastRenderedPageBreak/>
        <w:t>Rozszerzone wsparcie serwisowe</w:t>
      </w:r>
    </w:p>
    <w:p w14:paraId="73F0858E"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System objęty rozszerzonym wsparciem technicznym gwarantującym udostępnienie oraz dostarczenie sprzętu zastępczego na czas naprawy sprzętu w ciągu 8 godzin od momentu potwierdzenia zasadności zgłoszenia, realizowanym przez producenta rozwiązania lub autoryzowanego dystrybutora do dnia 30.06.2026 r.</w:t>
      </w:r>
    </w:p>
    <w:p w14:paraId="6D408561"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System objęty usługą wsparcia technicznego świadczoną przez producenta lub Autoryzowanego Dystrybutora Producenta w języku polskim w zakresie:</w:t>
      </w:r>
    </w:p>
    <w:p w14:paraId="5F49D08C" w14:textId="08686EBE" w:rsidR="00745EA6" w:rsidRPr="00423C56" w:rsidRDefault="002A08DA" w:rsidP="007E6295">
      <w:pPr>
        <w:pStyle w:val="Akapitzlist"/>
        <w:numPr>
          <w:ilvl w:val="0"/>
          <w:numId w:val="50"/>
        </w:numPr>
        <w:rPr>
          <w:rFonts w:asciiTheme="minorHAnsi" w:hAnsiTheme="minorHAnsi" w:cstheme="minorHAnsi"/>
        </w:rPr>
      </w:pPr>
      <w:r w:rsidRPr="00423C56">
        <w:rPr>
          <w:rFonts w:asciiTheme="minorHAnsi" w:hAnsiTheme="minorHAnsi" w:cstheme="minorHAnsi"/>
        </w:rPr>
        <w:t>Wsparcie telefoniczne zespołu certyfikowanych inżynierów.</w:t>
      </w:r>
    </w:p>
    <w:p w14:paraId="2DD283DF" w14:textId="296D28DF" w:rsidR="00745EA6" w:rsidRPr="00423C56" w:rsidRDefault="002A08DA" w:rsidP="007E6295">
      <w:pPr>
        <w:pStyle w:val="Akapitzlist"/>
        <w:numPr>
          <w:ilvl w:val="0"/>
          <w:numId w:val="50"/>
        </w:numPr>
        <w:rPr>
          <w:rFonts w:asciiTheme="minorHAnsi" w:hAnsiTheme="minorHAnsi" w:cstheme="minorHAnsi"/>
        </w:rPr>
      </w:pPr>
      <w:r w:rsidRPr="00423C56">
        <w:rPr>
          <w:rFonts w:asciiTheme="minorHAnsi" w:hAnsiTheme="minorHAnsi" w:cstheme="minorHAnsi"/>
        </w:rPr>
        <w:t>Pomoc w prawidłowej i zgodnej z wymaganiami producenta rejestracji produktu.</w:t>
      </w:r>
    </w:p>
    <w:p w14:paraId="0019C2E7" w14:textId="5BC5AF2E" w:rsidR="00745EA6" w:rsidRPr="00423C56" w:rsidRDefault="002A08DA" w:rsidP="007E6295">
      <w:pPr>
        <w:pStyle w:val="Akapitzlist"/>
        <w:numPr>
          <w:ilvl w:val="0"/>
          <w:numId w:val="50"/>
        </w:numPr>
        <w:rPr>
          <w:rFonts w:asciiTheme="minorHAnsi" w:hAnsiTheme="minorHAnsi" w:cstheme="minorHAnsi"/>
        </w:rPr>
      </w:pPr>
      <w:r w:rsidRPr="00423C56">
        <w:rPr>
          <w:rFonts w:asciiTheme="minorHAnsi" w:hAnsiTheme="minorHAnsi" w:cstheme="minorHAnsi"/>
        </w:rPr>
        <w:t>Doradztwo w zakresie konfiguracji.</w:t>
      </w:r>
    </w:p>
    <w:p w14:paraId="7756D6EE" w14:textId="49DE4C14" w:rsidR="00745EA6" w:rsidRPr="00423C56" w:rsidRDefault="002A08DA" w:rsidP="007E6295">
      <w:pPr>
        <w:pStyle w:val="Akapitzlist"/>
        <w:numPr>
          <w:ilvl w:val="0"/>
          <w:numId w:val="50"/>
        </w:numPr>
        <w:rPr>
          <w:rFonts w:asciiTheme="minorHAnsi" w:hAnsiTheme="minorHAnsi" w:cstheme="minorHAnsi"/>
        </w:rPr>
      </w:pPr>
      <w:r w:rsidRPr="00423C56">
        <w:rPr>
          <w:rFonts w:asciiTheme="minorHAnsi" w:hAnsiTheme="minorHAnsi" w:cstheme="minorHAnsi"/>
        </w:rPr>
        <w:t>Zdalne wsparcie techniczne.</w:t>
      </w:r>
    </w:p>
    <w:p w14:paraId="59805F72" w14:textId="5BFC6560" w:rsidR="00745EA6" w:rsidRPr="00423C56" w:rsidRDefault="002A08DA" w:rsidP="007E6295">
      <w:pPr>
        <w:pStyle w:val="Akapitzlist"/>
        <w:numPr>
          <w:ilvl w:val="0"/>
          <w:numId w:val="50"/>
        </w:numPr>
        <w:rPr>
          <w:rFonts w:asciiTheme="minorHAnsi" w:hAnsiTheme="minorHAnsi" w:cstheme="minorHAnsi"/>
        </w:rPr>
      </w:pPr>
      <w:r w:rsidRPr="00423C56">
        <w:rPr>
          <w:rFonts w:asciiTheme="minorHAnsi" w:hAnsiTheme="minorHAnsi" w:cstheme="minorHAnsi"/>
        </w:rPr>
        <w:t>Pomoc w zakładaniu zgłoszeń serwisowych u producenta.</w:t>
      </w:r>
    </w:p>
    <w:p w14:paraId="2CDA9120" w14:textId="7CC9EBFD" w:rsidR="00745EA6" w:rsidRPr="00423C56" w:rsidRDefault="002A08DA" w:rsidP="007E6295">
      <w:pPr>
        <w:pStyle w:val="Akapitzlist"/>
        <w:numPr>
          <w:ilvl w:val="0"/>
          <w:numId w:val="50"/>
        </w:numPr>
        <w:rPr>
          <w:rFonts w:asciiTheme="minorHAnsi" w:hAnsiTheme="minorHAnsi" w:cstheme="minorHAnsi"/>
        </w:rPr>
      </w:pPr>
      <w:r w:rsidRPr="00423C56">
        <w:rPr>
          <w:rFonts w:asciiTheme="minorHAnsi" w:hAnsiTheme="minorHAnsi" w:cstheme="minorHAnsi"/>
        </w:rPr>
        <w:t>Pomoc w procesie realizacji naprawy i wymiany w ramach gwarancji producenta  (również za granicą).</w:t>
      </w:r>
    </w:p>
    <w:p w14:paraId="57FE4400" w14:textId="696F3A20" w:rsidR="00745EA6" w:rsidRPr="00423C56" w:rsidRDefault="002A08DA" w:rsidP="007E6295">
      <w:pPr>
        <w:pStyle w:val="Akapitzlist"/>
        <w:numPr>
          <w:ilvl w:val="0"/>
          <w:numId w:val="50"/>
        </w:numPr>
        <w:rPr>
          <w:rFonts w:asciiTheme="minorHAnsi" w:hAnsiTheme="minorHAnsi" w:cstheme="minorHAnsi"/>
        </w:rPr>
      </w:pPr>
      <w:r w:rsidRPr="00423C56">
        <w:rPr>
          <w:rFonts w:asciiTheme="minorHAnsi" w:hAnsiTheme="minorHAnsi" w:cstheme="minorHAnsi"/>
        </w:rPr>
        <w:t>Przygotowanie urządzenia do zdalnej konfiguracji.</w:t>
      </w:r>
    </w:p>
    <w:p w14:paraId="5083A9DD" w14:textId="6B15C925" w:rsidR="00745EA6" w:rsidRPr="00423C56" w:rsidRDefault="002A08DA" w:rsidP="007E6295">
      <w:pPr>
        <w:pStyle w:val="Akapitzlist"/>
        <w:numPr>
          <w:ilvl w:val="0"/>
          <w:numId w:val="50"/>
        </w:numPr>
        <w:rPr>
          <w:rFonts w:asciiTheme="minorHAnsi" w:hAnsiTheme="minorHAnsi" w:cstheme="minorHAnsi"/>
        </w:rPr>
      </w:pPr>
      <w:r w:rsidRPr="00423C56">
        <w:rPr>
          <w:rFonts w:asciiTheme="minorHAnsi" w:hAnsiTheme="minorHAnsi" w:cstheme="minorHAnsi"/>
        </w:rPr>
        <w:t>Zdalna konfiguracja urządzenia (połączenia szyfrowane) zgodnie z wymaganiami użytkownika.</w:t>
      </w:r>
    </w:p>
    <w:p w14:paraId="66185268" w14:textId="3DD28362" w:rsidR="00745EA6" w:rsidRPr="00423C56" w:rsidRDefault="002A08DA" w:rsidP="007E6295">
      <w:pPr>
        <w:pStyle w:val="Akapitzlist"/>
        <w:numPr>
          <w:ilvl w:val="0"/>
          <w:numId w:val="50"/>
        </w:numPr>
        <w:rPr>
          <w:rFonts w:asciiTheme="minorHAnsi" w:hAnsiTheme="minorHAnsi" w:cstheme="minorHAnsi"/>
        </w:rPr>
      </w:pPr>
      <w:r w:rsidRPr="00423C56">
        <w:rPr>
          <w:rFonts w:asciiTheme="minorHAnsi" w:hAnsiTheme="minorHAnsi" w:cstheme="minorHAnsi"/>
        </w:rPr>
        <w:t>Minimum 5 zdalnych rekonfiguracji urządzenia w związku ze zmianą środowiska lub wymagań użytkownika.</w:t>
      </w:r>
    </w:p>
    <w:p w14:paraId="4E1E58CA" w14:textId="500712A7" w:rsidR="00745EA6" w:rsidRPr="00423C56" w:rsidRDefault="002A08DA" w:rsidP="007E6295">
      <w:pPr>
        <w:pStyle w:val="Akapitzlist"/>
        <w:numPr>
          <w:ilvl w:val="0"/>
          <w:numId w:val="50"/>
        </w:numPr>
        <w:rPr>
          <w:rFonts w:asciiTheme="minorHAnsi" w:hAnsiTheme="minorHAnsi" w:cstheme="minorHAnsi"/>
        </w:rPr>
      </w:pPr>
      <w:r w:rsidRPr="00423C56">
        <w:rPr>
          <w:rFonts w:asciiTheme="minorHAnsi" w:hAnsiTheme="minorHAnsi" w:cstheme="minorHAnsi"/>
        </w:rPr>
        <w:t>Minimum dwa razy w roku zdalny przegląd konfiguracji i logów urządzenia wraz z raportem zaleceń na bazie dobrych praktyk inżynierskich.</w:t>
      </w:r>
    </w:p>
    <w:p w14:paraId="7D4124A1" w14:textId="3A637885" w:rsidR="00745EA6" w:rsidRPr="00423C56" w:rsidRDefault="002A08DA" w:rsidP="007E6295">
      <w:pPr>
        <w:pStyle w:val="Akapitzlist"/>
        <w:numPr>
          <w:ilvl w:val="0"/>
          <w:numId w:val="50"/>
        </w:numPr>
        <w:rPr>
          <w:rFonts w:asciiTheme="minorHAnsi" w:hAnsiTheme="minorHAnsi" w:cstheme="minorHAnsi"/>
        </w:rPr>
      </w:pPr>
      <w:r w:rsidRPr="00423C56">
        <w:rPr>
          <w:rFonts w:asciiTheme="minorHAnsi" w:hAnsiTheme="minorHAnsi" w:cstheme="minorHAnsi"/>
        </w:rPr>
        <w:t>Minimum dwa razy w roku zdalna aktualizacja oprogramowania zgodnie z zaleceniami producenta i dobrych praktyk inżynierskich.</w:t>
      </w:r>
    </w:p>
    <w:p w14:paraId="4727403B"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Dla zapewnienia wysokiego poziomu usług, podmiot serwisujący powinien posiadać certyfikat ISO 9001 w zakresie świadczenia usług serwisowych. Zgłoszenia serwisowe są przyjmowane w języku polskim w trybie 24x7 przez dedykowany serwisowy moduł internetowy oraz infolinię w języku polskim 24x7. Czas reakcji jest nie dłuższy niż 1 godzina – reakcja w postaci połączenia telefonicznego lub odpowiedzi w portalu serwisowym.</w:t>
      </w:r>
    </w:p>
    <w:p w14:paraId="47D7E822"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Wymagania powinny być potwierdzone dokumentami dostarczonymi przed podpisaniem umowy:</w:t>
      </w:r>
    </w:p>
    <w:p w14:paraId="40F12BE1" w14:textId="4DC6DBD0" w:rsidR="00745EA6" w:rsidRPr="00423C56" w:rsidRDefault="002A08DA" w:rsidP="007E6295">
      <w:pPr>
        <w:pStyle w:val="Akapitzlist"/>
        <w:numPr>
          <w:ilvl w:val="0"/>
          <w:numId w:val="51"/>
        </w:numPr>
        <w:rPr>
          <w:rFonts w:asciiTheme="minorHAnsi" w:hAnsiTheme="minorHAnsi" w:cstheme="minorHAnsi"/>
        </w:rPr>
      </w:pPr>
      <w:r w:rsidRPr="00423C56">
        <w:rPr>
          <w:rFonts w:asciiTheme="minorHAnsi" w:hAnsiTheme="minorHAnsi" w:cstheme="minorHAnsi"/>
        </w:rPr>
        <w:t>Oświadczanie Producenta lub Autoryzowanego Dystrybutora świadczącego wsparcie techniczne  o gotowości świadczenia wymaganego serwisu (zawierające: adres strony internetowej serwisu i numer infolinii telefonicznej).</w:t>
      </w:r>
    </w:p>
    <w:p w14:paraId="7F2D342C" w14:textId="60EBA123" w:rsidR="00745EA6" w:rsidRPr="00423C56" w:rsidRDefault="002A08DA" w:rsidP="007E6295">
      <w:pPr>
        <w:pStyle w:val="Akapitzlist"/>
        <w:numPr>
          <w:ilvl w:val="0"/>
          <w:numId w:val="51"/>
        </w:numPr>
        <w:rPr>
          <w:rFonts w:asciiTheme="minorHAnsi" w:hAnsiTheme="minorHAnsi" w:cstheme="minorHAnsi"/>
        </w:rPr>
      </w:pPr>
      <w:r w:rsidRPr="00423C56">
        <w:rPr>
          <w:rFonts w:asciiTheme="minorHAnsi" w:hAnsiTheme="minorHAnsi" w:cstheme="minorHAnsi"/>
        </w:rPr>
        <w:t>Certyfikat ISO 9001 podmiotu serwisującego.</w:t>
      </w:r>
    </w:p>
    <w:p w14:paraId="0437693C" w14:textId="77777777" w:rsidR="00745EA6" w:rsidRPr="00423C56" w:rsidRDefault="002A08DA">
      <w:pPr>
        <w:rPr>
          <w:rFonts w:asciiTheme="minorHAnsi" w:hAnsiTheme="minorHAnsi" w:cstheme="minorHAnsi"/>
        </w:rPr>
      </w:pPr>
      <w:r w:rsidRPr="00423C56">
        <w:rPr>
          <w:rFonts w:asciiTheme="minorHAnsi" w:hAnsiTheme="minorHAnsi" w:cstheme="minorHAnsi"/>
        </w:rPr>
        <w:t>Opisy do wymagań ogólnych</w:t>
      </w:r>
    </w:p>
    <w:p w14:paraId="5CCCCFFA"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1.  Wymaga się, aby w przypadku istnienia takiego wymogu w stosunku do technologii objętej przedmiotem niniejszego postępowania (tzw. produkty podwójnego zastosowania), został uzyskany dokument pochodzący od importera tej technologii stwierdzający, iż przy jej wprowadzeniu na terytorium Polski, zostały dochowane wymogi właściwych przepisów prawa, w tym ustawy z dnia 29 listopada 2000 r. o obrocie z zagranicą towarami, technologiami i usługami o znaczeniu strategicznym dla bezpieczeństwa państwa, a także dla utrzymania międzynarodowego pokoju i bezpieczeństwa (Dz.U. z 2004, Nr 229, poz. 2315 z </w:t>
      </w:r>
      <w:proofErr w:type="spellStart"/>
      <w:r w:rsidRPr="00423C56">
        <w:rPr>
          <w:rFonts w:asciiTheme="minorHAnsi" w:hAnsiTheme="minorHAnsi" w:cstheme="minorHAnsi"/>
        </w:rPr>
        <w:t>późn</w:t>
      </w:r>
      <w:proofErr w:type="spellEnd"/>
      <w:r w:rsidRPr="00423C56">
        <w:rPr>
          <w:rFonts w:asciiTheme="minorHAnsi" w:hAnsiTheme="minorHAnsi" w:cstheme="minorHAnsi"/>
        </w:rPr>
        <w:t xml:space="preserve"> zm.) oraz </w:t>
      </w:r>
      <w:r w:rsidRPr="00423C56">
        <w:rPr>
          <w:rFonts w:asciiTheme="minorHAnsi" w:hAnsiTheme="minorHAnsi" w:cstheme="minorHAnsi"/>
        </w:rPr>
        <w:lastRenderedPageBreak/>
        <w:t>dokument potwierdzający, że importer posiada certyfikowany przez właściwą jednostkę system zarządzania jakością tzw. wewnętrzny system kontroli wymagany dla wspólnotowego systemu kontroli wywozu, transferu, pośrednictwa i tranzytu w odniesieniu do produktów podwójnego zastosowania. Dokument ten powinien zostać dostarczony wraz z dostawą urządzenia.</w:t>
      </w:r>
    </w:p>
    <w:p w14:paraId="385397F7"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2.  Wymaga się, aby został dostarczony dokument - oświadczenie producenta lub autoryzowanego dystrybutora producenta na terenie Polski, iż produkt pochodzi z autoryzowanego kanału sprzedaży, np. poprzez oświadczenie o posiadanym statusie autoryzacyjnym. Dokument ten powinien zostać dostarczony wraz z dostawą urządzenia.</w:t>
      </w:r>
    </w:p>
    <w:p w14:paraId="79F9B904" w14:textId="77777777" w:rsidR="00745EA6" w:rsidRPr="00423C56" w:rsidRDefault="002A08DA">
      <w:pPr>
        <w:rPr>
          <w:rFonts w:asciiTheme="minorHAnsi" w:hAnsiTheme="minorHAnsi" w:cstheme="minorHAnsi"/>
        </w:rPr>
      </w:pPr>
      <w:r w:rsidRPr="00423C56">
        <w:rPr>
          <w:rFonts w:asciiTheme="minorHAnsi" w:hAnsiTheme="minorHAnsi" w:cstheme="minorHAnsi"/>
        </w:rPr>
        <w:t xml:space="preserve"> </w:t>
      </w:r>
    </w:p>
    <w:p w14:paraId="7C3BC9EE" w14:textId="77777777" w:rsidR="00745EA6" w:rsidRPr="00423C56" w:rsidRDefault="002A08DA">
      <w:pPr>
        <w:pStyle w:val="Nagwek1"/>
        <w:numPr>
          <w:ilvl w:val="0"/>
          <w:numId w:val="1"/>
        </w:numPr>
        <w:rPr>
          <w:rFonts w:asciiTheme="minorHAnsi" w:hAnsiTheme="minorHAnsi" w:cstheme="minorHAnsi"/>
          <w:sz w:val="28"/>
          <w:szCs w:val="28"/>
        </w:rPr>
      </w:pPr>
      <w:bookmarkStart w:id="1" w:name="_Toc201586062"/>
      <w:r w:rsidRPr="00423C56">
        <w:rPr>
          <w:rFonts w:asciiTheme="minorHAnsi" w:hAnsiTheme="minorHAnsi" w:cstheme="minorHAnsi"/>
          <w:sz w:val="28"/>
          <w:szCs w:val="28"/>
        </w:rPr>
        <w:t>Firewall sieciowy-3 szt.</w:t>
      </w:r>
      <w:bookmarkEnd w:id="1"/>
    </w:p>
    <w:p w14:paraId="1CBEBCDA" w14:textId="77777777" w:rsidR="00745EA6" w:rsidRPr="00423C56" w:rsidRDefault="00745EA6">
      <w:pPr>
        <w:ind w:left="720"/>
        <w:rPr>
          <w:rFonts w:asciiTheme="minorHAnsi" w:hAnsiTheme="minorHAnsi" w:cstheme="minorHAnsi"/>
        </w:rPr>
      </w:pPr>
    </w:p>
    <w:p w14:paraId="5C5FC7BE" w14:textId="77777777" w:rsidR="00745EA6" w:rsidRPr="00423C56" w:rsidRDefault="002A08DA">
      <w:pPr>
        <w:rPr>
          <w:rFonts w:asciiTheme="minorHAnsi" w:hAnsiTheme="minorHAnsi" w:cstheme="minorHAnsi"/>
        </w:rPr>
      </w:pPr>
      <w:r w:rsidRPr="00423C56">
        <w:rPr>
          <w:rFonts w:asciiTheme="minorHAnsi" w:hAnsiTheme="minorHAnsi" w:cstheme="minorHAnsi"/>
        </w:rPr>
        <w:t>Dostarczane urządzenia Wykonawca dostarczy we wskazane przez Zamawiającego lokalizacje:</w:t>
      </w:r>
      <w:r w:rsidRPr="00423C56">
        <w:rPr>
          <w:rFonts w:asciiTheme="minorHAnsi" w:hAnsiTheme="minorHAnsi" w:cstheme="minorHAnsi"/>
        </w:rPr>
        <w:br/>
      </w:r>
    </w:p>
    <w:tbl>
      <w:tblPr>
        <w:tblStyle w:val="afffffc"/>
        <w:tblW w:w="9225"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572"/>
        <w:gridCol w:w="6927"/>
        <w:gridCol w:w="1726"/>
      </w:tblGrid>
      <w:tr w:rsidR="00745EA6" w:rsidRPr="00EA5493" w14:paraId="5F60444A" w14:textId="77777777" w:rsidTr="00423C56">
        <w:trPr>
          <w:trHeight w:val="539"/>
        </w:trPr>
        <w:tc>
          <w:tcPr>
            <w:tcW w:w="572" w:type="dxa"/>
          </w:tcPr>
          <w:p w14:paraId="617EA7FA" w14:textId="77777777" w:rsidR="00745EA6" w:rsidRPr="00EA5493" w:rsidRDefault="002A08DA" w:rsidP="00EA5493">
            <w:pPr>
              <w:jc w:val="center"/>
              <w:rPr>
                <w:rFonts w:asciiTheme="minorHAnsi" w:hAnsiTheme="minorHAnsi" w:cstheme="minorHAnsi"/>
                <w:b/>
                <w:bCs/>
                <w:color w:val="000000"/>
              </w:rPr>
            </w:pPr>
            <w:r w:rsidRPr="00EA5493">
              <w:rPr>
                <w:rFonts w:asciiTheme="minorHAnsi" w:hAnsiTheme="minorHAnsi" w:cstheme="minorHAnsi"/>
                <w:b/>
                <w:bCs/>
                <w:color w:val="000000"/>
              </w:rPr>
              <w:t>L.p.</w:t>
            </w:r>
          </w:p>
        </w:tc>
        <w:tc>
          <w:tcPr>
            <w:tcW w:w="6927" w:type="dxa"/>
          </w:tcPr>
          <w:p w14:paraId="52FF077F" w14:textId="77777777" w:rsidR="00745EA6" w:rsidRPr="00EA5493" w:rsidRDefault="002A08DA" w:rsidP="00EA5493">
            <w:pPr>
              <w:jc w:val="center"/>
              <w:rPr>
                <w:rFonts w:asciiTheme="minorHAnsi" w:hAnsiTheme="minorHAnsi" w:cstheme="minorHAnsi"/>
                <w:b/>
                <w:bCs/>
                <w:color w:val="000000"/>
              </w:rPr>
            </w:pPr>
            <w:r w:rsidRPr="00EA5493">
              <w:rPr>
                <w:rFonts w:asciiTheme="minorHAnsi" w:hAnsiTheme="minorHAnsi" w:cstheme="minorHAnsi"/>
                <w:b/>
                <w:bCs/>
                <w:color w:val="000000"/>
              </w:rPr>
              <w:t>Lokalizacja</w:t>
            </w:r>
          </w:p>
        </w:tc>
        <w:tc>
          <w:tcPr>
            <w:tcW w:w="1726" w:type="dxa"/>
          </w:tcPr>
          <w:p w14:paraId="1CCF7FA3" w14:textId="77777777" w:rsidR="00745EA6" w:rsidRPr="00EA5493" w:rsidRDefault="002A08DA" w:rsidP="00EA5493">
            <w:pPr>
              <w:jc w:val="center"/>
              <w:rPr>
                <w:rFonts w:asciiTheme="minorHAnsi" w:hAnsiTheme="minorHAnsi" w:cstheme="minorHAnsi"/>
                <w:b/>
                <w:bCs/>
                <w:color w:val="000000"/>
              </w:rPr>
            </w:pPr>
            <w:r w:rsidRPr="00EA5493">
              <w:rPr>
                <w:rFonts w:asciiTheme="minorHAnsi" w:hAnsiTheme="minorHAnsi" w:cstheme="minorHAnsi"/>
                <w:b/>
                <w:bCs/>
                <w:color w:val="000000"/>
              </w:rPr>
              <w:t>Liczba sztuk</w:t>
            </w:r>
          </w:p>
        </w:tc>
      </w:tr>
      <w:tr w:rsidR="00745EA6" w:rsidRPr="00423C56" w14:paraId="54CE8427" w14:textId="77777777" w:rsidTr="00423C56">
        <w:trPr>
          <w:trHeight w:val="509"/>
        </w:trPr>
        <w:tc>
          <w:tcPr>
            <w:tcW w:w="572" w:type="dxa"/>
          </w:tcPr>
          <w:p w14:paraId="0B28ADF1"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1</w:t>
            </w:r>
          </w:p>
        </w:tc>
        <w:tc>
          <w:tcPr>
            <w:tcW w:w="6927" w:type="dxa"/>
          </w:tcPr>
          <w:p w14:paraId="32A5AEF9" w14:textId="77777777" w:rsidR="00745EA6" w:rsidRPr="00423C56" w:rsidRDefault="002A08DA" w:rsidP="00EA5493">
            <w:pPr>
              <w:jc w:val="left"/>
              <w:rPr>
                <w:rFonts w:asciiTheme="minorHAnsi" w:hAnsiTheme="minorHAnsi" w:cstheme="minorHAnsi"/>
                <w:color w:val="000000"/>
              </w:rPr>
            </w:pPr>
            <w:r w:rsidRPr="00423C56">
              <w:rPr>
                <w:rFonts w:asciiTheme="minorHAnsi" w:hAnsiTheme="minorHAnsi" w:cstheme="minorHAnsi"/>
                <w:color w:val="000000"/>
              </w:rPr>
              <w:t xml:space="preserve">Ujęcie Wody w Białej </w:t>
            </w:r>
            <w:r w:rsidRPr="00423C56">
              <w:rPr>
                <w:rFonts w:asciiTheme="minorHAnsi" w:hAnsiTheme="minorHAnsi" w:cstheme="minorHAnsi"/>
                <w:color w:val="000000"/>
              </w:rPr>
              <w:br/>
              <w:t>Biała 97B, 21-300 Radzyń Podlaski</w:t>
            </w:r>
          </w:p>
        </w:tc>
        <w:tc>
          <w:tcPr>
            <w:tcW w:w="1726" w:type="dxa"/>
          </w:tcPr>
          <w:p w14:paraId="193657AF" w14:textId="77777777" w:rsidR="00745EA6" w:rsidRPr="00423C56" w:rsidRDefault="002A08DA">
            <w:pPr>
              <w:jc w:val="center"/>
              <w:rPr>
                <w:rFonts w:asciiTheme="minorHAnsi" w:hAnsiTheme="minorHAnsi" w:cstheme="minorHAnsi"/>
                <w:color w:val="000000"/>
              </w:rPr>
            </w:pPr>
            <w:r w:rsidRPr="00423C56">
              <w:rPr>
                <w:rFonts w:asciiTheme="minorHAnsi" w:hAnsiTheme="minorHAnsi" w:cstheme="minorHAnsi"/>
                <w:color w:val="000000"/>
              </w:rPr>
              <w:t>1</w:t>
            </w:r>
          </w:p>
        </w:tc>
      </w:tr>
      <w:tr w:rsidR="00745EA6" w:rsidRPr="00423C56" w14:paraId="5D22DD1F" w14:textId="77777777" w:rsidTr="00423C56">
        <w:trPr>
          <w:trHeight w:val="539"/>
        </w:trPr>
        <w:tc>
          <w:tcPr>
            <w:tcW w:w="572" w:type="dxa"/>
          </w:tcPr>
          <w:p w14:paraId="11B0B31F"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2</w:t>
            </w:r>
          </w:p>
        </w:tc>
        <w:tc>
          <w:tcPr>
            <w:tcW w:w="6927" w:type="dxa"/>
          </w:tcPr>
          <w:p w14:paraId="42D475C4" w14:textId="77777777" w:rsidR="00745EA6" w:rsidRPr="00423C56" w:rsidRDefault="002A08DA" w:rsidP="00EA5493">
            <w:pPr>
              <w:jc w:val="left"/>
              <w:rPr>
                <w:rFonts w:asciiTheme="minorHAnsi" w:hAnsiTheme="minorHAnsi" w:cstheme="minorHAnsi"/>
                <w:color w:val="000000"/>
              </w:rPr>
            </w:pPr>
            <w:r w:rsidRPr="00423C56">
              <w:rPr>
                <w:rFonts w:asciiTheme="minorHAnsi" w:hAnsiTheme="minorHAnsi" w:cstheme="minorHAnsi"/>
                <w:color w:val="000000"/>
              </w:rPr>
              <w:t>Ujęcie Wody w Branicy Radzyńskiej</w:t>
            </w:r>
            <w:r w:rsidRPr="00423C56">
              <w:rPr>
                <w:rFonts w:asciiTheme="minorHAnsi" w:hAnsiTheme="minorHAnsi" w:cstheme="minorHAnsi"/>
                <w:color w:val="000000"/>
              </w:rPr>
              <w:br/>
              <w:t>Kol. Branica Radzyńska – Kol.  49B, 21-300 Radzyń Podlaski</w:t>
            </w:r>
          </w:p>
        </w:tc>
        <w:tc>
          <w:tcPr>
            <w:tcW w:w="1726" w:type="dxa"/>
          </w:tcPr>
          <w:p w14:paraId="6BB6C14F" w14:textId="77777777" w:rsidR="00745EA6" w:rsidRPr="00423C56" w:rsidRDefault="002A08DA">
            <w:pPr>
              <w:jc w:val="center"/>
              <w:rPr>
                <w:rFonts w:asciiTheme="minorHAnsi" w:hAnsiTheme="minorHAnsi" w:cstheme="minorHAnsi"/>
                <w:color w:val="000000"/>
              </w:rPr>
            </w:pPr>
            <w:r w:rsidRPr="00423C56">
              <w:rPr>
                <w:rFonts w:asciiTheme="minorHAnsi" w:hAnsiTheme="minorHAnsi" w:cstheme="minorHAnsi"/>
                <w:color w:val="000000"/>
              </w:rPr>
              <w:t>1</w:t>
            </w:r>
          </w:p>
        </w:tc>
      </w:tr>
      <w:tr w:rsidR="00745EA6" w:rsidRPr="00423C56" w14:paraId="76ABEF50" w14:textId="77777777" w:rsidTr="00423C56">
        <w:trPr>
          <w:trHeight w:val="509"/>
        </w:trPr>
        <w:tc>
          <w:tcPr>
            <w:tcW w:w="572" w:type="dxa"/>
          </w:tcPr>
          <w:p w14:paraId="1D89DDFB"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3</w:t>
            </w:r>
          </w:p>
        </w:tc>
        <w:tc>
          <w:tcPr>
            <w:tcW w:w="6927" w:type="dxa"/>
          </w:tcPr>
          <w:p w14:paraId="4D15B95B" w14:textId="77777777" w:rsidR="00745EA6" w:rsidRPr="00423C56" w:rsidRDefault="002A08DA" w:rsidP="00EA5493">
            <w:pPr>
              <w:jc w:val="left"/>
              <w:rPr>
                <w:rFonts w:asciiTheme="minorHAnsi" w:hAnsiTheme="minorHAnsi" w:cstheme="minorHAnsi"/>
                <w:color w:val="000000"/>
              </w:rPr>
            </w:pPr>
            <w:r w:rsidRPr="00423C56">
              <w:rPr>
                <w:rFonts w:asciiTheme="minorHAnsi" w:hAnsiTheme="minorHAnsi" w:cstheme="minorHAnsi"/>
                <w:color w:val="000000"/>
              </w:rPr>
              <w:t xml:space="preserve">Urząd Gminy </w:t>
            </w:r>
            <w:r w:rsidRPr="00423C56">
              <w:rPr>
                <w:rFonts w:asciiTheme="minorHAnsi" w:hAnsiTheme="minorHAnsi" w:cstheme="minorHAnsi"/>
                <w:color w:val="000000"/>
              </w:rPr>
              <w:br/>
              <w:t xml:space="preserve">ul. Warszawska 32, 21-300 Radzyń Podlaski </w:t>
            </w:r>
          </w:p>
        </w:tc>
        <w:tc>
          <w:tcPr>
            <w:tcW w:w="1726" w:type="dxa"/>
          </w:tcPr>
          <w:p w14:paraId="5574A35C" w14:textId="77777777" w:rsidR="00745EA6" w:rsidRPr="00423C56" w:rsidRDefault="002A08DA">
            <w:pPr>
              <w:jc w:val="center"/>
              <w:rPr>
                <w:rFonts w:asciiTheme="minorHAnsi" w:hAnsiTheme="minorHAnsi" w:cstheme="minorHAnsi"/>
                <w:color w:val="000000"/>
              </w:rPr>
            </w:pPr>
            <w:r w:rsidRPr="00423C56">
              <w:rPr>
                <w:rFonts w:asciiTheme="minorHAnsi" w:hAnsiTheme="minorHAnsi" w:cstheme="minorHAnsi"/>
                <w:color w:val="000000"/>
              </w:rPr>
              <w:t>1</w:t>
            </w:r>
          </w:p>
        </w:tc>
      </w:tr>
    </w:tbl>
    <w:p w14:paraId="3D08C9AC" w14:textId="77777777" w:rsidR="00745EA6" w:rsidRPr="00423C56" w:rsidRDefault="00745EA6">
      <w:pPr>
        <w:rPr>
          <w:rFonts w:asciiTheme="minorHAnsi" w:hAnsiTheme="minorHAnsi" w:cstheme="minorHAnsi"/>
          <w:color w:val="000000"/>
        </w:rPr>
      </w:pPr>
    </w:p>
    <w:p w14:paraId="152D9DD5" w14:textId="77777777" w:rsidR="00745EA6" w:rsidRPr="00423C56" w:rsidRDefault="002A08DA">
      <w:pPr>
        <w:rPr>
          <w:rFonts w:asciiTheme="minorHAnsi" w:hAnsiTheme="minorHAnsi" w:cstheme="minorHAnsi"/>
        </w:rPr>
      </w:pPr>
      <w:r w:rsidRPr="00423C56">
        <w:rPr>
          <w:rFonts w:asciiTheme="minorHAnsi" w:hAnsiTheme="minorHAnsi" w:cstheme="minorHAnsi"/>
        </w:rPr>
        <w:t xml:space="preserve">Minimalne wymagania: </w:t>
      </w:r>
    </w:p>
    <w:p w14:paraId="120CBFC3" w14:textId="77777777" w:rsidR="00745EA6" w:rsidRPr="00423C56" w:rsidRDefault="002A08DA">
      <w:pPr>
        <w:rPr>
          <w:rFonts w:asciiTheme="minorHAnsi" w:hAnsiTheme="minorHAnsi" w:cstheme="minorHAnsi"/>
        </w:rPr>
      </w:pPr>
      <w:r w:rsidRPr="00423C56">
        <w:rPr>
          <w:rFonts w:asciiTheme="minorHAnsi" w:hAnsiTheme="minorHAnsi" w:cstheme="minorHAnsi"/>
          <w:b/>
        </w:rPr>
        <w:t>1. Przeznaczenie urządzenia</w:t>
      </w:r>
    </w:p>
    <w:p w14:paraId="0E2544FB" w14:textId="77777777" w:rsidR="00745EA6" w:rsidRPr="00423C56" w:rsidRDefault="002A08DA">
      <w:pPr>
        <w:rPr>
          <w:rFonts w:asciiTheme="minorHAnsi" w:hAnsiTheme="minorHAnsi" w:cstheme="minorHAnsi"/>
          <w:b/>
          <w:color w:val="FF0000"/>
        </w:rPr>
      </w:pPr>
      <w:r w:rsidRPr="00423C56">
        <w:rPr>
          <w:rFonts w:asciiTheme="minorHAnsi" w:hAnsiTheme="minorHAnsi" w:cstheme="minorHAnsi"/>
        </w:rPr>
        <w:t xml:space="preserve">Urządzenie powinno pełnić rolę zintegrowanego rozwiązania sieciowego, obejmującego funkcje bramy sieciowej, przełącznika sieciowego oraz kontrolera sieciowego. Urządzenie musi być zdolne do zarządzania ruchem sieciowym z zachowaniem wysokiego poziomu bezpieczeństwa oraz obsługi rozwiązań z zakresu zarządzania siecią lokalną (LAN) i sieciami rozległymi (WAN). Urządzenie zostanie skonfigurowane przez Wykonawcę według wytycznych zamawiającego </w:t>
      </w:r>
    </w:p>
    <w:p w14:paraId="46D3F9F2" w14:textId="77777777" w:rsidR="00745EA6" w:rsidRPr="00423C56" w:rsidRDefault="002A08DA">
      <w:pPr>
        <w:rPr>
          <w:rFonts w:asciiTheme="minorHAnsi" w:hAnsiTheme="minorHAnsi" w:cstheme="minorHAnsi"/>
        </w:rPr>
      </w:pPr>
      <w:r w:rsidRPr="00423C56">
        <w:rPr>
          <w:rFonts w:asciiTheme="minorHAnsi" w:hAnsiTheme="minorHAnsi" w:cstheme="minorHAnsi"/>
          <w:b/>
        </w:rPr>
        <w:t>2. Wymagania techniczne</w:t>
      </w:r>
    </w:p>
    <w:p w14:paraId="4D288B8F" w14:textId="77777777" w:rsidR="00745EA6" w:rsidRPr="00423C56" w:rsidRDefault="002A08DA">
      <w:pPr>
        <w:numPr>
          <w:ilvl w:val="0"/>
          <w:numId w:val="35"/>
        </w:numPr>
        <w:rPr>
          <w:rFonts w:asciiTheme="minorHAnsi" w:hAnsiTheme="minorHAnsi" w:cstheme="minorHAnsi"/>
          <w:b/>
        </w:rPr>
      </w:pPr>
      <w:r w:rsidRPr="00423C56">
        <w:rPr>
          <w:rFonts w:asciiTheme="minorHAnsi" w:hAnsiTheme="minorHAnsi" w:cstheme="minorHAnsi"/>
          <w:b/>
        </w:rPr>
        <w:t>Obudowa i montaż:</w:t>
      </w:r>
    </w:p>
    <w:p w14:paraId="277ED434"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 xml:space="preserve">Urządzenie w obudowie </w:t>
      </w:r>
      <w:proofErr w:type="spellStart"/>
      <w:r w:rsidRPr="00423C56">
        <w:rPr>
          <w:rFonts w:asciiTheme="minorHAnsi" w:hAnsiTheme="minorHAnsi" w:cstheme="minorHAnsi"/>
        </w:rPr>
        <w:t>rackowej</w:t>
      </w:r>
      <w:proofErr w:type="spellEnd"/>
      <w:r w:rsidRPr="00423C56">
        <w:rPr>
          <w:rFonts w:asciiTheme="minorHAnsi" w:hAnsiTheme="minorHAnsi" w:cstheme="minorHAnsi"/>
        </w:rPr>
        <w:t xml:space="preserve"> 1U.</w:t>
      </w:r>
    </w:p>
    <w:p w14:paraId="479F8DE8"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Materiały obudowy: stal lub aluminium.</w:t>
      </w:r>
    </w:p>
    <w:p w14:paraId="4F13CDE7" w14:textId="77777777" w:rsidR="00745EA6" w:rsidRPr="00423C56" w:rsidRDefault="002A08DA">
      <w:pPr>
        <w:numPr>
          <w:ilvl w:val="0"/>
          <w:numId w:val="35"/>
        </w:numPr>
        <w:rPr>
          <w:rFonts w:asciiTheme="minorHAnsi" w:hAnsiTheme="minorHAnsi" w:cstheme="minorHAnsi"/>
          <w:b/>
        </w:rPr>
      </w:pPr>
      <w:r w:rsidRPr="00423C56">
        <w:rPr>
          <w:rFonts w:asciiTheme="minorHAnsi" w:hAnsiTheme="minorHAnsi" w:cstheme="minorHAnsi"/>
          <w:b/>
        </w:rPr>
        <w:t>Procesor i pamięć:</w:t>
      </w:r>
    </w:p>
    <w:p w14:paraId="45CF01D7"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Procesor minimum czterordzeniowy, o częstotliwości taktowania co najmniej 1,7 GHz.</w:t>
      </w:r>
    </w:p>
    <w:p w14:paraId="318676AA"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Pamięć RAM: minimum 4 GB DDR4.</w:t>
      </w:r>
    </w:p>
    <w:p w14:paraId="0E831E45"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 xml:space="preserve">Wbudowana pamięć na system operacyjny: minimum 16 GB </w:t>
      </w:r>
      <w:proofErr w:type="spellStart"/>
      <w:r w:rsidRPr="00423C56">
        <w:rPr>
          <w:rFonts w:asciiTheme="minorHAnsi" w:hAnsiTheme="minorHAnsi" w:cstheme="minorHAnsi"/>
        </w:rPr>
        <w:t>eMMC</w:t>
      </w:r>
      <w:proofErr w:type="spellEnd"/>
      <w:r w:rsidRPr="00423C56">
        <w:rPr>
          <w:rFonts w:asciiTheme="minorHAnsi" w:hAnsiTheme="minorHAnsi" w:cstheme="minorHAnsi"/>
        </w:rPr>
        <w:t>.</w:t>
      </w:r>
    </w:p>
    <w:p w14:paraId="572CED9E" w14:textId="77777777" w:rsidR="00745EA6" w:rsidRPr="00423C56" w:rsidRDefault="002A08DA">
      <w:pPr>
        <w:numPr>
          <w:ilvl w:val="0"/>
          <w:numId w:val="35"/>
        </w:numPr>
        <w:rPr>
          <w:rFonts w:asciiTheme="minorHAnsi" w:hAnsiTheme="minorHAnsi" w:cstheme="minorHAnsi"/>
          <w:b/>
        </w:rPr>
      </w:pPr>
      <w:r w:rsidRPr="00423C56">
        <w:rPr>
          <w:rFonts w:asciiTheme="minorHAnsi" w:hAnsiTheme="minorHAnsi" w:cstheme="minorHAnsi"/>
          <w:b/>
        </w:rPr>
        <w:lastRenderedPageBreak/>
        <w:t>Interfejsy sieciowe:</w:t>
      </w:r>
    </w:p>
    <w:p w14:paraId="71A4BB35"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Minimum 8 portów Gigabit Ethernet RJ45 dla sieci LAN.</w:t>
      </w:r>
    </w:p>
    <w:p w14:paraId="57AEE746"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Minimum 1 port 10G SFP+ dla sieci LAN.</w:t>
      </w:r>
    </w:p>
    <w:p w14:paraId="6BEB4E8E"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Minimum 1 port Gigabit Ethernet RJ45 oraz 1 port 10G SFP+ dla sieci WAN.</w:t>
      </w:r>
    </w:p>
    <w:p w14:paraId="3D318D88"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Możliwość podłączenia zewnętrznych modułów SFP+.</w:t>
      </w:r>
    </w:p>
    <w:p w14:paraId="310F5C45" w14:textId="77777777" w:rsidR="00745EA6" w:rsidRPr="00423C56" w:rsidRDefault="002A08DA">
      <w:pPr>
        <w:numPr>
          <w:ilvl w:val="0"/>
          <w:numId w:val="35"/>
        </w:numPr>
        <w:rPr>
          <w:rFonts w:asciiTheme="minorHAnsi" w:hAnsiTheme="minorHAnsi" w:cstheme="minorHAnsi"/>
          <w:b/>
        </w:rPr>
      </w:pPr>
      <w:r w:rsidRPr="00423C56">
        <w:rPr>
          <w:rFonts w:asciiTheme="minorHAnsi" w:hAnsiTheme="minorHAnsi" w:cstheme="minorHAnsi"/>
          <w:b/>
        </w:rPr>
        <w:t>Zasilanie i zasilanie rezerwowe:</w:t>
      </w:r>
    </w:p>
    <w:p w14:paraId="35538FF2"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 xml:space="preserve">Wbudowany zasilacz o mocy co najmniej 50W, z możliwością podłączenia zasilania rezerwowego (DC </w:t>
      </w:r>
      <w:proofErr w:type="spellStart"/>
      <w:r w:rsidRPr="00423C56">
        <w:rPr>
          <w:rFonts w:asciiTheme="minorHAnsi" w:hAnsiTheme="minorHAnsi" w:cstheme="minorHAnsi"/>
        </w:rPr>
        <w:t>input</w:t>
      </w:r>
      <w:proofErr w:type="spellEnd"/>
      <w:r w:rsidRPr="00423C56">
        <w:rPr>
          <w:rFonts w:asciiTheme="minorHAnsi" w:hAnsiTheme="minorHAnsi" w:cstheme="minorHAnsi"/>
        </w:rPr>
        <w:t>).</w:t>
      </w:r>
    </w:p>
    <w:p w14:paraId="61C5F853"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 xml:space="preserve">Zakres napięcia zasilania: 100–240V AC, 50/60 </w:t>
      </w:r>
      <w:proofErr w:type="spellStart"/>
      <w:r w:rsidRPr="00423C56">
        <w:rPr>
          <w:rFonts w:asciiTheme="minorHAnsi" w:hAnsiTheme="minorHAnsi" w:cstheme="minorHAnsi"/>
        </w:rPr>
        <w:t>Hz</w:t>
      </w:r>
      <w:proofErr w:type="spellEnd"/>
      <w:r w:rsidRPr="00423C56">
        <w:rPr>
          <w:rFonts w:asciiTheme="minorHAnsi" w:hAnsiTheme="minorHAnsi" w:cstheme="minorHAnsi"/>
        </w:rPr>
        <w:t>.</w:t>
      </w:r>
    </w:p>
    <w:p w14:paraId="02D477F3" w14:textId="77777777" w:rsidR="00745EA6" w:rsidRPr="00423C56" w:rsidRDefault="002A08DA">
      <w:pPr>
        <w:numPr>
          <w:ilvl w:val="0"/>
          <w:numId w:val="35"/>
        </w:numPr>
        <w:rPr>
          <w:rFonts w:asciiTheme="minorHAnsi" w:hAnsiTheme="minorHAnsi" w:cstheme="minorHAnsi"/>
          <w:b/>
        </w:rPr>
      </w:pPr>
      <w:r w:rsidRPr="00423C56">
        <w:rPr>
          <w:rFonts w:asciiTheme="minorHAnsi" w:hAnsiTheme="minorHAnsi" w:cstheme="minorHAnsi"/>
          <w:b/>
        </w:rPr>
        <w:t>Funkcje sieciowe i bezpieczeństwo:</w:t>
      </w:r>
    </w:p>
    <w:p w14:paraId="2C0A590E"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 xml:space="preserve">Wsparcie dla routingów z przepustowością co najmniej 3,5 </w:t>
      </w:r>
      <w:proofErr w:type="spellStart"/>
      <w:r w:rsidRPr="00423C56">
        <w:rPr>
          <w:rFonts w:asciiTheme="minorHAnsi" w:hAnsiTheme="minorHAnsi" w:cstheme="minorHAnsi"/>
        </w:rPr>
        <w:t>Gbps</w:t>
      </w:r>
      <w:proofErr w:type="spellEnd"/>
      <w:r w:rsidRPr="00423C56">
        <w:rPr>
          <w:rFonts w:asciiTheme="minorHAnsi" w:hAnsiTheme="minorHAnsi" w:cstheme="minorHAnsi"/>
        </w:rPr>
        <w:t xml:space="preserve"> przy włączonym systemie wykrywania i zapobiegania włamaniom (IDS/IPS).</w:t>
      </w:r>
    </w:p>
    <w:p w14:paraId="24073546"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 xml:space="preserve">Obsługa mechanizmów </w:t>
      </w:r>
      <w:proofErr w:type="spellStart"/>
      <w:r w:rsidRPr="00423C56">
        <w:rPr>
          <w:rFonts w:asciiTheme="minorHAnsi" w:hAnsiTheme="minorHAnsi" w:cstheme="minorHAnsi"/>
        </w:rPr>
        <w:t>QoS</w:t>
      </w:r>
      <w:proofErr w:type="spellEnd"/>
      <w:r w:rsidRPr="00423C56">
        <w:rPr>
          <w:rFonts w:asciiTheme="minorHAnsi" w:hAnsiTheme="minorHAnsi" w:cstheme="minorHAnsi"/>
        </w:rPr>
        <w:t xml:space="preserve"> z możliwością zarządzania na poziomie aplikacji, domen i krajów.</w:t>
      </w:r>
    </w:p>
    <w:p w14:paraId="439377FA"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Wbudowany firewall z funkcjami analizy stanu połączeń oraz obsługą VLAN.</w:t>
      </w:r>
    </w:p>
    <w:p w14:paraId="0B6E787B"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Wsparcie dla VPN (</w:t>
      </w:r>
      <w:proofErr w:type="spellStart"/>
      <w:r w:rsidRPr="00423C56">
        <w:rPr>
          <w:rFonts w:asciiTheme="minorHAnsi" w:hAnsiTheme="minorHAnsi" w:cstheme="minorHAnsi"/>
        </w:rPr>
        <w:t>WireGuard</w:t>
      </w:r>
      <w:proofErr w:type="spellEnd"/>
      <w:r w:rsidRPr="00423C56">
        <w:rPr>
          <w:rFonts w:asciiTheme="minorHAnsi" w:hAnsiTheme="minorHAnsi" w:cstheme="minorHAnsi"/>
        </w:rPr>
        <w:t xml:space="preserve">, L2TP, </w:t>
      </w:r>
      <w:proofErr w:type="spellStart"/>
      <w:r w:rsidRPr="00423C56">
        <w:rPr>
          <w:rFonts w:asciiTheme="minorHAnsi" w:hAnsiTheme="minorHAnsi" w:cstheme="minorHAnsi"/>
        </w:rPr>
        <w:t>OpenVPN</w:t>
      </w:r>
      <w:proofErr w:type="spellEnd"/>
      <w:r w:rsidRPr="00423C56">
        <w:rPr>
          <w:rFonts w:asciiTheme="minorHAnsi" w:hAnsiTheme="minorHAnsi" w:cstheme="minorHAnsi"/>
        </w:rPr>
        <w:t xml:space="preserve">) z możliwością konfiguracji polityk </w:t>
      </w:r>
      <w:proofErr w:type="spellStart"/>
      <w:r w:rsidRPr="00423C56">
        <w:rPr>
          <w:rFonts w:asciiTheme="minorHAnsi" w:hAnsiTheme="minorHAnsi" w:cstheme="minorHAnsi"/>
        </w:rPr>
        <w:t>routingowych</w:t>
      </w:r>
      <w:proofErr w:type="spellEnd"/>
      <w:r w:rsidRPr="00423C56">
        <w:rPr>
          <w:rFonts w:asciiTheme="minorHAnsi" w:hAnsiTheme="minorHAnsi" w:cstheme="minorHAnsi"/>
        </w:rPr>
        <w:t>.</w:t>
      </w:r>
    </w:p>
    <w:p w14:paraId="2810C52D"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Obsługa redundancji WAN z przełączaniem awaryjnym i równoważeniem obciążenia.</w:t>
      </w:r>
    </w:p>
    <w:p w14:paraId="2669158F" w14:textId="77777777" w:rsidR="00745EA6" w:rsidRPr="00423C56" w:rsidRDefault="002A08DA">
      <w:pPr>
        <w:numPr>
          <w:ilvl w:val="0"/>
          <w:numId w:val="35"/>
        </w:numPr>
        <w:rPr>
          <w:rFonts w:asciiTheme="minorHAnsi" w:hAnsiTheme="minorHAnsi" w:cstheme="minorHAnsi"/>
          <w:b/>
        </w:rPr>
      </w:pPr>
      <w:r w:rsidRPr="00423C56">
        <w:rPr>
          <w:rFonts w:asciiTheme="minorHAnsi" w:hAnsiTheme="minorHAnsi" w:cstheme="minorHAnsi"/>
          <w:b/>
        </w:rPr>
        <w:t>Dodatkowe funkcje:</w:t>
      </w:r>
    </w:p>
    <w:p w14:paraId="286CC9FF"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Wbudowany wyświetlacz LCD o przekątnej co najmniej 1,3 cala do podstawowej konfiguracji i monitorowania.</w:t>
      </w:r>
    </w:p>
    <w:p w14:paraId="708DF434"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Możliwość montażu wewnętrznego dysku twardego 3.5" do przechowywania danych sieciowych.</w:t>
      </w:r>
    </w:p>
    <w:p w14:paraId="10DE746B" w14:textId="77777777" w:rsidR="00745EA6" w:rsidRPr="00423C56" w:rsidRDefault="002A08DA">
      <w:pPr>
        <w:numPr>
          <w:ilvl w:val="0"/>
          <w:numId w:val="35"/>
        </w:numPr>
        <w:rPr>
          <w:rFonts w:asciiTheme="minorHAnsi" w:hAnsiTheme="minorHAnsi" w:cstheme="minorHAnsi"/>
          <w:b/>
        </w:rPr>
      </w:pPr>
      <w:r w:rsidRPr="00423C56">
        <w:rPr>
          <w:rFonts w:asciiTheme="minorHAnsi" w:hAnsiTheme="minorHAnsi" w:cstheme="minorHAnsi"/>
          <w:b/>
        </w:rPr>
        <w:t>Środowisko pracy</w:t>
      </w:r>
    </w:p>
    <w:p w14:paraId="4124D45C" w14:textId="77777777" w:rsidR="00745EA6" w:rsidRPr="00423C56" w:rsidRDefault="002A08DA" w:rsidP="00423C56">
      <w:pPr>
        <w:numPr>
          <w:ilvl w:val="0"/>
          <w:numId w:val="11"/>
        </w:numPr>
        <w:ind w:left="1440"/>
        <w:rPr>
          <w:rFonts w:asciiTheme="minorHAnsi" w:hAnsiTheme="minorHAnsi" w:cstheme="minorHAnsi"/>
        </w:rPr>
      </w:pPr>
      <w:r w:rsidRPr="00423C56">
        <w:rPr>
          <w:rFonts w:asciiTheme="minorHAnsi" w:hAnsiTheme="minorHAnsi" w:cstheme="minorHAnsi"/>
        </w:rPr>
        <w:t>Zakres temperatury pracy: od -10°C do 40°C.</w:t>
      </w:r>
    </w:p>
    <w:p w14:paraId="3CF39CB2" w14:textId="77777777" w:rsidR="00745EA6" w:rsidRPr="00423C56" w:rsidRDefault="002A08DA" w:rsidP="00423C56">
      <w:pPr>
        <w:numPr>
          <w:ilvl w:val="0"/>
          <w:numId w:val="21"/>
        </w:numPr>
        <w:ind w:left="1440"/>
        <w:rPr>
          <w:rFonts w:asciiTheme="minorHAnsi" w:hAnsiTheme="minorHAnsi" w:cstheme="minorHAnsi"/>
        </w:rPr>
      </w:pPr>
      <w:r w:rsidRPr="00423C56">
        <w:rPr>
          <w:rFonts w:asciiTheme="minorHAnsi" w:hAnsiTheme="minorHAnsi" w:cstheme="minorHAnsi"/>
        </w:rPr>
        <w:t>Wilgotność względna: od 5% do 95% (bez kondensacji).</w:t>
      </w:r>
    </w:p>
    <w:p w14:paraId="68CF393F" w14:textId="77777777" w:rsidR="00745EA6" w:rsidRPr="00423C56" w:rsidRDefault="002A08DA" w:rsidP="00423C56">
      <w:pPr>
        <w:numPr>
          <w:ilvl w:val="0"/>
          <w:numId w:val="36"/>
        </w:numPr>
        <w:rPr>
          <w:rFonts w:asciiTheme="minorHAnsi" w:hAnsiTheme="minorHAnsi" w:cstheme="minorHAnsi"/>
          <w:b/>
        </w:rPr>
      </w:pPr>
      <w:r w:rsidRPr="00423C56">
        <w:rPr>
          <w:rFonts w:asciiTheme="minorHAnsi" w:hAnsiTheme="minorHAnsi" w:cstheme="minorHAnsi"/>
          <w:b/>
        </w:rPr>
        <w:t>Certyfikaty i zgodność</w:t>
      </w:r>
    </w:p>
    <w:p w14:paraId="70D404E5" w14:textId="77777777" w:rsidR="00745EA6" w:rsidRPr="00423C56" w:rsidRDefault="002A08DA">
      <w:pPr>
        <w:numPr>
          <w:ilvl w:val="0"/>
          <w:numId w:val="38"/>
        </w:numPr>
        <w:rPr>
          <w:rFonts w:asciiTheme="minorHAnsi" w:hAnsiTheme="minorHAnsi" w:cstheme="minorHAnsi"/>
        </w:rPr>
      </w:pPr>
      <w:r w:rsidRPr="00423C56">
        <w:rPr>
          <w:rFonts w:asciiTheme="minorHAnsi" w:hAnsiTheme="minorHAnsi" w:cstheme="minorHAnsi"/>
        </w:rPr>
        <w:t>Urządzenie musi posiadać certyfikaty CE, FCC oraz IC.</w:t>
      </w:r>
    </w:p>
    <w:p w14:paraId="10CCAB52" w14:textId="77777777" w:rsidR="00745EA6" w:rsidRPr="00423C56" w:rsidRDefault="002A08DA" w:rsidP="00423C56">
      <w:pPr>
        <w:numPr>
          <w:ilvl w:val="0"/>
          <w:numId w:val="40"/>
        </w:numPr>
        <w:rPr>
          <w:rFonts w:asciiTheme="minorHAnsi" w:hAnsiTheme="minorHAnsi" w:cstheme="minorHAnsi"/>
          <w:b/>
        </w:rPr>
      </w:pPr>
      <w:r w:rsidRPr="00423C56">
        <w:rPr>
          <w:rFonts w:asciiTheme="minorHAnsi" w:hAnsiTheme="minorHAnsi" w:cstheme="minorHAnsi"/>
          <w:b/>
        </w:rPr>
        <w:t>Gwarancja</w:t>
      </w:r>
    </w:p>
    <w:p w14:paraId="16D53272" w14:textId="77777777" w:rsidR="00745EA6" w:rsidRPr="00423C56" w:rsidRDefault="002A08DA">
      <w:pPr>
        <w:numPr>
          <w:ilvl w:val="0"/>
          <w:numId w:val="2"/>
        </w:numPr>
        <w:rPr>
          <w:rFonts w:asciiTheme="minorHAnsi" w:hAnsiTheme="minorHAnsi" w:cstheme="minorHAnsi"/>
        </w:rPr>
      </w:pPr>
      <w:r w:rsidRPr="00423C56">
        <w:rPr>
          <w:rFonts w:asciiTheme="minorHAnsi" w:hAnsiTheme="minorHAnsi" w:cstheme="minorHAnsi"/>
        </w:rPr>
        <w:t>Wykonawca zapewni 24 miesiące gwarancji na urządzenie</w:t>
      </w:r>
    </w:p>
    <w:p w14:paraId="0BFD0819" w14:textId="77777777" w:rsidR="00745EA6" w:rsidRPr="00423C56" w:rsidRDefault="00745EA6">
      <w:pPr>
        <w:rPr>
          <w:rFonts w:asciiTheme="minorHAnsi" w:hAnsiTheme="minorHAnsi" w:cstheme="minorHAnsi"/>
        </w:rPr>
      </w:pPr>
    </w:p>
    <w:p w14:paraId="052C61E8" w14:textId="77777777" w:rsidR="00745EA6" w:rsidRPr="00423C56" w:rsidRDefault="002A08DA">
      <w:pPr>
        <w:pStyle w:val="Nagwek1"/>
        <w:numPr>
          <w:ilvl w:val="0"/>
          <w:numId w:val="1"/>
        </w:numPr>
        <w:rPr>
          <w:rFonts w:asciiTheme="minorHAnsi" w:hAnsiTheme="minorHAnsi" w:cstheme="minorHAnsi"/>
          <w:sz w:val="28"/>
          <w:szCs w:val="28"/>
        </w:rPr>
      </w:pPr>
      <w:bookmarkStart w:id="2" w:name="_Toc201586063"/>
      <w:r w:rsidRPr="00423C56">
        <w:rPr>
          <w:rFonts w:asciiTheme="minorHAnsi" w:hAnsiTheme="minorHAnsi" w:cstheme="minorHAnsi"/>
          <w:sz w:val="28"/>
          <w:szCs w:val="28"/>
        </w:rPr>
        <w:t>UPS - Zasilacz awaryjny do NAS-3 szt.</w:t>
      </w:r>
      <w:bookmarkEnd w:id="2"/>
    </w:p>
    <w:p w14:paraId="12B4A4F3" w14:textId="77777777" w:rsidR="00745EA6" w:rsidRPr="00423C56" w:rsidRDefault="00745EA6">
      <w:pPr>
        <w:rPr>
          <w:rFonts w:asciiTheme="minorHAnsi" w:hAnsiTheme="minorHAnsi" w:cstheme="minorHAnsi"/>
        </w:rPr>
      </w:pPr>
    </w:p>
    <w:p w14:paraId="3728C370" w14:textId="77777777" w:rsidR="00745EA6" w:rsidRPr="00423C56" w:rsidRDefault="002A08DA">
      <w:pPr>
        <w:rPr>
          <w:rFonts w:asciiTheme="minorHAnsi" w:hAnsiTheme="minorHAnsi" w:cstheme="minorHAnsi"/>
          <w:color w:val="000000"/>
        </w:rPr>
      </w:pPr>
      <w:r w:rsidRPr="00423C56">
        <w:rPr>
          <w:rFonts w:asciiTheme="minorHAnsi" w:hAnsiTheme="minorHAnsi" w:cstheme="minorHAnsi"/>
        </w:rPr>
        <w:lastRenderedPageBreak/>
        <w:t>Dostarczane urządzenia Wykonawca dostarczy we wskazane przez Zamawiającego lokalizacje:</w:t>
      </w:r>
      <w:r w:rsidRPr="00423C56">
        <w:rPr>
          <w:rFonts w:asciiTheme="minorHAnsi" w:hAnsiTheme="minorHAnsi" w:cstheme="minorHAnsi"/>
        </w:rPr>
        <w:br/>
      </w:r>
    </w:p>
    <w:tbl>
      <w:tblPr>
        <w:tblStyle w:val="afffffd"/>
        <w:tblW w:w="9300" w:type="dxa"/>
        <w:tblInd w:w="-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47"/>
        <w:gridCol w:w="6927"/>
        <w:gridCol w:w="1726"/>
      </w:tblGrid>
      <w:tr w:rsidR="00745EA6" w:rsidRPr="00423C56" w14:paraId="54F89F59" w14:textId="77777777">
        <w:trPr>
          <w:trHeight w:val="539"/>
        </w:trPr>
        <w:tc>
          <w:tcPr>
            <w:tcW w:w="647" w:type="dxa"/>
          </w:tcPr>
          <w:p w14:paraId="31DE6C44"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L.p.</w:t>
            </w:r>
          </w:p>
        </w:tc>
        <w:tc>
          <w:tcPr>
            <w:tcW w:w="6927" w:type="dxa"/>
          </w:tcPr>
          <w:p w14:paraId="3CEC389B"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Lokalizacja</w:t>
            </w:r>
          </w:p>
        </w:tc>
        <w:tc>
          <w:tcPr>
            <w:tcW w:w="1726" w:type="dxa"/>
          </w:tcPr>
          <w:p w14:paraId="4D446C39"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Liczba sztuk</w:t>
            </w:r>
          </w:p>
        </w:tc>
      </w:tr>
      <w:tr w:rsidR="00745EA6" w:rsidRPr="00423C56" w14:paraId="155A3F18" w14:textId="77777777">
        <w:trPr>
          <w:trHeight w:val="509"/>
        </w:trPr>
        <w:tc>
          <w:tcPr>
            <w:tcW w:w="647" w:type="dxa"/>
          </w:tcPr>
          <w:p w14:paraId="6105EE99"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1</w:t>
            </w:r>
          </w:p>
        </w:tc>
        <w:tc>
          <w:tcPr>
            <w:tcW w:w="6927" w:type="dxa"/>
          </w:tcPr>
          <w:p w14:paraId="3B9F588C"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 xml:space="preserve">Ujęcie Wody w Białej </w:t>
            </w:r>
            <w:r w:rsidRPr="00423C56">
              <w:rPr>
                <w:rFonts w:asciiTheme="minorHAnsi" w:hAnsiTheme="minorHAnsi" w:cstheme="minorHAnsi"/>
                <w:color w:val="000000"/>
              </w:rPr>
              <w:br/>
              <w:t>Biała 97B, 21-300 Radzyń Podlaski</w:t>
            </w:r>
          </w:p>
        </w:tc>
        <w:tc>
          <w:tcPr>
            <w:tcW w:w="1726" w:type="dxa"/>
          </w:tcPr>
          <w:p w14:paraId="6B14BB17" w14:textId="77777777" w:rsidR="00745EA6" w:rsidRPr="00423C56" w:rsidRDefault="002A08DA">
            <w:pPr>
              <w:jc w:val="center"/>
              <w:rPr>
                <w:rFonts w:asciiTheme="minorHAnsi" w:hAnsiTheme="minorHAnsi" w:cstheme="minorHAnsi"/>
                <w:color w:val="000000"/>
              </w:rPr>
            </w:pPr>
            <w:r w:rsidRPr="00423C56">
              <w:rPr>
                <w:rFonts w:asciiTheme="minorHAnsi" w:hAnsiTheme="minorHAnsi" w:cstheme="minorHAnsi"/>
                <w:color w:val="000000"/>
              </w:rPr>
              <w:t>1</w:t>
            </w:r>
          </w:p>
        </w:tc>
      </w:tr>
      <w:tr w:rsidR="00745EA6" w:rsidRPr="00423C56" w14:paraId="6807CFE8" w14:textId="77777777">
        <w:trPr>
          <w:trHeight w:val="539"/>
        </w:trPr>
        <w:tc>
          <w:tcPr>
            <w:tcW w:w="647" w:type="dxa"/>
          </w:tcPr>
          <w:p w14:paraId="42333830"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2</w:t>
            </w:r>
          </w:p>
        </w:tc>
        <w:tc>
          <w:tcPr>
            <w:tcW w:w="6927" w:type="dxa"/>
          </w:tcPr>
          <w:p w14:paraId="41FF5351"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Ujęcie Wody w Branicy Radzyńskiej</w:t>
            </w:r>
            <w:r w:rsidRPr="00423C56">
              <w:rPr>
                <w:rFonts w:asciiTheme="minorHAnsi" w:hAnsiTheme="minorHAnsi" w:cstheme="minorHAnsi"/>
                <w:color w:val="000000"/>
              </w:rPr>
              <w:br/>
              <w:t>Kol. Branica Radzyńska – Kol.  49B, 21-300 Radzyń Podlaski</w:t>
            </w:r>
          </w:p>
        </w:tc>
        <w:tc>
          <w:tcPr>
            <w:tcW w:w="1726" w:type="dxa"/>
          </w:tcPr>
          <w:p w14:paraId="7B2C2802" w14:textId="77777777" w:rsidR="00745EA6" w:rsidRPr="00423C56" w:rsidRDefault="002A08DA">
            <w:pPr>
              <w:jc w:val="center"/>
              <w:rPr>
                <w:rFonts w:asciiTheme="minorHAnsi" w:hAnsiTheme="minorHAnsi" w:cstheme="minorHAnsi"/>
                <w:color w:val="000000"/>
              </w:rPr>
            </w:pPr>
            <w:r w:rsidRPr="00423C56">
              <w:rPr>
                <w:rFonts w:asciiTheme="minorHAnsi" w:hAnsiTheme="minorHAnsi" w:cstheme="minorHAnsi"/>
                <w:color w:val="000000"/>
              </w:rPr>
              <w:t>1</w:t>
            </w:r>
          </w:p>
        </w:tc>
      </w:tr>
      <w:tr w:rsidR="00745EA6" w:rsidRPr="00423C56" w14:paraId="5E0C895A" w14:textId="77777777">
        <w:trPr>
          <w:trHeight w:val="509"/>
        </w:trPr>
        <w:tc>
          <w:tcPr>
            <w:tcW w:w="647" w:type="dxa"/>
          </w:tcPr>
          <w:p w14:paraId="0EBFE8CD"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3</w:t>
            </w:r>
          </w:p>
        </w:tc>
        <w:tc>
          <w:tcPr>
            <w:tcW w:w="6927" w:type="dxa"/>
          </w:tcPr>
          <w:p w14:paraId="7352BB10"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 xml:space="preserve">Urząd Gminy </w:t>
            </w:r>
            <w:r w:rsidRPr="00423C56">
              <w:rPr>
                <w:rFonts w:asciiTheme="minorHAnsi" w:hAnsiTheme="minorHAnsi" w:cstheme="minorHAnsi"/>
                <w:color w:val="000000"/>
              </w:rPr>
              <w:br/>
              <w:t xml:space="preserve">ul. Warszawska 32, 21-300 Radzyń Podlaski </w:t>
            </w:r>
          </w:p>
        </w:tc>
        <w:tc>
          <w:tcPr>
            <w:tcW w:w="1726" w:type="dxa"/>
          </w:tcPr>
          <w:p w14:paraId="47DF56AA" w14:textId="77777777" w:rsidR="00745EA6" w:rsidRPr="00423C56" w:rsidRDefault="002A08DA">
            <w:pPr>
              <w:jc w:val="center"/>
              <w:rPr>
                <w:rFonts w:asciiTheme="minorHAnsi" w:hAnsiTheme="minorHAnsi" w:cstheme="minorHAnsi"/>
                <w:color w:val="000000"/>
              </w:rPr>
            </w:pPr>
            <w:r w:rsidRPr="00423C56">
              <w:rPr>
                <w:rFonts w:asciiTheme="minorHAnsi" w:hAnsiTheme="minorHAnsi" w:cstheme="minorHAnsi"/>
                <w:color w:val="000000"/>
              </w:rPr>
              <w:t>1</w:t>
            </w:r>
          </w:p>
        </w:tc>
      </w:tr>
    </w:tbl>
    <w:p w14:paraId="21FE3A7B" w14:textId="77777777" w:rsidR="00745EA6" w:rsidRPr="00423C56" w:rsidRDefault="00745EA6">
      <w:pPr>
        <w:rPr>
          <w:rFonts w:asciiTheme="minorHAnsi" w:hAnsiTheme="minorHAnsi" w:cstheme="minorHAnsi"/>
        </w:rPr>
      </w:pPr>
    </w:p>
    <w:p w14:paraId="31165308" w14:textId="77777777" w:rsidR="00745EA6" w:rsidRPr="00423C56" w:rsidRDefault="00745EA6">
      <w:pPr>
        <w:rPr>
          <w:rFonts w:asciiTheme="minorHAnsi" w:hAnsiTheme="minorHAnsi" w:cstheme="minorHAnsi"/>
        </w:rPr>
      </w:pPr>
    </w:p>
    <w:p w14:paraId="407C2549" w14:textId="77777777" w:rsidR="00745EA6" w:rsidRPr="00423C56" w:rsidRDefault="002A08DA">
      <w:pPr>
        <w:rPr>
          <w:rFonts w:asciiTheme="minorHAnsi" w:hAnsiTheme="minorHAnsi" w:cstheme="minorHAnsi"/>
        </w:rPr>
      </w:pPr>
      <w:r w:rsidRPr="00423C56">
        <w:rPr>
          <w:rFonts w:asciiTheme="minorHAnsi" w:hAnsiTheme="minorHAnsi" w:cstheme="minorHAnsi"/>
        </w:rPr>
        <w:t>Minimalne wymagania:</w:t>
      </w:r>
    </w:p>
    <w:tbl>
      <w:tblPr>
        <w:tblStyle w:val="afffffe"/>
        <w:tblW w:w="9204" w:type="dxa"/>
        <w:tblInd w:w="0" w:type="dxa"/>
        <w:tblLayout w:type="fixed"/>
        <w:tblLook w:val="0400" w:firstRow="0" w:lastRow="0" w:firstColumn="0" w:lastColumn="0" w:noHBand="0" w:noVBand="1"/>
      </w:tblPr>
      <w:tblGrid>
        <w:gridCol w:w="2550"/>
        <w:gridCol w:w="6654"/>
      </w:tblGrid>
      <w:tr w:rsidR="00BE1CAF" w:rsidRPr="00CF7AB9" w14:paraId="7EAA0869" w14:textId="77777777" w:rsidTr="00CF7AB9">
        <w:trPr>
          <w:trHeight w:val="20"/>
          <w:tblHeader/>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F85BF0" w14:textId="77777777" w:rsidR="00BE1CAF" w:rsidRPr="00CF7AB9" w:rsidRDefault="00BE1CAF" w:rsidP="00CF7AB9">
            <w:pPr>
              <w:jc w:val="center"/>
              <w:rPr>
                <w:rFonts w:asciiTheme="minorHAnsi" w:hAnsiTheme="minorHAnsi" w:cstheme="minorHAnsi"/>
                <w:b/>
                <w:bCs/>
              </w:rPr>
            </w:pPr>
            <w:r w:rsidRPr="00CF7AB9">
              <w:rPr>
                <w:rFonts w:asciiTheme="minorHAnsi" w:hAnsiTheme="minorHAnsi" w:cstheme="minorHAnsi"/>
                <w:b/>
                <w:bCs/>
              </w:rPr>
              <w:t>Charakterystyka podstawowa</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EEBFF32" w14:textId="77777777" w:rsidR="00BE1CAF" w:rsidRPr="00CF7AB9" w:rsidRDefault="00BE1CAF" w:rsidP="00CF7AB9">
            <w:pPr>
              <w:jc w:val="center"/>
              <w:rPr>
                <w:rFonts w:asciiTheme="minorHAnsi" w:hAnsiTheme="minorHAnsi" w:cstheme="minorHAnsi"/>
                <w:b/>
                <w:bCs/>
              </w:rPr>
            </w:pPr>
            <w:r w:rsidRPr="00CF7AB9">
              <w:rPr>
                <w:rFonts w:asciiTheme="minorHAnsi" w:hAnsiTheme="minorHAnsi" w:cstheme="minorHAnsi"/>
                <w:b/>
                <w:bCs/>
              </w:rPr>
              <w:t>Parametry wymagane</w:t>
            </w:r>
          </w:p>
        </w:tc>
      </w:tr>
      <w:tr w:rsidR="00BE1CAF" w:rsidRPr="00423C56" w14:paraId="7674A274"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95682A" w14:textId="77777777" w:rsidR="00BE1CAF" w:rsidRPr="00423C56" w:rsidRDefault="00BE1CAF">
            <w:pPr>
              <w:rPr>
                <w:rFonts w:asciiTheme="minorHAnsi" w:hAnsiTheme="minorHAnsi" w:cstheme="minorHAnsi"/>
              </w:rPr>
            </w:pPr>
            <w:r w:rsidRPr="00423C56">
              <w:rPr>
                <w:rFonts w:asciiTheme="minorHAnsi" w:hAnsiTheme="minorHAnsi" w:cstheme="minorHAnsi"/>
              </w:rPr>
              <w:t>Technologia wykonania UPS</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7C9DEC9" w14:textId="77777777" w:rsidR="00BE1CAF" w:rsidRPr="00423C56" w:rsidRDefault="00BE1CAF">
            <w:pPr>
              <w:rPr>
                <w:rFonts w:asciiTheme="minorHAnsi" w:hAnsiTheme="minorHAnsi" w:cstheme="minorHAnsi"/>
              </w:rPr>
            </w:pPr>
            <w:r w:rsidRPr="00423C56">
              <w:rPr>
                <w:rFonts w:asciiTheme="minorHAnsi" w:hAnsiTheme="minorHAnsi" w:cstheme="minorHAnsi"/>
              </w:rPr>
              <w:t>Line-</w:t>
            </w:r>
            <w:proofErr w:type="spellStart"/>
            <w:r w:rsidRPr="00423C56">
              <w:rPr>
                <w:rFonts w:asciiTheme="minorHAnsi" w:hAnsiTheme="minorHAnsi" w:cstheme="minorHAnsi"/>
              </w:rPr>
              <w:t>interactive</w:t>
            </w:r>
            <w:proofErr w:type="spellEnd"/>
          </w:p>
        </w:tc>
      </w:tr>
      <w:tr w:rsidR="00BE1CAF" w:rsidRPr="00423C56" w14:paraId="45AC99BF"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058E82" w14:textId="77777777" w:rsidR="00BE1CAF" w:rsidRPr="00423C56" w:rsidRDefault="00BE1CAF">
            <w:pPr>
              <w:rPr>
                <w:rFonts w:asciiTheme="minorHAnsi" w:hAnsiTheme="minorHAnsi" w:cstheme="minorHAnsi"/>
              </w:rPr>
            </w:pPr>
            <w:r w:rsidRPr="00423C56">
              <w:rPr>
                <w:rFonts w:asciiTheme="minorHAnsi" w:hAnsiTheme="minorHAnsi" w:cstheme="minorHAnsi"/>
              </w:rPr>
              <w:t>Moc pozorna (VA)</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038FF73" w14:textId="77777777" w:rsidR="00BE1CAF" w:rsidRPr="00423C56" w:rsidRDefault="00BE1CAF">
            <w:pPr>
              <w:rPr>
                <w:rFonts w:asciiTheme="minorHAnsi" w:hAnsiTheme="minorHAnsi" w:cstheme="minorHAnsi"/>
              </w:rPr>
            </w:pPr>
            <w:r w:rsidRPr="00423C56">
              <w:rPr>
                <w:rFonts w:asciiTheme="minorHAnsi" w:hAnsiTheme="minorHAnsi" w:cstheme="minorHAnsi"/>
              </w:rPr>
              <w:t>minimum 1050</w:t>
            </w:r>
          </w:p>
        </w:tc>
      </w:tr>
      <w:tr w:rsidR="00BE1CAF" w:rsidRPr="00423C56" w14:paraId="0883FDAB"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94DBBF9" w14:textId="77777777" w:rsidR="00BE1CAF" w:rsidRPr="00423C56" w:rsidRDefault="00BE1CAF">
            <w:pPr>
              <w:rPr>
                <w:rFonts w:asciiTheme="minorHAnsi" w:hAnsiTheme="minorHAnsi" w:cstheme="minorHAnsi"/>
              </w:rPr>
            </w:pPr>
            <w:r w:rsidRPr="00423C56">
              <w:rPr>
                <w:rFonts w:asciiTheme="minorHAnsi" w:hAnsiTheme="minorHAnsi" w:cstheme="minorHAnsi"/>
              </w:rPr>
              <w:t>Moc rzeczywista (W)</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6313325" w14:textId="77777777" w:rsidR="00BE1CAF" w:rsidRPr="00423C56" w:rsidRDefault="00BE1CAF">
            <w:pPr>
              <w:rPr>
                <w:rFonts w:asciiTheme="minorHAnsi" w:hAnsiTheme="minorHAnsi" w:cstheme="minorHAnsi"/>
              </w:rPr>
            </w:pPr>
            <w:r w:rsidRPr="00423C56">
              <w:rPr>
                <w:rFonts w:asciiTheme="minorHAnsi" w:hAnsiTheme="minorHAnsi" w:cstheme="minorHAnsi"/>
              </w:rPr>
              <w:t>minimum 600</w:t>
            </w:r>
          </w:p>
        </w:tc>
      </w:tr>
      <w:tr w:rsidR="00BE1CAF" w:rsidRPr="00423C56" w14:paraId="16DC5B17"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C62300B" w14:textId="77777777" w:rsidR="00BE1CAF" w:rsidRPr="00423C56" w:rsidRDefault="00BE1CAF">
            <w:pPr>
              <w:rPr>
                <w:rFonts w:asciiTheme="minorHAnsi" w:hAnsiTheme="minorHAnsi" w:cstheme="minorHAnsi"/>
              </w:rPr>
            </w:pPr>
            <w:r w:rsidRPr="00423C56">
              <w:rPr>
                <w:rFonts w:asciiTheme="minorHAnsi" w:hAnsiTheme="minorHAnsi" w:cstheme="minorHAnsi"/>
              </w:rPr>
              <w:t>Kształt fali na wyjściu(praca na baterii)</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D9C80D" w14:textId="77777777" w:rsidR="00BE1CAF" w:rsidRPr="00423C56" w:rsidRDefault="00BE1CAF">
            <w:pPr>
              <w:rPr>
                <w:rFonts w:asciiTheme="minorHAnsi" w:hAnsiTheme="minorHAnsi" w:cstheme="minorHAnsi"/>
              </w:rPr>
            </w:pPr>
            <w:r w:rsidRPr="00423C56">
              <w:rPr>
                <w:rFonts w:asciiTheme="minorHAnsi" w:hAnsiTheme="minorHAnsi" w:cstheme="minorHAnsi"/>
              </w:rPr>
              <w:t>Symulowane napięcie sinusoidalne lub czysta fala sinusoidalna</w:t>
            </w:r>
          </w:p>
        </w:tc>
      </w:tr>
      <w:tr w:rsidR="00BE1CAF" w:rsidRPr="00423C56" w14:paraId="09975ECE"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E5BF1C" w14:textId="77777777" w:rsidR="00BE1CAF" w:rsidRPr="00423C56" w:rsidRDefault="00BE1CAF">
            <w:pPr>
              <w:rPr>
                <w:rFonts w:asciiTheme="minorHAnsi" w:hAnsiTheme="minorHAnsi" w:cstheme="minorHAnsi"/>
              </w:rPr>
            </w:pPr>
            <w:r w:rsidRPr="00423C56">
              <w:rPr>
                <w:rFonts w:asciiTheme="minorHAnsi" w:hAnsiTheme="minorHAnsi" w:cstheme="minorHAnsi"/>
              </w:rPr>
              <w:t>Automatyczna regulacja napięcia (mechanizm AVR)</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E17D78" w14:textId="77777777" w:rsidR="00BE1CAF" w:rsidRPr="00423C56" w:rsidRDefault="00BE1CAF">
            <w:pPr>
              <w:rPr>
                <w:rFonts w:asciiTheme="minorHAnsi" w:hAnsiTheme="minorHAnsi" w:cstheme="minorHAnsi"/>
              </w:rPr>
            </w:pPr>
            <w:r w:rsidRPr="00423C56">
              <w:rPr>
                <w:rFonts w:asciiTheme="minorHAnsi" w:hAnsiTheme="minorHAnsi" w:cstheme="minorHAnsi"/>
              </w:rPr>
              <w:t>Wymagany</w:t>
            </w:r>
          </w:p>
        </w:tc>
      </w:tr>
      <w:tr w:rsidR="00BE1CAF" w:rsidRPr="00423C56" w14:paraId="6F04AFED"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5315A9" w14:textId="77777777" w:rsidR="00BE1CAF" w:rsidRPr="00423C56" w:rsidRDefault="00BE1CAF">
            <w:pPr>
              <w:rPr>
                <w:rFonts w:asciiTheme="minorHAnsi" w:hAnsiTheme="minorHAnsi" w:cstheme="minorHAnsi"/>
              </w:rPr>
            </w:pPr>
            <w:r w:rsidRPr="00423C56">
              <w:rPr>
                <w:rFonts w:asciiTheme="minorHAnsi" w:hAnsiTheme="minorHAnsi" w:cstheme="minorHAnsi"/>
              </w:rPr>
              <w:t>Ochrona przed przeciążeniem</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772ED41" w14:textId="77777777" w:rsidR="00BE1CAF" w:rsidRPr="00423C56" w:rsidRDefault="00BE1CAF">
            <w:pPr>
              <w:rPr>
                <w:rFonts w:asciiTheme="minorHAnsi" w:hAnsiTheme="minorHAnsi" w:cstheme="minorHAnsi"/>
              </w:rPr>
            </w:pPr>
            <w:r w:rsidRPr="00423C56">
              <w:rPr>
                <w:rFonts w:asciiTheme="minorHAnsi" w:hAnsiTheme="minorHAnsi" w:cstheme="minorHAnsi"/>
              </w:rPr>
              <w:t>Wymagana(minimum bezpiecznik)</w:t>
            </w:r>
          </w:p>
        </w:tc>
      </w:tr>
      <w:tr w:rsidR="00BE1CAF" w:rsidRPr="00423C56" w14:paraId="0E878FB6"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67D6CA" w14:textId="77777777" w:rsidR="00BE1CAF" w:rsidRPr="00423C56" w:rsidRDefault="00BE1CAF">
            <w:pPr>
              <w:rPr>
                <w:rFonts w:asciiTheme="minorHAnsi" w:hAnsiTheme="minorHAnsi" w:cstheme="minorHAnsi"/>
              </w:rPr>
            </w:pPr>
            <w:r w:rsidRPr="00423C56">
              <w:rPr>
                <w:rFonts w:asciiTheme="minorHAnsi" w:hAnsiTheme="minorHAnsi" w:cstheme="minorHAnsi"/>
              </w:rPr>
              <w:t>Filtr EMI/RFI</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A7FC50" w14:textId="77777777" w:rsidR="00BE1CAF" w:rsidRPr="00423C56" w:rsidRDefault="00BE1CAF">
            <w:pPr>
              <w:rPr>
                <w:rFonts w:asciiTheme="minorHAnsi" w:hAnsiTheme="minorHAnsi" w:cstheme="minorHAnsi"/>
              </w:rPr>
            </w:pPr>
            <w:r w:rsidRPr="00423C56">
              <w:rPr>
                <w:rFonts w:asciiTheme="minorHAnsi" w:hAnsiTheme="minorHAnsi" w:cstheme="minorHAnsi"/>
              </w:rPr>
              <w:t>Wymagany</w:t>
            </w:r>
          </w:p>
        </w:tc>
      </w:tr>
      <w:tr w:rsidR="00BE1CAF" w:rsidRPr="00423C56" w14:paraId="6D0A70A6"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CF9BC" w14:textId="77777777" w:rsidR="00BE1CAF" w:rsidRPr="00423C56" w:rsidRDefault="00BE1CAF">
            <w:pPr>
              <w:rPr>
                <w:rFonts w:asciiTheme="minorHAnsi" w:hAnsiTheme="minorHAnsi" w:cstheme="minorHAnsi"/>
              </w:rPr>
            </w:pPr>
            <w:r w:rsidRPr="00423C56">
              <w:rPr>
                <w:rFonts w:asciiTheme="minorHAnsi" w:hAnsiTheme="minorHAnsi" w:cstheme="minorHAnsi"/>
              </w:rPr>
              <w:t>Układ przeciwprzepięciowy (J)</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F056542" w14:textId="77777777" w:rsidR="00BE1CAF" w:rsidRPr="00423C56" w:rsidRDefault="00BE1CAF">
            <w:pPr>
              <w:rPr>
                <w:rFonts w:asciiTheme="minorHAnsi" w:hAnsiTheme="minorHAnsi" w:cstheme="minorHAnsi"/>
              </w:rPr>
            </w:pPr>
            <w:r w:rsidRPr="00423C56">
              <w:rPr>
                <w:rFonts w:asciiTheme="minorHAnsi" w:hAnsiTheme="minorHAnsi" w:cstheme="minorHAnsi"/>
              </w:rPr>
              <w:t>Wymagany, minimum 150</w:t>
            </w:r>
          </w:p>
        </w:tc>
      </w:tr>
      <w:tr w:rsidR="00BE1CAF" w:rsidRPr="00423C56" w14:paraId="2161A431"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A4CC0C4" w14:textId="77777777" w:rsidR="00BE1CAF" w:rsidRPr="00423C56" w:rsidRDefault="00BE1CAF">
            <w:pPr>
              <w:rPr>
                <w:rFonts w:asciiTheme="minorHAnsi" w:hAnsiTheme="minorHAnsi" w:cstheme="minorHAnsi"/>
              </w:rPr>
            </w:pPr>
            <w:r w:rsidRPr="00423C56">
              <w:rPr>
                <w:rFonts w:asciiTheme="minorHAnsi" w:hAnsiTheme="minorHAnsi" w:cstheme="minorHAnsi"/>
              </w:rPr>
              <w:t>Nominalne napięcie wejściowe (V)</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8C107F" w14:textId="77777777" w:rsidR="00BE1CAF" w:rsidRPr="00423C56" w:rsidRDefault="00BE1CAF">
            <w:pPr>
              <w:rPr>
                <w:rFonts w:asciiTheme="minorHAnsi" w:hAnsiTheme="minorHAnsi" w:cstheme="minorHAnsi"/>
              </w:rPr>
            </w:pPr>
            <w:r w:rsidRPr="00423C56">
              <w:rPr>
                <w:rFonts w:asciiTheme="minorHAnsi" w:hAnsiTheme="minorHAnsi" w:cstheme="minorHAnsi"/>
              </w:rPr>
              <w:t>230+/-10%</w:t>
            </w:r>
          </w:p>
        </w:tc>
      </w:tr>
      <w:tr w:rsidR="00BE1CAF" w:rsidRPr="00423C56" w14:paraId="185765E8"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4D8C049" w14:textId="77777777" w:rsidR="00BE1CAF" w:rsidRPr="00423C56" w:rsidRDefault="00BE1CAF">
            <w:pPr>
              <w:rPr>
                <w:rFonts w:asciiTheme="minorHAnsi" w:hAnsiTheme="minorHAnsi" w:cstheme="minorHAnsi"/>
              </w:rPr>
            </w:pPr>
            <w:r w:rsidRPr="00423C56">
              <w:rPr>
                <w:rFonts w:asciiTheme="minorHAnsi" w:hAnsiTheme="minorHAnsi" w:cstheme="minorHAnsi"/>
              </w:rPr>
              <w:lastRenderedPageBreak/>
              <w:t>Obsługiwany zakres napięcia wejściowego (V)</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55602C" w14:textId="77777777" w:rsidR="00BE1CAF" w:rsidRPr="00423C56" w:rsidRDefault="00BE1CAF">
            <w:pPr>
              <w:rPr>
                <w:rFonts w:asciiTheme="minorHAnsi" w:hAnsiTheme="minorHAnsi" w:cstheme="minorHAnsi"/>
              </w:rPr>
            </w:pPr>
            <w:r w:rsidRPr="00423C56">
              <w:rPr>
                <w:rFonts w:asciiTheme="minorHAnsi" w:hAnsiTheme="minorHAnsi" w:cstheme="minorHAnsi"/>
              </w:rPr>
              <w:t>minimum 165 - 290</w:t>
            </w:r>
          </w:p>
        </w:tc>
      </w:tr>
      <w:tr w:rsidR="00BE1CAF" w:rsidRPr="00423C56" w14:paraId="7DCE57B8"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6F06D3E" w14:textId="77777777" w:rsidR="00BE1CAF" w:rsidRPr="00423C56" w:rsidRDefault="00BE1CAF">
            <w:pPr>
              <w:rPr>
                <w:rFonts w:asciiTheme="minorHAnsi" w:hAnsiTheme="minorHAnsi" w:cstheme="minorHAnsi"/>
              </w:rPr>
            </w:pPr>
            <w:r w:rsidRPr="00423C56">
              <w:rPr>
                <w:rFonts w:asciiTheme="minorHAnsi" w:hAnsiTheme="minorHAnsi" w:cstheme="minorHAnsi"/>
              </w:rPr>
              <w:t>Częstotliwość wejściowa(</w:t>
            </w:r>
            <w:proofErr w:type="spellStart"/>
            <w:r w:rsidRPr="00423C56">
              <w:rPr>
                <w:rFonts w:asciiTheme="minorHAnsi" w:hAnsiTheme="minorHAnsi" w:cstheme="minorHAnsi"/>
              </w:rPr>
              <w:t>Hz</w:t>
            </w:r>
            <w:proofErr w:type="spellEnd"/>
            <w:r w:rsidRPr="00423C56">
              <w:rPr>
                <w:rFonts w:asciiTheme="minorHAnsi" w:hAnsiTheme="minorHAnsi" w:cstheme="minorHAnsi"/>
              </w:rPr>
              <w:t>)</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09BA323" w14:textId="77777777" w:rsidR="00BE1CAF" w:rsidRPr="00423C56" w:rsidRDefault="00BE1CAF">
            <w:pPr>
              <w:rPr>
                <w:rFonts w:asciiTheme="minorHAnsi" w:hAnsiTheme="minorHAnsi" w:cstheme="minorHAnsi"/>
              </w:rPr>
            </w:pPr>
            <w:r w:rsidRPr="00423C56">
              <w:rPr>
                <w:rFonts w:asciiTheme="minorHAnsi" w:hAnsiTheme="minorHAnsi" w:cstheme="minorHAnsi"/>
              </w:rPr>
              <w:t>50+/-5 ; 60+/-5</w:t>
            </w:r>
          </w:p>
        </w:tc>
      </w:tr>
      <w:tr w:rsidR="00BE1CAF" w:rsidRPr="00423C56" w14:paraId="214A609D"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79EF87" w14:textId="77777777" w:rsidR="00BE1CAF" w:rsidRPr="00423C56" w:rsidRDefault="00BE1CAF">
            <w:pPr>
              <w:rPr>
                <w:rFonts w:asciiTheme="minorHAnsi" w:hAnsiTheme="minorHAnsi" w:cstheme="minorHAnsi"/>
              </w:rPr>
            </w:pPr>
            <w:r w:rsidRPr="00423C56">
              <w:rPr>
                <w:rFonts w:asciiTheme="minorHAnsi" w:hAnsiTheme="minorHAnsi" w:cstheme="minorHAnsi"/>
              </w:rPr>
              <w:t>Wykrywanie częstotliwości wejściowej</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AE6BF6C" w14:textId="77777777" w:rsidR="00BE1CAF" w:rsidRPr="00423C56" w:rsidRDefault="00BE1CAF">
            <w:pPr>
              <w:rPr>
                <w:rFonts w:asciiTheme="minorHAnsi" w:hAnsiTheme="minorHAnsi" w:cstheme="minorHAnsi"/>
              </w:rPr>
            </w:pPr>
            <w:r w:rsidRPr="00423C56">
              <w:rPr>
                <w:rFonts w:asciiTheme="minorHAnsi" w:hAnsiTheme="minorHAnsi" w:cstheme="minorHAnsi"/>
              </w:rPr>
              <w:t>Wymagane automatyczne</w:t>
            </w:r>
          </w:p>
        </w:tc>
      </w:tr>
      <w:tr w:rsidR="00BE1CAF" w:rsidRPr="00423C56" w14:paraId="11D5A601"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979DD2" w14:textId="77777777" w:rsidR="00BE1CAF" w:rsidRPr="00423C56" w:rsidRDefault="00BE1CAF">
            <w:pPr>
              <w:rPr>
                <w:rFonts w:asciiTheme="minorHAnsi" w:hAnsiTheme="minorHAnsi" w:cstheme="minorHAnsi"/>
              </w:rPr>
            </w:pPr>
            <w:r w:rsidRPr="00423C56">
              <w:rPr>
                <w:rFonts w:asciiTheme="minorHAnsi" w:hAnsiTheme="minorHAnsi" w:cstheme="minorHAnsi"/>
              </w:rPr>
              <w:t>Napięcie przy pracy na baterii (V)</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8E3D61" w14:textId="77777777" w:rsidR="00BE1CAF" w:rsidRPr="00423C56" w:rsidRDefault="00BE1CAF">
            <w:pPr>
              <w:rPr>
                <w:rFonts w:asciiTheme="minorHAnsi" w:hAnsiTheme="minorHAnsi" w:cstheme="minorHAnsi"/>
              </w:rPr>
            </w:pPr>
            <w:r w:rsidRPr="00423C56">
              <w:rPr>
                <w:rFonts w:asciiTheme="minorHAnsi" w:hAnsiTheme="minorHAnsi" w:cstheme="minorHAnsi"/>
              </w:rPr>
              <w:t>230+/-10%</w:t>
            </w:r>
          </w:p>
        </w:tc>
      </w:tr>
      <w:tr w:rsidR="00BE1CAF" w:rsidRPr="00423C56" w14:paraId="7CEACCD8"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1016ABE" w14:textId="77777777" w:rsidR="00BE1CAF" w:rsidRPr="00423C56" w:rsidRDefault="00BE1CAF">
            <w:pPr>
              <w:rPr>
                <w:rFonts w:asciiTheme="minorHAnsi" w:hAnsiTheme="minorHAnsi" w:cstheme="minorHAnsi"/>
              </w:rPr>
            </w:pPr>
            <w:r w:rsidRPr="00423C56">
              <w:rPr>
                <w:rFonts w:asciiTheme="minorHAnsi" w:hAnsiTheme="minorHAnsi" w:cstheme="minorHAnsi"/>
              </w:rPr>
              <w:t>Częstotliwość przy pracy baterii (</w:t>
            </w:r>
            <w:proofErr w:type="spellStart"/>
            <w:r w:rsidRPr="00423C56">
              <w:rPr>
                <w:rFonts w:asciiTheme="minorHAnsi" w:hAnsiTheme="minorHAnsi" w:cstheme="minorHAnsi"/>
              </w:rPr>
              <w:t>Hz</w:t>
            </w:r>
            <w:proofErr w:type="spellEnd"/>
            <w:r w:rsidRPr="00423C56">
              <w:rPr>
                <w:rFonts w:asciiTheme="minorHAnsi" w:hAnsiTheme="minorHAnsi" w:cstheme="minorHAnsi"/>
              </w:rPr>
              <w:t>)</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68FE25" w14:textId="77777777" w:rsidR="00BE1CAF" w:rsidRPr="00423C56" w:rsidRDefault="00BE1CAF">
            <w:pPr>
              <w:rPr>
                <w:rFonts w:asciiTheme="minorHAnsi" w:hAnsiTheme="minorHAnsi" w:cstheme="minorHAnsi"/>
              </w:rPr>
            </w:pPr>
            <w:r w:rsidRPr="00423C56">
              <w:rPr>
                <w:rFonts w:asciiTheme="minorHAnsi" w:hAnsiTheme="minorHAnsi" w:cstheme="minorHAnsi"/>
              </w:rPr>
              <w:t>50+/-1% ; 60+/-1%</w:t>
            </w:r>
          </w:p>
        </w:tc>
      </w:tr>
      <w:tr w:rsidR="00BE1CAF" w:rsidRPr="00423C56" w14:paraId="5E3532A5"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7E51615" w14:textId="77777777" w:rsidR="00BE1CAF" w:rsidRPr="00423C56" w:rsidRDefault="00BE1CAF">
            <w:pPr>
              <w:rPr>
                <w:rFonts w:asciiTheme="minorHAnsi" w:hAnsiTheme="minorHAnsi" w:cstheme="minorHAnsi"/>
              </w:rPr>
            </w:pPr>
            <w:r w:rsidRPr="00423C56">
              <w:rPr>
                <w:rFonts w:asciiTheme="minorHAnsi" w:hAnsiTheme="minorHAnsi" w:cstheme="minorHAnsi"/>
              </w:rPr>
              <w:t>Rodzaj złącza wejściowego</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8CFF92" w14:textId="77777777" w:rsidR="00BE1CAF" w:rsidRPr="00423C56" w:rsidRDefault="00BE1CAF">
            <w:pPr>
              <w:rPr>
                <w:rFonts w:asciiTheme="minorHAnsi" w:hAnsiTheme="minorHAnsi" w:cstheme="minorHAnsi"/>
              </w:rPr>
            </w:pPr>
            <w:proofErr w:type="spellStart"/>
            <w:r w:rsidRPr="00423C56">
              <w:rPr>
                <w:rFonts w:asciiTheme="minorHAnsi" w:hAnsiTheme="minorHAnsi" w:cstheme="minorHAnsi"/>
              </w:rPr>
              <w:t>UniSchuko</w:t>
            </w:r>
            <w:proofErr w:type="spellEnd"/>
            <w:r w:rsidRPr="00423C56">
              <w:rPr>
                <w:rFonts w:asciiTheme="minorHAnsi" w:hAnsiTheme="minorHAnsi" w:cstheme="minorHAnsi"/>
              </w:rPr>
              <w:t xml:space="preserve"> (połączenie złącza FR i </w:t>
            </w:r>
            <w:proofErr w:type="spellStart"/>
            <w:r w:rsidRPr="00423C56">
              <w:rPr>
                <w:rFonts w:asciiTheme="minorHAnsi" w:hAnsiTheme="minorHAnsi" w:cstheme="minorHAnsi"/>
              </w:rPr>
              <w:t>Schuko</w:t>
            </w:r>
            <w:proofErr w:type="spellEnd"/>
            <w:r w:rsidRPr="00423C56">
              <w:rPr>
                <w:rFonts w:asciiTheme="minorHAnsi" w:hAnsiTheme="minorHAnsi" w:cstheme="minorHAnsi"/>
              </w:rPr>
              <w:t>)</w:t>
            </w:r>
          </w:p>
        </w:tc>
      </w:tr>
      <w:tr w:rsidR="00BE1CAF" w:rsidRPr="00423C56" w14:paraId="56C60E7A"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34B4A0" w14:textId="77777777" w:rsidR="00BE1CAF" w:rsidRPr="00423C56" w:rsidRDefault="00BE1CAF">
            <w:pPr>
              <w:rPr>
                <w:rFonts w:asciiTheme="minorHAnsi" w:hAnsiTheme="minorHAnsi" w:cstheme="minorHAnsi"/>
              </w:rPr>
            </w:pPr>
            <w:r w:rsidRPr="00423C56">
              <w:rPr>
                <w:rFonts w:asciiTheme="minorHAnsi" w:hAnsiTheme="minorHAnsi" w:cstheme="minorHAnsi"/>
              </w:rPr>
              <w:t>Rodzaj złącza wyjściowego</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0213FF" w14:textId="77777777" w:rsidR="00BE1CAF" w:rsidRPr="00423C56" w:rsidRDefault="00BE1CAF">
            <w:pPr>
              <w:rPr>
                <w:rFonts w:asciiTheme="minorHAnsi" w:hAnsiTheme="minorHAnsi" w:cstheme="minorHAnsi"/>
              </w:rPr>
            </w:pPr>
            <w:r w:rsidRPr="00423C56">
              <w:rPr>
                <w:rFonts w:asciiTheme="minorHAnsi" w:hAnsiTheme="minorHAnsi" w:cstheme="minorHAnsi"/>
              </w:rPr>
              <w:t>FR x 4</w:t>
            </w:r>
          </w:p>
        </w:tc>
      </w:tr>
      <w:tr w:rsidR="00BE1CAF" w:rsidRPr="00423C56" w14:paraId="102BEC16"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7FC294" w14:textId="77777777" w:rsidR="00BE1CAF" w:rsidRPr="00423C56" w:rsidRDefault="00BE1CAF">
            <w:pPr>
              <w:rPr>
                <w:rFonts w:asciiTheme="minorHAnsi" w:hAnsiTheme="minorHAnsi" w:cstheme="minorHAnsi"/>
              </w:rPr>
            </w:pPr>
            <w:r w:rsidRPr="00423C56">
              <w:rPr>
                <w:rFonts w:asciiTheme="minorHAnsi" w:hAnsiTheme="minorHAnsi" w:cstheme="minorHAnsi"/>
              </w:rPr>
              <w:t>Typowy czas przełączenia na baterie (ms)</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587FCE" w14:textId="77777777" w:rsidR="00BE1CAF" w:rsidRPr="00423C56" w:rsidRDefault="00BE1CAF">
            <w:pPr>
              <w:rPr>
                <w:rFonts w:asciiTheme="minorHAnsi" w:hAnsiTheme="minorHAnsi" w:cstheme="minorHAnsi"/>
              </w:rPr>
            </w:pPr>
            <w:r w:rsidRPr="00423C56">
              <w:rPr>
                <w:rFonts w:asciiTheme="minorHAnsi" w:hAnsiTheme="minorHAnsi" w:cstheme="minorHAnsi"/>
              </w:rPr>
              <w:t>4 ms</w:t>
            </w:r>
          </w:p>
        </w:tc>
      </w:tr>
      <w:tr w:rsidR="00BE1CAF" w:rsidRPr="00423C56" w14:paraId="293D8D67"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6C256C4" w14:textId="77777777" w:rsidR="00BE1CAF" w:rsidRPr="00423C56" w:rsidRDefault="00BE1CAF">
            <w:pPr>
              <w:rPr>
                <w:rFonts w:asciiTheme="minorHAnsi" w:hAnsiTheme="minorHAnsi" w:cstheme="minorHAnsi"/>
              </w:rPr>
            </w:pPr>
            <w:r w:rsidRPr="00423C56">
              <w:rPr>
                <w:rFonts w:asciiTheme="minorHAnsi" w:hAnsiTheme="minorHAnsi" w:cstheme="minorHAnsi"/>
              </w:rPr>
              <w:t>Czas podtrzymania na baterii</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874A62" w14:textId="77777777" w:rsidR="00BE1CAF" w:rsidRPr="00423C56" w:rsidRDefault="00BE1CAF">
            <w:pPr>
              <w:rPr>
                <w:rFonts w:asciiTheme="minorHAnsi" w:hAnsiTheme="minorHAnsi" w:cstheme="minorHAnsi"/>
              </w:rPr>
            </w:pPr>
            <w:r w:rsidRPr="00423C56">
              <w:rPr>
                <w:rFonts w:asciiTheme="minorHAnsi" w:hAnsiTheme="minorHAnsi" w:cstheme="minorHAnsi"/>
              </w:rPr>
              <w:t>Wymagana, czas pracy przy pełnym obciążeniu (600W) do 1 min, przy połowie obciążenia (300W) do 4 min</w:t>
            </w:r>
          </w:p>
        </w:tc>
      </w:tr>
      <w:tr w:rsidR="00BE1CAF" w:rsidRPr="00423C56" w14:paraId="1BC5B8E7"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D99893" w14:textId="77777777" w:rsidR="00BE1CAF" w:rsidRPr="00423C56" w:rsidRDefault="00BE1CAF">
            <w:pPr>
              <w:rPr>
                <w:rFonts w:asciiTheme="minorHAnsi" w:hAnsiTheme="minorHAnsi" w:cstheme="minorHAnsi"/>
              </w:rPr>
            </w:pPr>
            <w:r w:rsidRPr="00423C56">
              <w:rPr>
                <w:rFonts w:asciiTheme="minorHAnsi" w:hAnsiTheme="minorHAnsi" w:cstheme="minorHAnsi"/>
              </w:rPr>
              <w:t>Ładowanie baterii</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BF023D" w14:textId="77777777" w:rsidR="00BE1CAF" w:rsidRPr="00423C56" w:rsidRDefault="00BE1CAF">
            <w:pPr>
              <w:rPr>
                <w:rFonts w:asciiTheme="minorHAnsi" w:hAnsiTheme="minorHAnsi" w:cstheme="minorHAnsi"/>
              </w:rPr>
            </w:pPr>
            <w:r w:rsidRPr="00423C56">
              <w:rPr>
                <w:rFonts w:asciiTheme="minorHAnsi" w:hAnsiTheme="minorHAnsi" w:cstheme="minorHAnsi"/>
              </w:rPr>
              <w:t>Typowy czas ładowania do 6 h</w:t>
            </w:r>
          </w:p>
        </w:tc>
      </w:tr>
      <w:tr w:rsidR="00BE1CAF" w:rsidRPr="00423C56" w14:paraId="54FE41FF"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49B0219" w14:textId="77777777" w:rsidR="00BE1CAF" w:rsidRPr="00423C56" w:rsidRDefault="00BE1CAF">
            <w:pPr>
              <w:rPr>
                <w:rFonts w:asciiTheme="minorHAnsi" w:hAnsiTheme="minorHAnsi" w:cstheme="minorHAnsi"/>
              </w:rPr>
            </w:pPr>
            <w:r w:rsidRPr="00423C56">
              <w:rPr>
                <w:rFonts w:asciiTheme="minorHAnsi" w:hAnsiTheme="minorHAnsi" w:cstheme="minorHAnsi"/>
              </w:rPr>
              <w:t>Sygnalizacja</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9AC607C" w14:textId="77777777" w:rsidR="00BE1CAF" w:rsidRPr="00423C56" w:rsidRDefault="00BE1CAF">
            <w:pPr>
              <w:rPr>
                <w:rFonts w:asciiTheme="minorHAnsi" w:hAnsiTheme="minorHAnsi" w:cstheme="minorHAnsi"/>
              </w:rPr>
            </w:pPr>
            <w:r w:rsidRPr="00423C56">
              <w:rPr>
                <w:rFonts w:asciiTheme="minorHAnsi" w:hAnsiTheme="minorHAnsi" w:cstheme="minorHAnsi"/>
              </w:rPr>
              <w:t>Wymagane alarmy dźwiękowe oraz diody LED</w:t>
            </w:r>
          </w:p>
        </w:tc>
      </w:tr>
      <w:tr w:rsidR="00BE1CAF" w:rsidRPr="00423C56" w14:paraId="777F578D"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CBEEEA" w14:textId="77777777" w:rsidR="00BE1CAF" w:rsidRPr="00423C56" w:rsidRDefault="00BE1CAF">
            <w:pPr>
              <w:rPr>
                <w:rFonts w:asciiTheme="minorHAnsi" w:hAnsiTheme="minorHAnsi" w:cstheme="minorHAnsi"/>
              </w:rPr>
            </w:pPr>
            <w:r w:rsidRPr="00423C56">
              <w:rPr>
                <w:rFonts w:asciiTheme="minorHAnsi" w:hAnsiTheme="minorHAnsi" w:cstheme="minorHAnsi"/>
              </w:rPr>
              <w:t xml:space="preserve">Diody LED - </w:t>
            </w:r>
            <w:proofErr w:type="spellStart"/>
            <w:r w:rsidRPr="00423C56">
              <w:rPr>
                <w:rFonts w:asciiTheme="minorHAnsi" w:hAnsiTheme="minorHAnsi" w:cstheme="minorHAnsi"/>
              </w:rPr>
              <w:t>syngalizacja</w:t>
            </w:r>
            <w:proofErr w:type="spellEnd"/>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E993B29" w14:textId="77777777" w:rsidR="00BE1CAF" w:rsidRPr="00423C56" w:rsidRDefault="00BE1CAF">
            <w:pPr>
              <w:rPr>
                <w:rFonts w:asciiTheme="minorHAnsi" w:hAnsiTheme="minorHAnsi" w:cstheme="minorHAnsi"/>
              </w:rPr>
            </w:pPr>
            <w:r w:rsidRPr="00423C56">
              <w:rPr>
                <w:rFonts w:asciiTheme="minorHAnsi" w:hAnsiTheme="minorHAnsi" w:cstheme="minorHAnsi"/>
              </w:rPr>
              <w:t>Zasilanie włączone, Tryb liniowy, Tryb baterii, Tryb obejścia, Niski poziom baterii, Przeciążenie, Usterka UPS</w:t>
            </w:r>
          </w:p>
        </w:tc>
      </w:tr>
      <w:tr w:rsidR="00BE1CAF" w:rsidRPr="00423C56" w14:paraId="5C9A379C"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BF11FF" w14:textId="77777777" w:rsidR="00BE1CAF" w:rsidRPr="00423C56" w:rsidRDefault="00BE1CAF">
            <w:pPr>
              <w:rPr>
                <w:rFonts w:asciiTheme="minorHAnsi" w:hAnsiTheme="minorHAnsi" w:cstheme="minorHAnsi"/>
              </w:rPr>
            </w:pPr>
            <w:r w:rsidRPr="00423C56">
              <w:rPr>
                <w:rFonts w:asciiTheme="minorHAnsi" w:hAnsiTheme="minorHAnsi" w:cstheme="minorHAnsi"/>
              </w:rPr>
              <w:t>Alarmy dźwiękowe - sygnalizacja</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224412" w14:textId="77777777" w:rsidR="00BE1CAF" w:rsidRPr="00423C56" w:rsidRDefault="00BE1CAF">
            <w:pPr>
              <w:rPr>
                <w:rFonts w:asciiTheme="minorHAnsi" w:hAnsiTheme="minorHAnsi" w:cstheme="minorHAnsi"/>
              </w:rPr>
            </w:pPr>
            <w:r w:rsidRPr="00423C56">
              <w:rPr>
                <w:rFonts w:asciiTheme="minorHAnsi" w:hAnsiTheme="minorHAnsi" w:cstheme="minorHAnsi"/>
              </w:rPr>
              <w:t>Tryb baterii, Niski poziom baterii, Przeciążenie, Usterka UPS</w:t>
            </w:r>
          </w:p>
        </w:tc>
      </w:tr>
      <w:tr w:rsidR="00BE1CAF" w:rsidRPr="00423C56" w14:paraId="174776CB"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A950D3" w14:textId="77777777" w:rsidR="00BE1CAF" w:rsidRPr="00423C56" w:rsidRDefault="00BE1CAF">
            <w:pPr>
              <w:rPr>
                <w:rFonts w:asciiTheme="minorHAnsi" w:hAnsiTheme="minorHAnsi" w:cstheme="minorHAnsi"/>
              </w:rPr>
            </w:pPr>
            <w:r w:rsidRPr="00423C56">
              <w:rPr>
                <w:rFonts w:asciiTheme="minorHAnsi" w:hAnsiTheme="minorHAnsi" w:cstheme="minorHAnsi"/>
              </w:rPr>
              <w:t>Port komunikacyjny USB (HID)</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18E9DC5" w14:textId="77777777" w:rsidR="00BE1CAF" w:rsidRPr="00423C56" w:rsidRDefault="00BE1CAF">
            <w:pPr>
              <w:rPr>
                <w:rFonts w:asciiTheme="minorHAnsi" w:hAnsiTheme="minorHAnsi" w:cstheme="minorHAnsi"/>
              </w:rPr>
            </w:pPr>
            <w:r w:rsidRPr="00423C56">
              <w:rPr>
                <w:rFonts w:asciiTheme="minorHAnsi" w:hAnsiTheme="minorHAnsi" w:cstheme="minorHAnsi"/>
              </w:rPr>
              <w:t>Wymagany</w:t>
            </w:r>
          </w:p>
        </w:tc>
      </w:tr>
      <w:tr w:rsidR="00BE1CAF" w:rsidRPr="00D315DA" w14:paraId="5643EA73"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761B989" w14:textId="77777777" w:rsidR="00BE1CAF" w:rsidRPr="00423C56" w:rsidRDefault="00BE1CAF">
            <w:pPr>
              <w:rPr>
                <w:rFonts w:asciiTheme="minorHAnsi" w:hAnsiTheme="minorHAnsi" w:cstheme="minorHAnsi"/>
              </w:rPr>
            </w:pPr>
            <w:r w:rsidRPr="00423C56">
              <w:rPr>
                <w:rFonts w:asciiTheme="minorHAnsi" w:hAnsiTheme="minorHAnsi" w:cstheme="minorHAnsi"/>
              </w:rPr>
              <w:lastRenderedPageBreak/>
              <w:t>Dołączone oprogramowanie do zarządzania</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17AC8F" w14:textId="77777777" w:rsidR="00BE1CAF" w:rsidRPr="00D315DA" w:rsidRDefault="00BE1CAF">
            <w:pPr>
              <w:rPr>
                <w:rFonts w:asciiTheme="minorHAnsi" w:hAnsiTheme="minorHAnsi" w:cstheme="minorHAnsi"/>
                <w:lang w:val="en-US"/>
              </w:rPr>
            </w:pPr>
            <w:proofErr w:type="spellStart"/>
            <w:r w:rsidRPr="00D315DA">
              <w:rPr>
                <w:rFonts w:asciiTheme="minorHAnsi" w:hAnsiTheme="minorHAnsi" w:cstheme="minorHAnsi"/>
                <w:lang w:val="en-US"/>
              </w:rPr>
              <w:t>Wymagane</w:t>
            </w:r>
            <w:proofErr w:type="spellEnd"/>
            <w:r w:rsidRPr="00D315DA">
              <w:rPr>
                <w:rFonts w:asciiTheme="minorHAnsi" w:hAnsiTheme="minorHAnsi" w:cstheme="minorHAnsi"/>
                <w:lang w:val="en-US"/>
              </w:rPr>
              <w:t xml:space="preserve">, </w:t>
            </w:r>
            <w:proofErr w:type="spellStart"/>
            <w:r w:rsidRPr="00D315DA">
              <w:rPr>
                <w:rFonts w:asciiTheme="minorHAnsi" w:hAnsiTheme="minorHAnsi" w:cstheme="minorHAnsi"/>
                <w:lang w:val="en-US"/>
              </w:rPr>
              <w:t>obsługa</w:t>
            </w:r>
            <w:proofErr w:type="spellEnd"/>
            <w:r w:rsidRPr="00D315DA">
              <w:rPr>
                <w:rFonts w:asciiTheme="minorHAnsi" w:hAnsiTheme="minorHAnsi" w:cstheme="minorHAnsi"/>
                <w:lang w:val="en-US"/>
              </w:rPr>
              <w:t xml:space="preserve"> platform Windows 11, Windows 10, Windows Server 2022, Windows Server 2019, Windows Server 2016,macOS 15.1.1, macOS 14, macOS 13.5.1, macOS 13.2, macOS 13.1, macOS 12</w:t>
            </w:r>
          </w:p>
        </w:tc>
      </w:tr>
      <w:tr w:rsidR="00BE1CAF" w:rsidRPr="00423C56" w14:paraId="37AA9CF5"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5B0D9A8" w14:textId="77777777" w:rsidR="00BE1CAF" w:rsidRPr="00423C56" w:rsidRDefault="00BE1CAF">
            <w:pPr>
              <w:rPr>
                <w:rFonts w:asciiTheme="minorHAnsi" w:hAnsiTheme="minorHAnsi" w:cstheme="minorHAnsi"/>
              </w:rPr>
            </w:pPr>
            <w:r w:rsidRPr="00423C56">
              <w:rPr>
                <w:rFonts w:asciiTheme="minorHAnsi" w:hAnsiTheme="minorHAnsi" w:cstheme="minorHAnsi"/>
              </w:rPr>
              <w:t>Obudowa</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9ABF52" w14:textId="77777777" w:rsidR="00BE1CAF" w:rsidRPr="00423C56" w:rsidRDefault="00BE1CAF">
            <w:pPr>
              <w:rPr>
                <w:rFonts w:asciiTheme="minorHAnsi" w:hAnsiTheme="minorHAnsi" w:cstheme="minorHAnsi"/>
              </w:rPr>
            </w:pPr>
            <w:r w:rsidRPr="00423C56">
              <w:rPr>
                <w:rFonts w:asciiTheme="minorHAnsi" w:hAnsiTheme="minorHAnsi" w:cstheme="minorHAnsi"/>
              </w:rPr>
              <w:t>Tower</w:t>
            </w:r>
          </w:p>
        </w:tc>
      </w:tr>
      <w:tr w:rsidR="00BE1CAF" w:rsidRPr="00423C56" w14:paraId="2291B31A"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3361B3" w14:textId="77777777" w:rsidR="00BE1CAF" w:rsidRPr="00423C56" w:rsidRDefault="00BE1CAF">
            <w:pPr>
              <w:rPr>
                <w:rFonts w:asciiTheme="minorHAnsi" w:hAnsiTheme="minorHAnsi" w:cstheme="minorHAnsi"/>
              </w:rPr>
            </w:pPr>
            <w:r w:rsidRPr="00423C56">
              <w:rPr>
                <w:rFonts w:asciiTheme="minorHAnsi" w:hAnsiTheme="minorHAnsi" w:cstheme="minorHAnsi"/>
              </w:rPr>
              <w:t>Konstrukcja obudowy</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38012A" w14:textId="77777777" w:rsidR="00BE1CAF" w:rsidRPr="00423C56" w:rsidRDefault="00BE1CAF">
            <w:pPr>
              <w:rPr>
                <w:rFonts w:asciiTheme="minorHAnsi" w:hAnsiTheme="minorHAnsi" w:cstheme="minorHAnsi"/>
              </w:rPr>
            </w:pPr>
            <w:r w:rsidRPr="00423C56">
              <w:rPr>
                <w:rFonts w:asciiTheme="minorHAnsi" w:hAnsiTheme="minorHAnsi" w:cstheme="minorHAnsi"/>
              </w:rPr>
              <w:t>Plastikowa</w:t>
            </w:r>
          </w:p>
        </w:tc>
      </w:tr>
      <w:tr w:rsidR="00BE1CAF" w:rsidRPr="00423C56" w14:paraId="7E4A17A1"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AC8BDE" w14:textId="77777777" w:rsidR="00BE1CAF" w:rsidRPr="00423C56" w:rsidRDefault="00BE1CAF">
            <w:pPr>
              <w:rPr>
                <w:rFonts w:asciiTheme="minorHAnsi" w:hAnsiTheme="minorHAnsi" w:cstheme="minorHAnsi"/>
              </w:rPr>
            </w:pPr>
            <w:r w:rsidRPr="00423C56">
              <w:rPr>
                <w:rFonts w:asciiTheme="minorHAnsi" w:hAnsiTheme="minorHAnsi" w:cstheme="minorHAnsi"/>
              </w:rPr>
              <w:t>Rozmiary (szer. x wys. x gł.) (mm)</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27E9C96" w14:textId="77777777" w:rsidR="00BE1CAF" w:rsidRPr="00423C56" w:rsidRDefault="00BE1CAF">
            <w:pPr>
              <w:rPr>
                <w:rFonts w:asciiTheme="minorHAnsi" w:hAnsiTheme="minorHAnsi" w:cstheme="minorHAnsi"/>
              </w:rPr>
            </w:pPr>
            <w:r w:rsidRPr="00423C56">
              <w:rPr>
                <w:rFonts w:asciiTheme="minorHAnsi" w:hAnsiTheme="minorHAnsi" w:cstheme="minorHAnsi"/>
              </w:rPr>
              <w:t>Nie większe niż 95 x 220 x 307</w:t>
            </w:r>
          </w:p>
        </w:tc>
      </w:tr>
      <w:tr w:rsidR="00BE1CAF" w:rsidRPr="00423C56" w14:paraId="30485505"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28F46E" w14:textId="77777777" w:rsidR="00BE1CAF" w:rsidRPr="00423C56" w:rsidRDefault="00BE1CAF">
            <w:pPr>
              <w:rPr>
                <w:rFonts w:asciiTheme="minorHAnsi" w:hAnsiTheme="minorHAnsi" w:cstheme="minorHAnsi"/>
              </w:rPr>
            </w:pPr>
            <w:r w:rsidRPr="00423C56">
              <w:rPr>
                <w:rFonts w:asciiTheme="minorHAnsi" w:hAnsiTheme="minorHAnsi" w:cstheme="minorHAnsi"/>
              </w:rPr>
              <w:t>Waga</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E35C80C" w14:textId="77777777" w:rsidR="00BE1CAF" w:rsidRPr="00423C56" w:rsidRDefault="00BE1CAF">
            <w:pPr>
              <w:rPr>
                <w:rFonts w:asciiTheme="minorHAnsi" w:hAnsiTheme="minorHAnsi" w:cstheme="minorHAnsi"/>
              </w:rPr>
            </w:pPr>
            <w:r w:rsidRPr="00423C56">
              <w:rPr>
                <w:rFonts w:asciiTheme="minorHAnsi" w:hAnsiTheme="minorHAnsi" w:cstheme="minorHAnsi"/>
              </w:rPr>
              <w:t>maksimum 7 kg (urządzenie bez opakowania i akcesoriów)</w:t>
            </w:r>
          </w:p>
        </w:tc>
      </w:tr>
      <w:tr w:rsidR="00BE1CAF" w:rsidRPr="00423C56" w14:paraId="259FBB8F"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03570F" w14:textId="77777777" w:rsidR="00BE1CAF" w:rsidRPr="00423C56" w:rsidRDefault="00BE1CAF">
            <w:pPr>
              <w:rPr>
                <w:rFonts w:asciiTheme="minorHAnsi" w:hAnsiTheme="minorHAnsi" w:cstheme="minorHAnsi"/>
              </w:rPr>
            </w:pPr>
            <w:r w:rsidRPr="00423C56">
              <w:rPr>
                <w:rFonts w:asciiTheme="minorHAnsi" w:hAnsiTheme="minorHAnsi" w:cstheme="minorHAnsi"/>
              </w:rPr>
              <w:t>Temperatura robocza (°C)</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F2FBE2E" w14:textId="77777777" w:rsidR="00BE1CAF" w:rsidRPr="00423C56" w:rsidRDefault="00BE1CAF">
            <w:pPr>
              <w:rPr>
                <w:rFonts w:asciiTheme="minorHAnsi" w:hAnsiTheme="minorHAnsi" w:cstheme="minorHAnsi"/>
              </w:rPr>
            </w:pPr>
            <w:r w:rsidRPr="00423C56">
              <w:rPr>
                <w:rFonts w:asciiTheme="minorHAnsi" w:hAnsiTheme="minorHAnsi" w:cstheme="minorHAnsi"/>
              </w:rPr>
              <w:t>0 - 40</w:t>
            </w:r>
          </w:p>
        </w:tc>
      </w:tr>
      <w:tr w:rsidR="00BE1CAF" w:rsidRPr="00423C56" w14:paraId="14966C68"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99355B4" w14:textId="77777777" w:rsidR="00BE1CAF" w:rsidRPr="00423C56" w:rsidRDefault="00BE1CAF">
            <w:pPr>
              <w:rPr>
                <w:rFonts w:asciiTheme="minorHAnsi" w:hAnsiTheme="minorHAnsi" w:cstheme="minorHAnsi"/>
              </w:rPr>
            </w:pPr>
            <w:r w:rsidRPr="00423C56">
              <w:rPr>
                <w:rFonts w:asciiTheme="minorHAnsi" w:hAnsiTheme="minorHAnsi" w:cstheme="minorHAnsi"/>
              </w:rPr>
              <w:t>Względna wilgotność robocza (bez kondensacji) (%)</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4BA218" w14:textId="77777777" w:rsidR="00BE1CAF" w:rsidRPr="00423C56" w:rsidRDefault="00BE1CAF">
            <w:pPr>
              <w:rPr>
                <w:rFonts w:asciiTheme="minorHAnsi" w:hAnsiTheme="minorHAnsi" w:cstheme="minorHAnsi"/>
              </w:rPr>
            </w:pPr>
            <w:r w:rsidRPr="00423C56">
              <w:rPr>
                <w:rFonts w:asciiTheme="minorHAnsi" w:hAnsiTheme="minorHAnsi" w:cstheme="minorHAnsi"/>
              </w:rPr>
              <w:t>0 - 90</w:t>
            </w:r>
          </w:p>
        </w:tc>
      </w:tr>
      <w:tr w:rsidR="00BE1CAF" w:rsidRPr="00423C56" w14:paraId="2A3BE458"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2F307AE" w14:textId="77777777" w:rsidR="00BE1CAF" w:rsidRPr="00423C56" w:rsidRDefault="00BE1CAF">
            <w:pPr>
              <w:rPr>
                <w:rFonts w:asciiTheme="minorHAnsi" w:hAnsiTheme="minorHAnsi" w:cstheme="minorHAnsi"/>
              </w:rPr>
            </w:pPr>
            <w:r w:rsidRPr="00423C56">
              <w:rPr>
                <w:rFonts w:asciiTheme="minorHAnsi" w:hAnsiTheme="minorHAnsi" w:cstheme="minorHAnsi"/>
              </w:rPr>
              <w:t>Rozproszenie ciepła (BTU/</w:t>
            </w:r>
            <w:proofErr w:type="spellStart"/>
            <w:r w:rsidRPr="00423C56">
              <w:rPr>
                <w:rFonts w:asciiTheme="minorHAnsi" w:hAnsiTheme="minorHAnsi" w:cstheme="minorHAnsi"/>
              </w:rPr>
              <w:t>hr</w:t>
            </w:r>
            <w:proofErr w:type="spellEnd"/>
            <w:r w:rsidRPr="00423C56">
              <w:rPr>
                <w:rFonts w:asciiTheme="minorHAnsi" w:hAnsiTheme="minorHAnsi" w:cstheme="minorHAnsi"/>
              </w:rPr>
              <w:t>)</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7A9891" w14:textId="77777777" w:rsidR="00BE1CAF" w:rsidRPr="00423C56" w:rsidRDefault="00BE1CAF">
            <w:pPr>
              <w:rPr>
                <w:rFonts w:asciiTheme="minorHAnsi" w:hAnsiTheme="minorHAnsi" w:cstheme="minorHAnsi"/>
              </w:rPr>
            </w:pPr>
            <w:r w:rsidRPr="00423C56">
              <w:rPr>
                <w:rFonts w:asciiTheme="minorHAnsi" w:hAnsiTheme="minorHAnsi" w:cstheme="minorHAnsi"/>
              </w:rPr>
              <w:t>Nie więcej niż 27 BTU/</w:t>
            </w:r>
            <w:proofErr w:type="spellStart"/>
            <w:r w:rsidRPr="00423C56">
              <w:rPr>
                <w:rFonts w:asciiTheme="minorHAnsi" w:hAnsiTheme="minorHAnsi" w:cstheme="minorHAnsi"/>
              </w:rPr>
              <w:t>hr</w:t>
            </w:r>
            <w:proofErr w:type="spellEnd"/>
          </w:p>
        </w:tc>
      </w:tr>
      <w:tr w:rsidR="00BE1CAF" w:rsidRPr="00423C56" w14:paraId="168EE426"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E963528" w14:textId="77777777" w:rsidR="00BE1CAF" w:rsidRPr="00423C56" w:rsidRDefault="00BE1CAF">
            <w:pPr>
              <w:rPr>
                <w:rFonts w:asciiTheme="minorHAnsi" w:hAnsiTheme="minorHAnsi" w:cstheme="minorHAnsi"/>
              </w:rPr>
            </w:pPr>
            <w:r w:rsidRPr="00423C56">
              <w:rPr>
                <w:rFonts w:asciiTheme="minorHAnsi" w:hAnsiTheme="minorHAnsi" w:cstheme="minorHAnsi"/>
              </w:rPr>
              <w:t>Pozostałe wymagane certyfikaty</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823DEF" w14:textId="77777777" w:rsidR="00BE1CAF" w:rsidRPr="00423C56" w:rsidRDefault="00BE1CAF">
            <w:pPr>
              <w:rPr>
                <w:rFonts w:asciiTheme="minorHAnsi" w:hAnsiTheme="minorHAnsi" w:cstheme="minorHAnsi"/>
              </w:rPr>
            </w:pPr>
            <w:r w:rsidRPr="00423C56">
              <w:rPr>
                <w:rFonts w:asciiTheme="minorHAnsi" w:hAnsiTheme="minorHAnsi" w:cstheme="minorHAnsi"/>
              </w:rPr>
              <w:t>CE</w:t>
            </w:r>
          </w:p>
        </w:tc>
      </w:tr>
    </w:tbl>
    <w:p w14:paraId="65E67F98" w14:textId="77777777" w:rsidR="00745EA6" w:rsidRPr="00423C56" w:rsidRDefault="00745EA6">
      <w:pPr>
        <w:rPr>
          <w:rFonts w:asciiTheme="minorHAnsi" w:hAnsiTheme="minorHAnsi" w:cstheme="minorHAnsi"/>
        </w:rPr>
      </w:pPr>
    </w:p>
    <w:p w14:paraId="56B9C58E" w14:textId="77777777" w:rsidR="00745EA6" w:rsidRPr="00423C56" w:rsidRDefault="002A08DA">
      <w:pPr>
        <w:pStyle w:val="Nagwek1"/>
        <w:numPr>
          <w:ilvl w:val="0"/>
          <w:numId w:val="1"/>
        </w:numPr>
        <w:rPr>
          <w:rFonts w:asciiTheme="minorHAnsi" w:hAnsiTheme="minorHAnsi" w:cstheme="minorHAnsi"/>
          <w:sz w:val="28"/>
          <w:szCs w:val="28"/>
        </w:rPr>
      </w:pPr>
      <w:bookmarkStart w:id="3" w:name="_Toc201586064"/>
      <w:r w:rsidRPr="00423C56">
        <w:rPr>
          <w:rFonts w:asciiTheme="minorHAnsi" w:hAnsiTheme="minorHAnsi" w:cstheme="minorHAnsi"/>
          <w:sz w:val="28"/>
          <w:szCs w:val="28"/>
        </w:rPr>
        <w:t>Network Attached Storage (NAS) - Dysk sieciowy wraz z 2 dyskami o pojemności  min.2TB każdy- 2 szt.</w:t>
      </w:r>
      <w:bookmarkEnd w:id="3"/>
    </w:p>
    <w:p w14:paraId="2FDCC289" w14:textId="77777777" w:rsidR="00745EA6" w:rsidRPr="00423C56" w:rsidRDefault="00745EA6">
      <w:pPr>
        <w:rPr>
          <w:rFonts w:asciiTheme="minorHAnsi" w:hAnsiTheme="minorHAnsi" w:cstheme="minorHAnsi"/>
        </w:rPr>
      </w:pPr>
    </w:p>
    <w:p w14:paraId="431FD577" w14:textId="77777777" w:rsidR="00745EA6" w:rsidRPr="00423C56" w:rsidRDefault="002A08DA">
      <w:pPr>
        <w:rPr>
          <w:rFonts w:asciiTheme="minorHAnsi" w:hAnsiTheme="minorHAnsi" w:cstheme="minorHAnsi"/>
          <w:color w:val="000000"/>
        </w:rPr>
      </w:pPr>
      <w:r w:rsidRPr="00423C56">
        <w:rPr>
          <w:rFonts w:asciiTheme="minorHAnsi" w:hAnsiTheme="minorHAnsi" w:cstheme="minorHAnsi"/>
        </w:rPr>
        <w:t>Dostarczane urządzenia Wykonawca dostarczy we wskazane przez Zamawiającego lokalizacje:</w:t>
      </w:r>
      <w:r w:rsidRPr="00423C56">
        <w:rPr>
          <w:rFonts w:asciiTheme="minorHAnsi" w:hAnsiTheme="minorHAnsi" w:cstheme="minorHAnsi"/>
        </w:rPr>
        <w:br/>
      </w:r>
    </w:p>
    <w:tbl>
      <w:tblPr>
        <w:tblStyle w:val="affffff"/>
        <w:tblW w:w="9300" w:type="dxa"/>
        <w:tblInd w:w="-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47"/>
        <w:gridCol w:w="6927"/>
        <w:gridCol w:w="1726"/>
      </w:tblGrid>
      <w:tr w:rsidR="00745EA6" w:rsidRPr="00CF7AB9" w14:paraId="00AD60CE" w14:textId="77777777">
        <w:trPr>
          <w:trHeight w:val="539"/>
        </w:trPr>
        <w:tc>
          <w:tcPr>
            <w:tcW w:w="647" w:type="dxa"/>
          </w:tcPr>
          <w:p w14:paraId="374D0BF3" w14:textId="77777777" w:rsidR="00745EA6" w:rsidRPr="00CF7AB9" w:rsidRDefault="002A08DA" w:rsidP="00CF7AB9">
            <w:pPr>
              <w:jc w:val="center"/>
              <w:rPr>
                <w:rFonts w:asciiTheme="minorHAnsi" w:hAnsiTheme="minorHAnsi" w:cstheme="minorHAnsi"/>
                <w:b/>
                <w:bCs/>
                <w:color w:val="000000"/>
              </w:rPr>
            </w:pPr>
            <w:r w:rsidRPr="00CF7AB9">
              <w:rPr>
                <w:rFonts w:asciiTheme="minorHAnsi" w:hAnsiTheme="minorHAnsi" w:cstheme="minorHAnsi"/>
                <w:b/>
                <w:bCs/>
                <w:color w:val="000000"/>
              </w:rPr>
              <w:t>L.p.</w:t>
            </w:r>
          </w:p>
        </w:tc>
        <w:tc>
          <w:tcPr>
            <w:tcW w:w="6927" w:type="dxa"/>
          </w:tcPr>
          <w:p w14:paraId="21D03B53" w14:textId="77777777" w:rsidR="00745EA6" w:rsidRPr="00CF7AB9" w:rsidRDefault="002A08DA" w:rsidP="00CF7AB9">
            <w:pPr>
              <w:jc w:val="center"/>
              <w:rPr>
                <w:rFonts w:asciiTheme="minorHAnsi" w:hAnsiTheme="minorHAnsi" w:cstheme="minorHAnsi"/>
                <w:b/>
                <w:bCs/>
                <w:color w:val="000000"/>
              </w:rPr>
            </w:pPr>
            <w:r w:rsidRPr="00CF7AB9">
              <w:rPr>
                <w:rFonts w:asciiTheme="minorHAnsi" w:hAnsiTheme="minorHAnsi" w:cstheme="minorHAnsi"/>
                <w:b/>
                <w:bCs/>
                <w:color w:val="000000"/>
              </w:rPr>
              <w:t>Lokalizacja</w:t>
            </w:r>
          </w:p>
        </w:tc>
        <w:tc>
          <w:tcPr>
            <w:tcW w:w="1726" w:type="dxa"/>
          </w:tcPr>
          <w:p w14:paraId="4C80B505" w14:textId="77777777" w:rsidR="00745EA6" w:rsidRPr="00CF7AB9" w:rsidRDefault="002A08DA" w:rsidP="00CF7AB9">
            <w:pPr>
              <w:jc w:val="center"/>
              <w:rPr>
                <w:rFonts w:asciiTheme="minorHAnsi" w:hAnsiTheme="minorHAnsi" w:cstheme="minorHAnsi"/>
                <w:b/>
                <w:bCs/>
                <w:color w:val="000000"/>
              </w:rPr>
            </w:pPr>
            <w:r w:rsidRPr="00CF7AB9">
              <w:rPr>
                <w:rFonts w:asciiTheme="minorHAnsi" w:hAnsiTheme="minorHAnsi" w:cstheme="minorHAnsi"/>
                <w:b/>
                <w:bCs/>
                <w:color w:val="000000"/>
              </w:rPr>
              <w:t>Liczba sztuk</w:t>
            </w:r>
          </w:p>
        </w:tc>
      </w:tr>
      <w:tr w:rsidR="00745EA6" w:rsidRPr="00423C56" w14:paraId="77932242" w14:textId="77777777">
        <w:trPr>
          <w:trHeight w:val="509"/>
        </w:trPr>
        <w:tc>
          <w:tcPr>
            <w:tcW w:w="647" w:type="dxa"/>
          </w:tcPr>
          <w:p w14:paraId="1667661A"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1</w:t>
            </w:r>
          </w:p>
        </w:tc>
        <w:tc>
          <w:tcPr>
            <w:tcW w:w="6927" w:type="dxa"/>
          </w:tcPr>
          <w:p w14:paraId="17C4ADD2"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 xml:space="preserve">Ujęcie Wody w Białej </w:t>
            </w:r>
            <w:r w:rsidRPr="00423C56">
              <w:rPr>
                <w:rFonts w:asciiTheme="minorHAnsi" w:hAnsiTheme="minorHAnsi" w:cstheme="minorHAnsi"/>
                <w:color w:val="000000"/>
              </w:rPr>
              <w:br/>
              <w:t>Biała 97B, 21-300 Radzyń Podlaski</w:t>
            </w:r>
          </w:p>
        </w:tc>
        <w:tc>
          <w:tcPr>
            <w:tcW w:w="1726" w:type="dxa"/>
          </w:tcPr>
          <w:p w14:paraId="6F4CFD02" w14:textId="77777777" w:rsidR="00745EA6" w:rsidRPr="00423C56" w:rsidRDefault="002A08DA">
            <w:pPr>
              <w:jc w:val="center"/>
              <w:rPr>
                <w:rFonts w:asciiTheme="minorHAnsi" w:hAnsiTheme="minorHAnsi" w:cstheme="minorHAnsi"/>
                <w:color w:val="000000"/>
              </w:rPr>
            </w:pPr>
            <w:r w:rsidRPr="00423C56">
              <w:rPr>
                <w:rFonts w:asciiTheme="minorHAnsi" w:hAnsiTheme="minorHAnsi" w:cstheme="minorHAnsi"/>
                <w:color w:val="000000"/>
              </w:rPr>
              <w:t>1</w:t>
            </w:r>
          </w:p>
        </w:tc>
      </w:tr>
      <w:tr w:rsidR="00745EA6" w:rsidRPr="00423C56" w14:paraId="664223D5" w14:textId="77777777">
        <w:trPr>
          <w:trHeight w:val="539"/>
        </w:trPr>
        <w:tc>
          <w:tcPr>
            <w:tcW w:w="647" w:type="dxa"/>
          </w:tcPr>
          <w:p w14:paraId="62962F31"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2</w:t>
            </w:r>
          </w:p>
        </w:tc>
        <w:tc>
          <w:tcPr>
            <w:tcW w:w="6927" w:type="dxa"/>
          </w:tcPr>
          <w:p w14:paraId="369D5653"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Ujęcie Wody w Branicy Radzyńskiej</w:t>
            </w:r>
            <w:r w:rsidRPr="00423C56">
              <w:rPr>
                <w:rFonts w:asciiTheme="minorHAnsi" w:hAnsiTheme="minorHAnsi" w:cstheme="minorHAnsi"/>
                <w:color w:val="000000"/>
              </w:rPr>
              <w:br/>
              <w:t>Kol. Branica Radzyńska – Kol.  49B, 21-300 Radzyń Podlaski</w:t>
            </w:r>
          </w:p>
        </w:tc>
        <w:tc>
          <w:tcPr>
            <w:tcW w:w="1726" w:type="dxa"/>
          </w:tcPr>
          <w:p w14:paraId="4D057ABB" w14:textId="77777777" w:rsidR="00745EA6" w:rsidRPr="00423C56" w:rsidRDefault="002A08DA">
            <w:pPr>
              <w:jc w:val="center"/>
              <w:rPr>
                <w:rFonts w:asciiTheme="minorHAnsi" w:hAnsiTheme="minorHAnsi" w:cstheme="minorHAnsi"/>
                <w:color w:val="000000"/>
              </w:rPr>
            </w:pPr>
            <w:r w:rsidRPr="00423C56">
              <w:rPr>
                <w:rFonts w:asciiTheme="minorHAnsi" w:hAnsiTheme="minorHAnsi" w:cstheme="minorHAnsi"/>
                <w:color w:val="000000"/>
              </w:rPr>
              <w:t>1</w:t>
            </w:r>
          </w:p>
        </w:tc>
      </w:tr>
    </w:tbl>
    <w:p w14:paraId="1265A2A9" w14:textId="77777777" w:rsidR="00745EA6" w:rsidRPr="00423C56" w:rsidRDefault="00745EA6">
      <w:pPr>
        <w:rPr>
          <w:rFonts w:asciiTheme="minorHAnsi" w:hAnsiTheme="minorHAnsi" w:cstheme="minorHAnsi"/>
        </w:rPr>
      </w:pPr>
    </w:p>
    <w:p w14:paraId="601DDFAB" w14:textId="77777777" w:rsidR="00745EA6" w:rsidRPr="00423C56" w:rsidRDefault="002A08DA">
      <w:pPr>
        <w:pBdr>
          <w:top w:val="nil"/>
          <w:left w:val="nil"/>
          <w:bottom w:val="nil"/>
          <w:right w:val="nil"/>
          <w:between w:val="nil"/>
        </w:pBdr>
        <w:spacing w:before="240" w:after="240" w:line="240" w:lineRule="auto"/>
        <w:ind w:left="720"/>
        <w:rPr>
          <w:rFonts w:asciiTheme="minorHAnsi" w:eastAsia="Times New Roman" w:hAnsiTheme="minorHAnsi" w:cstheme="minorHAnsi"/>
          <w:color w:val="000000"/>
          <w:sz w:val="24"/>
          <w:szCs w:val="24"/>
        </w:rPr>
      </w:pPr>
      <w:r w:rsidRPr="00423C56">
        <w:rPr>
          <w:rFonts w:asciiTheme="minorHAnsi" w:eastAsia="Arial" w:hAnsiTheme="minorHAnsi" w:cstheme="minorHAnsi"/>
          <w:color w:val="000000"/>
        </w:rPr>
        <w:lastRenderedPageBreak/>
        <w:t>Minimalne wymagania:</w:t>
      </w:r>
    </w:p>
    <w:tbl>
      <w:tblPr>
        <w:tblStyle w:val="affffff0"/>
        <w:tblW w:w="9206" w:type="dxa"/>
        <w:tblInd w:w="0" w:type="dxa"/>
        <w:tblLayout w:type="fixed"/>
        <w:tblLook w:val="0400" w:firstRow="0" w:lastRow="0" w:firstColumn="0" w:lastColumn="0" w:noHBand="0" w:noVBand="1"/>
      </w:tblPr>
      <w:tblGrid>
        <w:gridCol w:w="2121"/>
        <w:gridCol w:w="7085"/>
      </w:tblGrid>
      <w:tr w:rsidR="00745EA6" w:rsidRPr="00CF7AB9" w14:paraId="289D22D8" w14:textId="77777777" w:rsidTr="00CF7AB9">
        <w:trPr>
          <w:tblHeader/>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2578D4CA" w14:textId="42BD278A" w:rsidR="00745EA6" w:rsidRPr="00CF7AB9" w:rsidRDefault="00CF7AB9" w:rsidP="00CF7AB9">
            <w:pPr>
              <w:spacing w:before="240" w:after="240" w:line="240" w:lineRule="auto"/>
              <w:ind w:left="-20"/>
              <w:jc w:val="center"/>
              <w:rPr>
                <w:rFonts w:asciiTheme="minorHAnsi" w:eastAsia="Times New Roman" w:hAnsiTheme="minorHAnsi" w:cstheme="minorHAnsi"/>
                <w:b/>
                <w:bCs/>
              </w:rPr>
            </w:pPr>
            <w:r w:rsidRPr="00CF7AB9">
              <w:rPr>
                <w:rFonts w:asciiTheme="minorHAnsi" w:eastAsia="Arial" w:hAnsiTheme="minorHAnsi" w:cstheme="minorHAnsi"/>
                <w:b/>
                <w:bCs/>
                <w:color w:val="000000"/>
              </w:rPr>
              <w:t>Element</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278807BA" w14:textId="66D5F202" w:rsidR="00745EA6" w:rsidRPr="00CF7AB9" w:rsidRDefault="00CF7AB9" w:rsidP="00CF7AB9">
            <w:pPr>
              <w:spacing w:before="240" w:after="240" w:line="240" w:lineRule="auto"/>
              <w:ind w:left="-20"/>
              <w:jc w:val="center"/>
              <w:rPr>
                <w:rFonts w:asciiTheme="minorHAnsi" w:eastAsia="Times New Roman" w:hAnsiTheme="minorHAnsi" w:cstheme="minorHAnsi"/>
                <w:b/>
                <w:bCs/>
              </w:rPr>
            </w:pPr>
            <w:r w:rsidRPr="00CF7AB9">
              <w:rPr>
                <w:rFonts w:asciiTheme="minorHAnsi" w:eastAsia="Arial" w:hAnsiTheme="minorHAnsi" w:cstheme="minorHAnsi"/>
                <w:b/>
                <w:bCs/>
                <w:color w:val="000000"/>
              </w:rPr>
              <w:t>Minimalne wymagania</w:t>
            </w:r>
          </w:p>
        </w:tc>
      </w:tr>
      <w:tr w:rsidR="00745EA6" w:rsidRPr="00423C56" w14:paraId="07B03ED1"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2F4E7BC1"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Obudowa</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70EE794C"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Tower</w:t>
            </w:r>
          </w:p>
        </w:tc>
      </w:tr>
      <w:tr w:rsidR="00745EA6" w:rsidRPr="00423C56" w14:paraId="079A3D09"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F66821D"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Procesor  </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6A9A5020" w14:textId="77777777" w:rsidR="00745EA6" w:rsidRPr="00423C56" w:rsidRDefault="002A08DA">
            <w:pPr>
              <w:spacing w:after="0" w:line="240" w:lineRule="auto"/>
              <w:ind w:left="-20"/>
              <w:rPr>
                <w:rFonts w:asciiTheme="minorHAnsi" w:eastAsia="Arial" w:hAnsiTheme="minorHAnsi" w:cstheme="minorHAnsi"/>
                <w:color w:val="000000"/>
              </w:rPr>
            </w:pPr>
            <w:r w:rsidRPr="00423C56">
              <w:rPr>
                <w:rFonts w:asciiTheme="minorHAnsi" w:eastAsia="Arial" w:hAnsiTheme="minorHAnsi" w:cstheme="minorHAnsi"/>
                <w:color w:val="000000"/>
              </w:rPr>
              <w:t xml:space="preserve">Czterordzeniowy procesor o taktowaniu 2.0 GHz (maksymalnie 2,7 GHz z przyspieszeniem) osiągający w teście </w:t>
            </w:r>
            <w:proofErr w:type="spellStart"/>
            <w:r w:rsidRPr="00423C56">
              <w:rPr>
                <w:rFonts w:asciiTheme="minorHAnsi" w:eastAsia="Arial" w:hAnsiTheme="minorHAnsi" w:cstheme="minorHAnsi"/>
                <w:color w:val="000000"/>
              </w:rPr>
              <w:t>PassMark</w:t>
            </w:r>
            <w:proofErr w:type="spellEnd"/>
            <w:r w:rsidRPr="00423C56">
              <w:rPr>
                <w:rFonts w:asciiTheme="minorHAnsi" w:eastAsia="Arial" w:hAnsiTheme="minorHAnsi" w:cstheme="minorHAnsi"/>
                <w:color w:val="000000"/>
              </w:rPr>
              <w:t xml:space="preserve"> co najmniej 2950 punktów</w:t>
            </w:r>
          </w:p>
          <w:p w14:paraId="3D00C14E" w14:textId="77777777" w:rsidR="00745EA6" w:rsidRPr="00423C56" w:rsidRDefault="00745EA6">
            <w:pPr>
              <w:spacing w:after="0" w:line="240" w:lineRule="auto"/>
              <w:ind w:left="-20"/>
              <w:rPr>
                <w:rFonts w:asciiTheme="minorHAnsi" w:eastAsia="Arial" w:hAnsiTheme="minorHAnsi" w:cstheme="minorHAnsi"/>
                <w:color w:val="000000"/>
              </w:rPr>
            </w:pPr>
          </w:p>
          <w:p w14:paraId="61049378" w14:textId="77777777" w:rsidR="00745EA6" w:rsidRPr="00423C56" w:rsidRDefault="002A08DA">
            <w:pPr>
              <w:spacing w:after="0" w:line="240" w:lineRule="auto"/>
              <w:ind w:left="-20"/>
              <w:rPr>
                <w:rFonts w:asciiTheme="minorHAnsi" w:eastAsia="Times New Roman" w:hAnsiTheme="minorHAnsi" w:cstheme="minorHAnsi"/>
              </w:rPr>
            </w:pPr>
            <w:r w:rsidRPr="00423C56">
              <w:rPr>
                <w:rFonts w:asciiTheme="minorHAnsi" w:hAnsiTheme="minorHAnsi" w:cstheme="minorHAnsi"/>
              </w:rPr>
              <w:t xml:space="preserve">Załącznik zawierający obowiązującą tabelę wyników testu </w:t>
            </w:r>
            <w:proofErr w:type="spellStart"/>
            <w:r w:rsidRPr="00423C56">
              <w:rPr>
                <w:rFonts w:asciiTheme="minorHAnsi" w:hAnsiTheme="minorHAnsi" w:cstheme="minorHAnsi"/>
              </w:rPr>
              <w:t>PassMark</w:t>
            </w:r>
            <w:proofErr w:type="spellEnd"/>
            <w:r w:rsidRPr="00423C56">
              <w:rPr>
                <w:rFonts w:asciiTheme="minorHAnsi" w:hAnsiTheme="minorHAnsi" w:cstheme="minorHAnsi"/>
              </w:rPr>
              <w:t xml:space="preserve"> znajduje się w załączniku nr 5.1 do SWZ</w:t>
            </w:r>
          </w:p>
        </w:tc>
      </w:tr>
      <w:tr w:rsidR="00745EA6" w:rsidRPr="00423C56" w14:paraId="1946A365"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3243EF6"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Sprzętowy mechanizm szyfrowania </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60904226"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Tak (AES-NI)</w:t>
            </w:r>
          </w:p>
        </w:tc>
      </w:tr>
      <w:tr w:rsidR="00745EA6" w:rsidRPr="00423C56" w14:paraId="6D4E2052" w14:textId="77777777" w:rsidTr="00D87077">
        <w:trPr>
          <w:trHeight w:val="523"/>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5F70945"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Pamięć RAM</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312B8305" w14:textId="77777777" w:rsidR="00745EA6" w:rsidRPr="00423C56" w:rsidRDefault="002A08DA">
            <w:pPr>
              <w:spacing w:after="0" w:line="240" w:lineRule="auto"/>
              <w:ind w:left="-20" w:right="20"/>
              <w:rPr>
                <w:rFonts w:asciiTheme="minorHAnsi" w:eastAsia="Times New Roman" w:hAnsiTheme="minorHAnsi" w:cstheme="minorHAnsi"/>
              </w:rPr>
            </w:pPr>
            <w:r w:rsidRPr="00423C56">
              <w:rPr>
                <w:rFonts w:asciiTheme="minorHAnsi" w:eastAsia="Arial" w:hAnsiTheme="minorHAnsi" w:cstheme="minorHAnsi"/>
                <w:color w:val="000000"/>
              </w:rPr>
              <w:t>min. 2 GB pamięci non-ECC SODIMM z możliwością rozszerzenia do min. 6 GB</w:t>
            </w:r>
          </w:p>
        </w:tc>
      </w:tr>
      <w:tr w:rsidR="00745EA6" w:rsidRPr="00423C56" w14:paraId="3A3322AE"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693ACAE5"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Możliwości rozbudowy</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F869C9E" w14:textId="741B93D4" w:rsidR="00745EA6" w:rsidRPr="00423C56" w:rsidRDefault="002A08DA" w:rsidP="00BE1CAF">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Sprzęt powinien być wyposażony w min. 2 kieszenie na dyski twarde typu</w:t>
            </w:r>
            <w:r w:rsidR="00BE1CAF" w:rsidRPr="00423C56">
              <w:rPr>
                <w:rFonts w:asciiTheme="minorHAnsi" w:eastAsia="Arial" w:hAnsiTheme="minorHAnsi" w:cstheme="minorHAnsi"/>
                <w:color w:val="000000"/>
              </w:rPr>
              <w:t xml:space="preserve"> </w:t>
            </w:r>
            <w:r w:rsidRPr="00423C56">
              <w:rPr>
                <w:rFonts w:asciiTheme="minorHAnsi" w:eastAsia="Arial" w:hAnsiTheme="minorHAnsi" w:cstheme="minorHAnsi"/>
                <w:color w:val="000000"/>
              </w:rPr>
              <w:t>hot-</w:t>
            </w:r>
            <w:proofErr w:type="spellStart"/>
            <w:r w:rsidRPr="00423C56">
              <w:rPr>
                <w:rFonts w:asciiTheme="minorHAnsi" w:eastAsia="Arial" w:hAnsiTheme="minorHAnsi" w:cstheme="minorHAnsi"/>
                <w:color w:val="000000"/>
              </w:rPr>
              <w:t>swap</w:t>
            </w:r>
            <w:proofErr w:type="spellEnd"/>
            <w:r w:rsidRPr="00423C56">
              <w:rPr>
                <w:rFonts w:asciiTheme="minorHAnsi" w:eastAsia="Arial" w:hAnsiTheme="minorHAnsi" w:cstheme="minorHAnsi"/>
                <w:color w:val="000000"/>
              </w:rPr>
              <w:t>. Obsługiwane dyski 3.5” oraz 2.5”.</w:t>
            </w:r>
          </w:p>
        </w:tc>
      </w:tr>
      <w:tr w:rsidR="00745EA6" w:rsidRPr="00423C56" w14:paraId="6E3BB711"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56C63969"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Pamięć masowa</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D9566EF" w14:textId="77777777" w:rsidR="00745EA6" w:rsidRPr="00423C56" w:rsidRDefault="002A08DA">
            <w:pPr>
              <w:spacing w:before="240" w:after="24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Zainstalowane dyski:</w:t>
            </w:r>
          </w:p>
          <w:p w14:paraId="379AA6FB" w14:textId="77777777" w:rsidR="00745EA6" w:rsidRPr="00423C56" w:rsidRDefault="002A08DA">
            <w:pPr>
              <w:spacing w:before="240" w:after="24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 xml:space="preserve">Min. 2 zainstalowane dyski HDD 3,5“ 2 TB 5400 </w:t>
            </w:r>
            <w:proofErr w:type="spellStart"/>
            <w:r w:rsidRPr="00423C56">
              <w:rPr>
                <w:rFonts w:asciiTheme="minorHAnsi" w:eastAsia="Arial" w:hAnsiTheme="minorHAnsi" w:cstheme="minorHAnsi"/>
                <w:color w:val="000000"/>
              </w:rPr>
              <w:t>obr</w:t>
            </w:r>
            <w:proofErr w:type="spellEnd"/>
            <w:r w:rsidRPr="00423C56">
              <w:rPr>
                <w:rFonts w:asciiTheme="minorHAnsi" w:eastAsia="Arial" w:hAnsiTheme="minorHAnsi" w:cstheme="minorHAnsi"/>
                <w:color w:val="000000"/>
              </w:rPr>
              <w:t xml:space="preserve">./min SATA III 6 </w:t>
            </w:r>
            <w:proofErr w:type="spellStart"/>
            <w:r w:rsidRPr="00423C56">
              <w:rPr>
                <w:rFonts w:asciiTheme="minorHAnsi" w:eastAsia="Arial" w:hAnsiTheme="minorHAnsi" w:cstheme="minorHAnsi"/>
                <w:color w:val="000000"/>
              </w:rPr>
              <w:t>Gb</w:t>
            </w:r>
            <w:proofErr w:type="spellEnd"/>
            <w:r w:rsidRPr="00423C56">
              <w:rPr>
                <w:rFonts w:asciiTheme="minorHAnsi" w:eastAsia="Arial" w:hAnsiTheme="minorHAnsi" w:cstheme="minorHAnsi"/>
                <w:color w:val="000000"/>
              </w:rPr>
              <w:t>/s.</w:t>
            </w:r>
          </w:p>
          <w:p w14:paraId="4304C1F3" w14:textId="77777777" w:rsidR="00745EA6" w:rsidRPr="00423C56" w:rsidRDefault="002A08DA">
            <w:pPr>
              <w:spacing w:before="240" w:after="240" w:line="240" w:lineRule="auto"/>
              <w:ind w:left="340" w:hanging="360"/>
              <w:rPr>
                <w:rFonts w:asciiTheme="minorHAnsi" w:eastAsia="Arial" w:hAnsiTheme="minorHAnsi" w:cstheme="minorHAnsi"/>
                <w:color w:val="000000"/>
              </w:rPr>
            </w:pPr>
            <w:r w:rsidRPr="00423C56">
              <w:rPr>
                <w:rFonts w:asciiTheme="minorHAnsi" w:eastAsia="Arial" w:hAnsiTheme="minorHAnsi" w:cstheme="minorHAnsi"/>
                <w:color w:val="000000"/>
              </w:rPr>
              <w:t>Zamawiający dopuszcza możliwość instalacji dysków przez Wykonawcę na etapie dostawy.</w:t>
            </w:r>
          </w:p>
          <w:p w14:paraId="28916E28" w14:textId="77777777" w:rsidR="00745EA6" w:rsidRPr="00423C56" w:rsidRDefault="002A08DA">
            <w:pPr>
              <w:spacing w:before="240" w:after="240" w:line="240" w:lineRule="auto"/>
              <w:ind w:hanging="20"/>
              <w:rPr>
                <w:rFonts w:asciiTheme="minorHAnsi" w:eastAsia="Arial" w:hAnsiTheme="minorHAnsi" w:cstheme="minorHAnsi"/>
                <w:color w:val="000000"/>
              </w:rPr>
            </w:pPr>
            <w:r w:rsidRPr="00423C56">
              <w:rPr>
                <w:rFonts w:asciiTheme="minorHAnsi" w:eastAsia="Arial" w:hAnsiTheme="minorHAnsi" w:cstheme="minorHAnsi"/>
                <w:color w:val="000000"/>
              </w:rPr>
              <w:t>Dyski muszą znajdować się na oficjalnej liście kompatybilności dysków dla oferowanego urządzenia przygotowanej przez producenta urządzenia.</w:t>
            </w:r>
          </w:p>
        </w:tc>
      </w:tr>
      <w:tr w:rsidR="00745EA6" w:rsidRPr="00423C56" w14:paraId="7370C963"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3EAEC68"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Porty zewnętrzne </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667C148A" w14:textId="77777777" w:rsidR="00745EA6" w:rsidRPr="00423C56" w:rsidRDefault="002A08DA">
            <w:pPr>
              <w:spacing w:after="2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Minimum:</w:t>
            </w:r>
          </w:p>
          <w:p w14:paraId="412CEC44"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    2 porty USB 3.2.1</w:t>
            </w:r>
          </w:p>
        </w:tc>
      </w:tr>
      <w:tr w:rsidR="00745EA6" w:rsidRPr="00423C56" w14:paraId="5A084B59"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8EACF41"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Porty sieciowe</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731DC6DA" w14:textId="77777777" w:rsidR="00745EA6" w:rsidRPr="00423C56" w:rsidRDefault="002A08DA">
            <w:pPr>
              <w:spacing w:after="2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Minimum:</w:t>
            </w:r>
          </w:p>
          <w:p w14:paraId="58629C05" w14:textId="77777777" w:rsidR="00745EA6" w:rsidRPr="00423C56" w:rsidRDefault="002A08DA">
            <w:pPr>
              <w:spacing w:before="240" w:after="24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 xml:space="preserve">• </w:t>
            </w:r>
            <w:r w:rsidRPr="00423C56">
              <w:rPr>
                <w:rFonts w:asciiTheme="minorHAnsi" w:eastAsia="Arial" w:hAnsiTheme="minorHAnsi" w:cstheme="minorHAnsi"/>
                <w:color w:val="000000"/>
              </w:rPr>
              <w:tab/>
              <w:t xml:space="preserve">2 porty 1GbE RJ45 (z obsługą funkcji Link </w:t>
            </w:r>
            <w:proofErr w:type="spellStart"/>
            <w:r w:rsidRPr="00423C56">
              <w:rPr>
                <w:rFonts w:asciiTheme="minorHAnsi" w:eastAsia="Arial" w:hAnsiTheme="minorHAnsi" w:cstheme="minorHAnsi"/>
                <w:color w:val="000000"/>
              </w:rPr>
              <w:t>Aggregation</w:t>
            </w:r>
            <w:proofErr w:type="spellEnd"/>
            <w:r w:rsidRPr="00423C56">
              <w:rPr>
                <w:rFonts w:asciiTheme="minorHAnsi" w:eastAsia="Arial" w:hAnsiTheme="minorHAnsi" w:cstheme="minorHAnsi"/>
                <w:color w:val="000000"/>
              </w:rPr>
              <w:t xml:space="preserve"> / przełączania awaryjnego)</w:t>
            </w:r>
          </w:p>
        </w:tc>
      </w:tr>
      <w:tr w:rsidR="00745EA6" w:rsidRPr="00423C56" w14:paraId="52E1A74A"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B3F85E1"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Funkcja Wake on LAN/WAN</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1EFFB579"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Tak</w:t>
            </w:r>
          </w:p>
        </w:tc>
      </w:tr>
      <w:tr w:rsidR="00745EA6" w:rsidRPr="00423C56" w14:paraId="49AB6164"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35DBB4E6"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lastRenderedPageBreak/>
              <w:t>Wentylator obudowy</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8B7AE6D"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Min. 1 wentylator 92 mm x 92 mm</w:t>
            </w:r>
          </w:p>
        </w:tc>
      </w:tr>
      <w:tr w:rsidR="00745EA6" w:rsidRPr="00D315DA" w14:paraId="3B24C136"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EC41258"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Obsługiwane protokoły sieciowe</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53008BB7"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Min. SMB1 (CIFS), SMB2, SMB3, NFSv3, NFSv4, NFSv4.1, NFS</w:t>
            </w:r>
          </w:p>
          <w:p w14:paraId="56FCCBD6" w14:textId="77777777" w:rsidR="00745EA6" w:rsidRPr="00D315DA" w:rsidRDefault="002A08DA">
            <w:pPr>
              <w:spacing w:before="240" w:after="240" w:line="240" w:lineRule="auto"/>
              <w:ind w:left="-20"/>
              <w:rPr>
                <w:rFonts w:asciiTheme="minorHAnsi" w:eastAsia="Times New Roman" w:hAnsiTheme="minorHAnsi" w:cstheme="minorHAnsi"/>
                <w:lang w:val="en-US"/>
              </w:rPr>
            </w:pPr>
            <w:proofErr w:type="spellStart"/>
            <w:r w:rsidRPr="00D315DA">
              <w:rPr>
                <w:rFonts w:asciiTheme="minorHAnsi" w:eastAsia="Arial" w:hAnsiTheme="minorHAnsi" w:cstheme="minorHAnsi"/>
                <w:color w:val="000000"/>
                <w:lang w:val="en-US"/>
              </w:rPr>
              <w:t>Kerberized</w:t>
            </w:r>
            <w:proofErr w:type="spellEnd"/>
            <w:r w:rsidRPr="00D315DA">
              <w:rPr>
                <w:rFonts w:asciiTheme="minorHAnsi" w:eastAsia="Arial" w:hAnsiTheme="minorHAnsi" w:cstheme="minorHAnsi"/>
                <w:color w:val="000000"/>
                <w:lang w:val="en-US"/>
              </w:rPr>
              <w:t xml:space="preserve"> sessions, iSCSI, HTTP, HTTPs, FTP, SNMP, LDAP, </w:t>
            </w:r>
            <w:proofErr w:type="spellStart"/>
            <w:r w:rsidRPr="00D315DA">
              <w:rPr>
                <w:rFonts w:asciiTheme="minorHAnsi" w:eastAsia="Arial" w:hAnsiTheme="minorHAnsi" w:cstheme="minorHAnsi"/>
                <w:color w:val="000000"/>
                <w:lang w:val="en-US"/>
              </w:rPr>
              <w:t>CalDAV</w:t>
            </w:r>
            <w:proofErr w:type="spellEnd"/>
          </w:p>
        </w:tc>
      </w:tr>
      <w:tr w:rsidR="00745EA6" w:rsidRPr="00423C56" w14:paraId="3A7C3AB1"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C1500BF"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Obsługiwane systemy plików</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1CCA67D8" w14:textId="77777777" w:rsidR="00745EA6" w:rsidRPr="00423C56" w:rsidRDefault="002A08DA">
            <w:pPr>
              <w:spacing w:after="2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Min.:</w:t>
            </w:r>
          </w:p>
          <w:p w14:paraId="1BFE95C0" w14:textId="77777777" w:rsidR="00745EA6" w:rsidRPr="00423C56" w:rsidRDefault="002A08DA">
            <w:pPr>
              <w:spacing w:after="2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 xml:space="preserve">•         Wewnętrzny: </w:t>
            </w:r>
            <w:proofErr w:type="spellStart"/>
            <w:r w:rsidRPr="00423C56">
              <w:rPr>
                <w:rFonts w:asciiTheme="minorHAnsi" w:eastAsia="Arial" w:hAnsiTheme="minorHAnsi" w:cstheme="minorHAnsi"/>
                <w:color w:val="000000"/>
              </w:rPr>
              <w:t>Btrfs</w:t>
            </w:r>
            <w:proofErr w:type="spellEnd"/>
            <w:r w:rsidRPr="00423C56">
              <w:rPr>
                <w:rFonts w:asciiTheme="minorHAnsi" w:eastAsia="Arial" w:hAnsiTheme="minorHAnsi" w:cstheme="minorHAnsi"/>
                <w:color w:val="000000"/>
              </w:rPr>
              <w:t>, ext4</w:t>
            </w:r>
          </w:p>
          <w:p w14:paraId="10C396C8" w14:textId="77777777" w:rsidR="00745EA6" w:rsidRPr="00423C56" w:rsidRDefault="002A08DA">
            <w:pPr>
              <w:spacing w:before="240" w:after="24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 xml:space="preserve">•         Zewnętrzny: </w:t>
            </w:r>
            <w:proofErr w:type="spellStart"/>
            <w:r w:rsidRPr="00423C56">
              <w:rPr>
                <w:rFonts w:asciiTheme="minorHAnsi" w:eastAsia="Arial" w:hAnsiTheme="minorHAnsi" w:cstheme="minorHAnsi"/>
                <w:color w:val="000000"/>
              </w:rPr>
              <w:t>Btrfs</w:t>
            </w:r>
            <w:proofErr w:type="spellEnd"/>
            <w:r w:rsidRPr="00423C56">
              <w:rPr>
                <w:rFonts w:asciiTheme="minorHAnsi" w:eastAsia="Arial" w:hAnsiTheme="minorHAnsi" w:cstheme="minorHAnsi"/>
                <w:color w:val="000000"/>
              </w:rPr>
              <w:t xml:space="preserve">, ext4, ext3, FAT, NTFS, HFS+, </w:t>
            </w:r>
            <w:proofErr w:type="spellStart"/>
            <w:r w:rsidRPr="00423C56">
              <w:rPr>
                <w:rFonts w:asciiTheme="minorHAnsi" w:eastAsia="Arial" w:hAnsiTheme="minorHAnsi" w:cstheme="minorHAnsi"/>
                <w:color w:val="000000"/>
              </w:rPr>
              <w:t>exFAT</w:t>
            </w:r>
            <w:proofErr w:type="spellEnd"/>
          </w:p>
        </w:tc>
      </w:tr>
      <w:tr w:rsidR="00745EA6" w:rsidRPr="00423C56" w14:paraId="46A8685A"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AE46F71"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Zarządzanie pamięcią masową</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38942568" w14:textId="77777777" w:rsidR="00745EA6" w:rsidRPr="00423C56" w:rsidRDefault="002A08DA">
            <w:pPr>
              <w:spacing w:after="2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         Maksymalny rozmiar pojedynczego wolumenu: 108 TB</w:t>
            </w:r>
          </w:p>
          <w:p w14:paraId="266BDB14" w14:textId="77777777" w:rsidR="00745EA6" w:rsidRPr="00423C56" w:rsidRDefault="002A08DA">
            <w:pPr>
              <w:spacing w:after="2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         Minimalny liczba wewnętrznych wolumenów: 64</w:t>
            </w:r>
          </w:p>
          <w:p w14:paraId="12C04F02" w14:textId="3CA0D493" w:rsidR="00745EA6" w:rsidRPr="00423C56" w:rsidRDefault="002A08DA">
            <w:pPr>
              <w:spacing w:after="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 xml:space="preserve">•         Minimalny liczba obiektów </w:t>
            </w:r>
            <w:proofErr w:type="spellStart"/>
            <w:r w:rsidRPr="00423C56">
              <w:rPr>
                <w:rFonts w:asciiTheme="minorHAnsi" w:eastAsia="Arial" w:hAnsiTheme="minorHAnsi" w:cstheme="minorHAnsi"/>
                <w:color w:val="000000"/>
              </w:rPr>
              <w:t>iSCSI</w:t>
            </w:r>
            <w:proofErr w:type="spellEnd"/>
            <w:r w:rsidRPr="00423C56">
              <w:rPr>
                <w:rFonts w:asciiTheme="minorHAnsi" w:eastAsia="Arial" w:hAnsiTheme="minorHAnsi" w:cstheme="minorHAnsi"/>
                <w:color w:val="000000"/>
              </w:rPr>
              <w:t xml:space="preserve"> Target: </w:t>
            </w:r>
            <w:r w:rsidR="00E20AE9" w:rsidRPr="00E20AE9">
              <w:rPr>
                <w:rFonts w:asciiTheme="minorHAnsi" w:eastAsia="Arial" w:hAnsiTheme="minorHAnsi" w:cstheme="minorHAnsi"/>
                <w:color w:val="000000"/>
                <w:highlight w:val="yellow"/>
              </w:rPr>
              <w:t>64</w:t>
            </w:r>
          </w:p>
          <w:p w14:paraId="76A3B0CD" w14:textId="3E4B9F78" w:rsidR="00745EA6" w:rsidRPr="00423C56" w:rsidRDefault="002A08DA">
            <w:pPr>
              <w:spacing w:after="20" w:line="240" w:lineRule="auto"/>
              <w:ind w:left="340" w:hanging="360"/>
              <w:rPr>
                <w:rFonts w:asciiTheme="minorHAnsi" w:eastAsia="Arial" w:hAnsiTheme="minorHAnsi" w:cstheme="minorHAnsi"/>
                <w:color w:val="000000"/>
              </w:rPr>
            </w:pPr>
            <w:r w:rsidRPr="00423C56">
              <w:rPr>
                <w:rFonts w:asciiTheme="minorHAnsi" w:eastAsia="Arial" w:hAnsiTheme="minorHAnsi" w:cstheme="minorHAnsi"/>
                <w:color w:val="000000"/>
              </w:rPr>
              <w:t xml:space="preserve">•         Minimalny liczba jednostek </w:t>
            </w:r>
            <w:proofErr w:type="spellStart"/>
            <w:r w:rsidRPr="00423C56">
              <w:rPr>
                <w:rFonts w:asciiTheme="minorHAnsi" w:eastAsia="Arial" w:hAnsiTheme="minorHAnsi" w:cstheme="minorHAnsi"/>
                <w:color w:val="000000"/>
              </w:rPr>
              <w:t>iSCSI</w:t>
            </w:r>
            <w:proofErr w:type="spellEnd"/>
            <w:r w:rsidRPr="00423C56">
              <w:rPr>
                <w:rFonts w:asciiTheme="minorHAnsi" w:eastAsia="Arial" w:hAnsiTheme="minorHAnsi" w:cstheme="minorHAnsi"/>
                <w:color w:val="000000"/>
              </w:rPr>
              <w:t xml:space="preserve"> LUN: </w:t>
            </w:r>
            <w:r w:rsidR="00E20AE9" w:rsidRPr="00E20AE9">
              <w:rPr>
                <w:rFonts w:asciiTheme="minorHAnsi" w:eastAsia="Arial" w:hAnsiTheme="minorHAnsi" w:cstheme="minorHAnsi"/>
                <w:color w:val="000000"/>
                <w:highlight w:val="yellow"/>
              </w:rPr>
              <w:t>128</w:t>
            </w:r>
          </w:p>
          <w:p w14:paraId="00C2A7B5" w14:textId="61EEDF93" w:rsidR="00745EA6" w:rsidRPr="00423C56" w:rsidRDefault="00BE1CAF" w:rsidP="00BE1CAF">
            <w:pPr>
              <w:spacing w:after="2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 xml:space="preserve">•         Obsługa klonowania/migawek jednostek </w:t>
            </w:r>
            <w:proofErr w:type="spellStart"/>
            <w:r w:rsidRPr="00423C56">
              <w:rPr>
                <w:rFonts w:asciiTheme="minorHAnsi" w:eastAsia="Arial" w:hAnsiTheme="minorHAnsi" w:cstheme="minorHAnsi"/>
                <w:color w:val="000000"/>
              </w:rPr>
              <w:t>iSCSI</w:t>
            </w:r>
            <w:proofErr w:type="spellEnd"/>
            <w:r w:rsidRPr="00423C56">
              <w:rPr>
                <w:rFonts w:asciiTheme="minorHAnsi" w:eastAsia="Arial" w:hAnsiTheme="minorHAnsi" w:cstheme="minorHAnsi"/>
                <w:color w:val="000000"/>
              </w:rPr>
              <w:t xml:space="preserve"> LUN</w:t>
            </w:r>
          </w:p>
        </w:tc>
      </w:tr>
      <w:tr w:rsidR="00745EA6" w:rsidRPr="00423C56" w14:paraId="67631BC1"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5B814DF"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Obsługiwane typy macierzy RAID</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2057B97" w14:textId="77777777" w:rsidR="00745EA6" w:rsidRPr="00423C56" w:rsidRDefault="002A08DA">
            <w:pPr>
              <w:spacing w:before="240" w:after="240" w:line="240" w:lineRule="auto"/>
              <w:ind w:left="-20"/>
              <w:rPr>
                <w:rFonts w:asciiTheme="minorHAnsi" w:eastAsia="Times New Roman" w:hAnsiTheme="minorHAnsi" w:cstheme="minorHAnsi"/>
              </w:rPr>
            </w:pPr>
            <w:proofErr w:type="spellStart"/>
            <w:r w:rsidRPr="00423C56">
              <w:rPr>
                <w:rFonts w:asciiTheme="minorHAnsi" w:eastAsia="Arial" w:hAnsiTheme="minorHAnsi" w:cstheme="minorHAnsi"/>
                <w:color w:val="000000"/>
              </w:rPr>
              <w:t>Synology</w:t>
            </w:r>
            <w:proofErr w:type="spellEnd"/>
            <w:r w:rsidRPr="00423C56">
              <w:rPr>
                <w:rFonts w:asciiTheme="minorHAnsi" w:eastAsia="Arial" w:hAnsiTheme="minorHAnsi" w:cstheme="minorHAnsi"/>
                <w:color w:val="000000"/>
              </w:rPr>
              <w:t xml:space="preserve"> </w:t>
            </w:r>
            <w:proofErr w:type="spellStart"/>
            <w:r w:rsidRPr="00423C56">
              <w:rPr>
                <w:rFonts w:asciiTheme="minorHAnsi" w:eastAsia="Arial" w:hAnsiTheme="minorHAnsi" w:cstheme="minorHAnsi"/>
                <w:color w:val="000000"/>
              </w:rPr>
              <w:t>Hybrid</w:t>
            </w:r>
            <w:proofErr w:type="spellEnd"/>
            <w:r w:rsidRPr="00423C56">
              <w:rPr>
                <w:rFonts w:asciiTheme="minorHAnsi" w:eastAsia="Arial" w:hAnsiTheme="minorHAnsi" w:cstheme="minorHAnsi"/>
                <w:color w:val="000000"/>
              </w:rPr>
              <w:t xml:space="preserve"> RAID (SHR), Podstawowy (Basic), JBOD, RAID 0, RAID 1</w:t>
            </w:r>
          </w:p>
        </w:tc>
      </w:tr>
      <w:tr w:rsidR="00745EA6" w:rsidRPr="00423C56" w14:paraId="408CE34F"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602CBB64"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Funkcja udostępniania plików</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2F1DC3F8" w14:textId="47A039B7" w:rsidR="00745EA6" w:rsidRPr="00423C56" w:rsidRDefault="002A08DA">
            <w:pPr>
              <w:spacing w:after="2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 xml:space="preserve">•       Minimalna liczba kont użytkowników: </w:t>
            </w:r>
            <w:r w:rsidR="00E20AE9" w:rsidRPr="00E20AE9">
              <w:rPr>
                <w:rFonts w:asciiTheme="minorHAnsi" w:eastAsia="Arial" w:hAnsiTheme="minorHAnsi" w:cstheme="minorHAnsi"/>
                <w:color w:val="000000"/>
                <w:highlight w:val="yellow"/>
              </w:rPr>
              <w:t>1024</w:t>
            </w:r>
          </w:p>
          <w:p w14:paraId="23F3D65D" w14:textId="77777777" w:rsidR="00745EA6" w:rsidRPr="00423C56" w:rsidRDefault="002A08DA">
            <w:pPr>
              <w:spacing w:after="2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       Minimalna liczba grup użytkowników: 256</w:t>
            </w:r>
          </w:p>
          <w:p w14:paraId="5C737C62" w14:textId="77777777" w:rsidR="00745EA6" w:rsidRPr="00423C56" w:rsidRDefault="002A08DA">
            <w:pPr>
              <w:spacing w:after="2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       Minimalna liczba folderów współdzielonych: 256</w:t>
            </w:r>
          </w:p>
          <w:p w14:paraId="5577AA32" w14:textId="77777777" w:rsidR="00745EA6" w:rsidRPr="00423C56" w:rsidRDefault="002A08DA">
            <w:pPr>
              <w:spacing w:after="40" w:line="240" w:lineRule="auto"/>
              <w:ind w:left="340" w:hanging="360"/>
              <w:rPr>
                <w:rFonts w:asciiTheme="minorHAnsi" w:eastAsia="Arial" w:hAnsiTheme="minorHAnsi" w:cstheme="minorHAnsi"/>
                <w:color w:val="000000"/>
              </w:rPr>
            </w:pPr>
            <w:r w:rsidRPr="00423C56">
              <w:rPr>
                <w:rFonts w:asciiTheme="minorHAnsi" w:eastAsia="Arial" w:hAnsiTheme="minorHAnsi" w:cstheme="minorHAnsi"/>
                <w:color w:val="000000"/>
              </w:rPr>
              <w:t>•       Minimalna liczba jednoczesnych połączeń SMB/NFS/AFP/FTP: 500</w:t>
            </w:r>
          </w:p>
          <w:p w14:paraId="6AC91DE6" w14:textId="4E46E224" w:rsidR="00745EA6" w:rsidRPr="00423C56" w:rsidRDefault="00BE1CAF" w:rsidP="00BE1CAF">
            <w:pPr>
              <w:spacing w:after="40" w:line="240" w:lineRule="auto"/>
              <w:ind w:left="340" w:hanging="360"/>
              <w:rPr>
                <w:rFonts w:asciiTheme="minorHAnsi" w:eastAsia="Times New Roman" w:hAnsiTheme="minorHAnsi" w:cstheme="minorHAnsi"/>
              </w:rPr>
            </w:pPr>
            <w:r w:rsidRPr="00423C56">
              <w:rPr>
                <w:rFonts w:asciiTheme="minorHAnsi" w:eastAsia="Times New Roman" w:hAnsiTheme="minorHAnsi" w:cstheme="minorHAnsi"/>
              </w:rPr>
              <w:t xml:space="preserve">•       Minimalna liczba jednoczesnych połączeń protokołu SMB/AFP/FTP (z rozbudową pamięci RAM): </w:t>
            </w:r>
            <w:r w:rsidR="00E20AE9" w:rsidRPr="00E20AE9">
              <w:rPr>
                <w:rFonts w:asciiTheme="minorHAnsi" w:eastAsia="Times New Roman" w:hAnsiTheme="minorHAnsi" w:cstheme="minorHAnsi"/>
                <w:highlight w:val="yellow"/>
              </w:rPr>
              <w:t>40</w:t>
            </w:r>
          </w:p>
        </w:tc>
      </w:tr>
      <w:tr w:rsidR="00745EA6" w:rsidRPr="00423C56" w14:paraId="45D183A2"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77F9371F"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Uprawnienia</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2EC48FE8"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Uprawnienia aplikacji listy kontroli dostępu systemu Windows (ACL)</w:t>
            </w:r>
          </w:p>
        </w:tc>
      </w:tr>
      <w:tr w:rsidR="00745EA6" w:rsidRPr="00423C56" w14:paraId="2B89E4B6"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11B3BB37"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Usługa katalogowa</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3721ECE5"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Integracja z usługami Windows® AD Logowanie użytkowników domeny przez protokoły SMB/NFS/AFP/FTP lub aplikację File Station, integracja z LDAP</w:t>
            </w:r>
          </w:p>
        </w:tc>
      </w:tr>
      <w:tr w:rsidR="00745EA6" w:rsidRPr="00423C56" w14:paraId="7F640FCA"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6417D396"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Bezpieczeństwo</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11D078C"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Zapora, szyfrowanie folderu współdzielonego, szyfrowanie</w:t>
            </w:r>
          </w:p>
          <w:p w14:paraId="51B74878"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 xml:space="preserve">SMB, FTP przez SSL/TLS, SFTP, </w:t>
            </w:r>
            <w:proofErr w:type="spellStart"/>
            <w:r w:rsidRPr="00423C56">
              <w:rPr>
                <w:rFonts w:asciiTheme="minorHAnsi" w:eastAsia="Arial" w:hAnsiTheme="minorHAnsi" w:cstheme="minorHAnsi"/>
                <w:color w:val="000000"/>
              </w:rPr>
              <w:t>rsync</w:t>
            </w:r>
            <w:proofErr w:type="spellEnd"/>
            <w:r w:rsidRPr="00423C56">
              <w:rPr>
                <w:rFonts w:asciiTheme="minorHAnsi" w:eastAsia="Arial" w:hAnsiTheme="minorHAnsi" w:cstheme="minorHAnsi"/>
                <w:color w:val="000000"/>
              </w:rPr>
              <w:t xml:space="preserve"> przez SSH, automatyczne blokowanie logowania, obsługa </w:t>
            </w:r>
            <w:proofErr w:type="spellStart"/>
            <w:r w:rsidRPr="00423C56">
              <w:rPr>
                <w:rFonts w:asciiTheme="minorHAnsi" w:eastAsia="Arial" w:hAnsiTheme="minorHAnsi" w:cstheme="minorHAnsi"/>
                <w:color w:val="000000"/>
              </w:rPr>
              <w:t>Let's</w:t>
            </w:r>
            <w:proofErr w:type="spellEnd"/>
            <w:r w:rsidRPr="00423C56">
              <w:rPr>
                <w:rFonts w:asciiTheme="minorHAnsi" w:eastAsia="Arial" w:hAnsiTheme="minorHAnsi" w:cstheme="minorHAnsi"/>
                <w:color w:val="000000"/>
              </w:rPr>
              <w:t xml:space="preserve"> </w:t>
            </w:r>
            <w:proofErr w:type="spellStart"/>
            <w:r w:rsidRPr="00423C56">
              <w:rPr>
                <w:rFonts w:asciiTheme="minorHAnsi" w:eastAsia="Arial" w:hAnsiTheme="minorHAnsi" w:cstheme="minorHAnsi"/>
                <w:color w:val="000000"/>
              </w:rPr>
              <w:t>Encrypt</w:t>
            </w:r>
            <w:proofErr w:type="spellEnd"/>
            <w:r w:rsidRPr="00423C56">
              <w:rPr>
                <w:rFonts w:asciiTheme="minorHAnsi" w:eastAsia="Arial" w:hAnsiTheme="minorHAnsi" w:cstheme="minorHAnsi"/>
                <w:color w:val="000000"/>
              </w:rPr>
              <w:t>, HTTPS (dostosowywane mechanizmy szyfrowania)</w:t>
            </w:r>
          </w:p>
        </w:tc>
      </w:tr>
      <w:tr w:rsidR="00745EA6" w:rsidRPr="00423C56" w14:paraId="17BAF1B8"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3CBEA8C7"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Obsługiwane systemy klienckie</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795D9F73"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rPr>
              <w:t xml:space="preserve">Windows i </w:t>
            </w:r>
            <w:proofErr w:type="spellStart"/>
            <w:r w:rsidRPr="00423C56">
              <w:rPr>
                <w:rFonts w:asciiTheme="minorHAnsi" w:eastAsia="Arial" w:hAnsiTheme="minorHAnsi" w:cstheme="minorHAnsi"/>
              </w:rPr>
              <w:t>MacOS</w:t>
            </w:r>
            <w:proofErr w:type="spellEnd"/>
            <w:r w:rsidRPr="00423C56">
              <w:rPr>
                <w:rFonts w:asciiTheme="minorHAnsi" w:eastAsia="Arial" w:hAnsiTheme="minorHAnsi" w:cstheme="minorHAnsi"/>
              </w:rPr>
              <w:t xml:space="preserve"> wersje wspierane przez producentów</w:t>
            </w:r>
          </w:p>
        </w:tc>
      </w:tr>
      <w:tr w:rsidR="00745EA6" w:rsidRPr="00423C56" w14:paraId="12DEEE87"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79D7EBE5"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lastRenderedPageBreak/>
              <w:t>Obsługiwane przeglądarki</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6B81980A" w14:textId="77777777" w:rsidR="00745EA6" w:rsidRPr="00D315DA" w:rsidRDefault="002A08DA">
            <w:pPr>
              <w:spacing w:before="240" w:after="240" w:line="240" w:lineRule="auto"/>
              <w:ind w:left="-20"/>
              <w:rPr>
                <w:rFonts w:asciiTheme="minorHAnsi" w:eastAsia="Arial" w:hAnsiTheme="minorHAnsi" w:cstheme="minorHAnsi"/>
                <w:lang w:val="en-US"/>
              </w:rPr>
            </w:pPr>
            <w:r w:rsidRPr="00D315DA">
              <w:rPr>
                <w:rFonts w:asciiTheme="minorHAnsi" w:eastAsia="Arial" w:hAnsiTheme="minorHAnsi" w:cstheme="minorHAnsi"/>
                <w:lang w:val="en-US"/>
              </w:rPr>
              <w:t xml:space="preserve">Chrome, Firefox, Microsoft Edge, Safari 13 </w:t>
            </w:r>
            <w:proofErr w:type="spellStart"/>
            <w:r w:rsidRPr="00D315DA">
              <w:rPr>
                <w:rFonts w:asciiTheme="minorHAnsi" w:eastAsia="Arial" w:hAnsiTheme="minorHAnsi" w:cstheme="minorHAnsi"/>
                <w:lang w:val="en-US"/>
              </w:rPr>
              <w:t>i</w:t>
            </w:r>
            <w:proofErr w:type="spellEnd"/>
            <w:r w:rsidRPr="00D315DA">
              <w:rPr>
                <w:rFonts w:asciiTheme="minorHAnsi" w:eastAsia="Arial" w:hAnsiTheme="minorHAnsi" w:cstheme="minorHAnsi"/>
                <w:lang w:val="en-US"/>
              </w:rPr>
              <w:t xml:space="preserve"> </w:t>
            </w:r>
            <w:proofErr w:type="spellStart"/>
            <w:r w:rsidRPr="00D315DA">
              <w:rPr>
                <w:rFonts w:asciiTheme="minorHAnsi" w:eastAsia="Arial" w:hAnsiTheme="minorHAnsi" w:cstheme="minorHAnsi"/>
                <w:lang w:val="en-US"/>
              </w:rPr>
              <w:t>nowsze</w:t>
            </w:r>
            <w:proofErr w:type="spellEnd"/>
            <w:r w:rsidRPr="00D315DA">
              <w:rPr>
                <w:rFonts w:asciiTheme="minorHAnsi" w:eastAsia="Arial" w:hAnsiTheme="minorHAnsi" w:cstheme="minorHAnsi"/>
                <w:lang w:val="en-US"/>
              </w:rPr>
              <w:t xml:space="preserve"> </w:t>
            </w:r>
          </w:p>
          <w:p w14:paraId="65B2AE8B" w14:textId="77777777" w:rsidR="00745EA6" w:rsidRPr="00423C56" w:rsidRDefault="002A08DA">
            <w:pPr>
              <w:spacing w:before="240" w:after="240" w:line="240" w:lineRule="auto"/>
              <w:ind w:left="-20"/>
              <w:rPr>
                <w:rFonts w:asciiTheme="minorHAnsi" w:eastAsia="Arial" w:hAnsiTheme="minorHAnsi" w:cstheme="minorHAnsi"/>
              </w:rPr>
            </w:pPr>
            <w:r w:rsidRPr="00423C56">
              <w:rPr>
                <w:rFonts w:asciiTheme="minorHAnsi" w:eastAsia="Arial" w:hAnsiTheme="minorHAnsi" w:cstheme="minorHAnsi"/>
              </w:rPr>
              <w:t>Safari (iOS 13.0 i nowsze) na urządzeniach iPad, Chrome (Android 11.0 i nowsze) na tabletach</w:t>
            </w:r>
          </w:p>
        </w:tc>
      </w:tr>
      <w:tr w:rsidR="00745EA6" w:rsidRPr="00423C56" w14:paraId="52577CDB"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0D717754"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Zasilanie</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54FB9387"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Wymogiem jest dostarczenie sprzętu wyposażonego w zasilacz maks. 60 W</w:t>
            </w:r>
          </w:p>
        </w:tc>
      </w:tr>
      <w:tr w:rsidR="00745EA6" w:rsidRPr="00423C56" w14:paraId="17D110F3"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015DBD19"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Oprogramowanie</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042C0BE7" w14:textId="77777777" w:rsidR="00745EA6" w:rsidRPr="00423C56" w:rsidRDefault="002A08DA">
            <w:pPr>
              <w:spacing w:after="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w:t>
            </w:r>
            <w:r w:rsidRPr="00423C56">
              <w:rPr>
                <w:rFonts w:asciiTheme="minorHAnsi" w:eastAsia="Times New Roman" w:hAnsiTheme="minorHAnsi" w:cstheme="minorHAnsi"/>
                <w:color w:val="000000"/>
              </w:rPr>
              <w:t xml:space="preserve">   </w:t>
            </w:r>
            <w:r w:rsidRPr="00423C56">
              <w:rPr>
                <w:rFonts w:asciiTheme="minorHAnsi" w:eastAsia="Times New Roman" w:hAnsiTheme="minorHAnsi" w:cstheme="minorHAnsi"/>
                <w:color w:val="000000"/>
              </w:rPr>
              <w:tab/>
            </w:r>
            <w:r w:rsidRPr="00423C56">
              <w:rPr>
                <w:rFonts w:asciiTheme="minorHAnsi" w:eastAsia="Arial" w:hAnsiTheme="minorHAnsi" w:cstheme="minorHAnsi"/>
                <w:color w:val="000000"/>
              </w:rPr>
              <w:t>Urządzenie musi umożliwiać utworzenie przestrzeni dyskowej w oparciu o nowoczesny system plików, który będzie zapewniał obsługę migawek, generowania sum kontrolnych CRC a także lustrzanych kopii metadanych aby zapewnić całkowitą integralność danych biznesowych. Dodatkowo wspomniany system musi wspierać ustawienie limitu dla folderów współdzielonych oraz szybkie klonowanie całych folderów udostępnionych</w:t>
            </w:r>
          </w:p>
          <w:p w14:paraId="28D149A7" w14:textId="77777777" w:rsidR="00745EA6" w:rsidRPr="00423C56" w:rsidRDefault="002A08DA">
            <w:pPr>
              <w:spacing w:after="4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w:t>
            </w:r>
            <w:r w:rsidRPr="00423C56">
              <w:rPr>
                <w:rFonts w:asciiTheme="minorHAnsi" w:eastAsia="Times New Roman" w:hAnsiTheme="minorHAnsi" w:cstheme="minorHAnsi"/>
                <w:color w:val="000000"/>
              </w:rPr>
              <w:t xml:space="preserve">   </w:t>
            </w:r>
            <w:r w:rsidRPr="00423C56">
              <w:rPr>
                <w:rFonts w:asciiTheme="minorHAnsi" w:eastAsia="Times New Roman" w:hAnsiTheme="minorHAnsi" w:cstheme="minorHAnsi"/>
                <w:color w:val="000000"/>
              </w:rPr>
              <w:tab/>
            </w:r>
            <w:r w:rsidRPr="00423C56">
              <w:rPr>
                <w:rFonts w:asciiTheme="minorHAnsi" w:eastAsia="Arial" w:hAnsiTheme="minorHAnsi" w:cstheme="minorHAnsi"/>
                <w:color w:val="000000"/>
              </w:rPr>
              <w:t>Oprogramowanie zarządzające serwerem NAS musi zapewnić darmowe, kompleksowe rozwiązanie do tworzenia kopii zapasowych przeznaczone dla heterogenicznych środowisk IT, umożliwiające zdalne zarządzanie i monitorowanie ochrony komputerów, serwerów i maszyn wirtualnych na jednym, centralnym, przyjaznym dla administratora interfejsie. Ponadto gromadzone dane na urządzeniu mają mieć możliwość replikacji jako lokalne kopie zapasowe, sieciowe kopie zapasowe i kopie zapasowe danych w chmurach publicznych przy użyciu darmowego narzędzia instalowanego z Centrum Pakietów</w:t>
            </w:r>
          </w:p>
          <w:p w14:paraId="00035B81" w14:textId="77777777" w:rsidR="00745EA6" w:rsidRPr="00423C56" w:rsidRDefault="002A08DA">
            <w:pPr>
              <w:spacing w:after="4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w:t>
            </w:r>
            <w:r w:rsidRPr="00423C56">
              <w:rPr>
                <w:rFonts w:asciiTheme="minorHAnsi" w:eastAsia="Times New Roman" w:hAnsiTheme="minorHAnsi" w:cstheme="minorHAnsi"/>
                <w:color w:val="000000"/>
              </w:rPr>
              <w:t xml:space="preserve">   </w:t>
            </w:r>
            <w:r w:rsidRPr="00423C56">
              <w:rPr>
                <w:rFonts w:asciiTheme="minorHAnsi" w:eastAsia="Times New Roman" w:hAnsiTheme="minorHAnsi" w:cstheme="minorHAnsi"/>
                <w:color w:val="000000"/>
              </w:rPr>
              <w:tab/>
            </w:r>
            <w:r w:rsidRPr="00423C56">
              <w:rPr>
                <w:rFonts w:asciiTheme="minorHAnsi" w:eastAsia="Arial" w:hAnsiTheme="minorHAnsi" w:cstheme="minorHAnsi"/>
                <w:color w:val="000000"/>
              </w:rPr>
              <w:t xml:space="preserve">Wymaga się zapewnienia darmowej aplikacji do realizacji chmury prywatnej bez opłat cyklicznych, która będzie posiadała wygodną konsolę administratora zarządzaną z GUI a także </w:t>
            </w:r>
            <w:proofErr w:type="spellStart"/>
            <w:r w:rsidRPr="00423C56">
              <w:rPr>
                <w:rFonts w:asciiTheme="minorHAnsi" w:eastAsia="Arial" w:hAnsiTheme="minorHAnsi" w:cstheme="minorHAnsi"/>
                <w:color w:val="000000"/>
              </w:rPr>
              <w:t>agenty</w:t>
            </w:r>
            <w:proofErr w:type="spellEnd"/>
            <w:r w:rsidRPr="00423C56">
              <w:rPr>
                <w:rFonts w:asciiTheme="minorHAnsi" w:eastAsia="Arial" w:hAnsiTheme="minorHAnsi" w:cstheme="minorHAnsi"/>
                <w:color w:val="000000"/>
              </w:rPr>
              <w:t xml:space="preserve"> na urządzenia PC/MAC oraz aplikację mobilną na Android/iOS. Usługa powinna umożliwiać udostępnianie zasobów serwera NAS, synchronizację i tworzenie kopii zapasowych podłączonych urządzeń a także wspierać algorytm </w:t>
            </w:r>
            <w:proofErr w:type="spellStart"/>
            <w:r w:rsidRPr="00423C56">
              <w:rPr>
                <w:rFonts w:asciiTheme="minorHAnsi" w:eastAsia="Arial" w:hAnsiTheme="minorHAnsi" w:cstheme="minorHAnsi"/>
                <w:color w:val="000000"/>
              </w:rPr>
              <w:t>Intelliversioning</w:t>
            </w:r>
            <w:proofErr w:type="spellEnd"/>
            <w:r w:rsidRPr="00423C56">
              <w:rPr>
                <w:rFonts w:asciiTheme="minorHAnsi" w:eastAsia="Arial" w:hAnsiTheme="minorHAnsi" w:cstheme="minorHAnsi"/>
                <w:color w:val="000000"/>
              </w:rPr>
              <w:t xml:space="preserve">. Ponadto omawiana usługa powinna umożliwiać pracę z dokumentami biurowymi (edytor tekstowy, arkusz kalkulacyjny, pokaz slajdów) i wpierać wersjonowanie oraz edycję tworzonych plików </w:t>
            </w:r>
            <w:proofErr w:type="spellStart"/>
            <w:r w:rsidRPr="00423C56">
              <w:rPr>
                <w:rFonts w:asciiTheme="minorHAnsi" w:eastAsia="Arial" w:hAnsiTheme="minorHAnsi" w:cstheme="minorHAnsi"/>
                <w:color w:val="000000"/>
              </w:rPr>
              <w:t>office</w:t>
            </w:r>
            <w:proofErr w:type="spellEnd"/>
            <w:r w:rsidRPr="00423C56">
              <w:rPr>
                <w:rFonts w:asciiTheme="minorHAnsi" w:eastAsia="Arial" w:hAnsiTheme="minorHAnsi" w:cstheme="minorHAnsi"/>
                <w:color w:val="000000"/>
              </w:rPr>
              <w:t xml:space="preserve"> w czasie rzeczywistym.</w:t>
            </w:r>
          </w:p>
          <w:p w14:paraId="1BDA1129" w14:textId="77777777" w:rsidR="00745EA6" w:rsidRPr="00423C56" w:rsidRDefault="002A08DA">
            <w:pPr>
              <w:spacing w:before="240" w:after="24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w:t>
            </w:r>
            <w:r w:rsidRPr="00423C56">
              <w:rPr>
                <w:rFonts w:asciiTheme="minorHAnsi" w:eastAsia="Times New Roman" w:hAnsiTheme="minorHAnsi" w:cstheme="minorHAnsi"/>
                <w:color w:val="000000"/>
              </w:rPr>
              <w:t xml:space="preserve">       </w:t>
            </w:r>
            <w:r w:rsidRPr="00423C56">
              <w:rPr>
                <w:rFonts w:asciiTheme="minorHAnsi" w:eastAsia="Arial" w:hAnsiTheme="minorHAnsi" w:cstheme="minorHAnsi"/>
                <w:color w:val="000000"/>
              </w:rPr>
              <w:t>Urządzenie musi umożliwiać pracę w trybie klastra wysokiej dostępności (HA) aby zapewnić nieprzerwany, natychmiastowy dostęp do zasobów bez widocznych zmian w użytkowaniu (konfiguracja jako jeden spójny system). Wszystkie dane z powodzeniem zapisane na serwerze aktywnym będą na bieżąco kopiowane do serwera pasywnego zapewniając replikację w czasie rzeczywistym i dostęp do danych oraz usług w przypadku uszkodzenia jednostki aktywnej dając gwarancję ciągłości pracy. Utworzenie klastra HA ma się opierać o 2 identyczne urządzenia.</w:t>
            </w:r>
          </w:p>
        </w:tc>
      </w:tr>
      <w:tr w:rsidR="00745EA6" w:rsidRPr="00423C56" w14:paraId="0F14B22E"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4A840907"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Gwarancja</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465B27B6" w14:textId="77777777" w:rsidR="00745EA6" w:rsidRPr="00423C56" w:rsidRDefault="002A08DA">
            <w:pPr>
              <w:spacing w:after="2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Wykonawca udzieli gwarancji:</w:t>
            </w:r>
          </w:p>
          <w:p w14:paraId="320F469D" w14:textId="77777777" w:rsidR="00745EA6" w:rsidRPr="00423C56" w:rsidRDefault="002A08DA">
            <w:pPr>
              <w:spacing w:before="240" w:after="240" w:line="240" w:lineRule="auto"/>
              <w:ind w:left="340" w:hanging="360"/>
              <w:rPr>
                <w:rFonts w:asciiTheme="minorHAnsi" w:eastAsia="Arial" w:hAnsiTheme="minorHAnsi" w:cstheme="minorHAnsi"/>
                <w:color w:val="000000"/>
              </w:rPr>
            </w:pPr>
            <w:r w:rsidRPr="00423C56">
              <w:rPr>
                <w:rFonts w:asciiTheme="minorHAnsi" w:eastAsia="Arial" w:hAnsiTheme="minorHAnsi" w:cstheme="minorHAnsi"/>
                <w:color w:val="000000"/>
              </w:rPr>
              <w:lastRenderedPageBreak/>
              <w:t xml:space="preserve">• </w:t>
            </w:r>
            <w:r w:rsidRPr="00423C56">
              <w:rPr>
                <w:rFonts w:asciiTheme="minorHAnsi" w:eastAsia="Arial" w:hAnsiTheme="minorHAnsi" w:cstheme="minorHAnsi"/>
                <w:color w:val="000000"/>
              </w:rPr>
              <w:tab/>
              <w:t>2 lat na urządzenia główne z możliwością przedłużenia do 4 lat za pomocą dodatkowego pakietu gwarancyjnego</w:t>
            </w:r>
          </w:p>
        </w:tc>
      </w:tr>
      <w:tr w:rsidR="00745EA6" w:rsidRPr="00423C56" w14:paraId="76A84850"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28044A95" w14:textId="77777777" w:rsidR="00745EA6" w:rsidRPr="00423C56" w:rsidRDefault="002A08DA">
            <w:pPr>
              <w:spacing w:before="240" w:after="240" w:line="240" w:lineRule="auto"/>
              <w:ind w:left="-20"/>
              <w:rPr>
                <w:rFonts w:asciiTheme="minorHAnsi" w:eastAsia="Arial" w:hAnsiTheme="minorHAnsi" w:cstheme="minorHAnsi"/>
                <w:color w:val="000000"/>
              </w:rPr>
            </w:pPr>
            <w:r w:rsidRPr="00423C56">
              <w:rPr>
                <w:rFonts w:asciiTheme="minorHAnsi" w:eastAsia="Arial" w:hAnsiTheme="minorHAnsi" w:cstheme="minorHAnsi"/>
                <w:color w:val="000000"/>
              </w:rPr>
              <w:lastRenderedPageBreak/>
              <w:t>Dodatkowe wymagania</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47ADEEA0" w14:textId="77777777" w:rsidR="00745EA6" w:rsidRPr="00423C56" w:rsidRDefault="002A08DA">
            <w:pPr>
              <w:spacing w:after="20" w:line="240" w:lineRule="auto"/>
              <w:ind w:left="-20"/>
              <w:rPr>
                <w:rFonts w:asciiTheme="minorHAnsi" w:eastAsia="Arial" w:hAnsiTheme="minorHAnsi" w:cstheme="minorHAnsi"/>
                <w:color w:val="000000"/>
              </w:rPr>
            </w:pPr>
            <w:r w:rsidRPr="00423C56">
              <w:rPr>
                <w:rFonts w:asciiTheme="minorHAnsi" w:eastAsia="Arial" w:hAnsiTheme="minorHAnsi" w:cstheme="minorHAnsi"/>
                <w:color w:val="000000"/>
              </w:rPr>
              <w:t>W ramach dostawy Wykonawca powinien skonfigurować urządzenia według wytycznych Zamawiającego</w:t>
            </w:r>
          </w:p>
        </w:tc>
      </w:tr>
    </w:tbl>
    <w:p w14:paraId="30EB1D40" w14:textId="77777777" w:rsidR="00745EA6" w:rsidRPr="00423C56" w:rsidRDefault="002A08DA">
      <w:pPr>
        <w:pBdr>
          <w:top w:val="nil"/>
          <w:left w:val="nil"/>
          <w:bottom w:val="nil"/>
          <w:right w:val="nil"/>
          <w:between w:val="nil"/>
        </w:pBdr>
        <w:spacing w:after="0" w:line="240" w:lineRule="auto"/>
        <w:ind w:left="720" w:right="10460"/>
        <w:rPr>
          <w:rFonts w:asciiTheme="minorHAnsi" w:eastAsia="Times New Roman" w:hAnsiTheme="minorHAnsi" w:cstheme="minorHAnsi"/>
          <w:color w:val="000000"/>
          <w:sz w:val="24"/>
          <w:szCs w:val="24"/>
        </w:rPr>
      </w:pPr>
      <w:r w:rsidRPr="00423C56">
        <w:rPr>
          <w:rFonts w:asciiTheme="minorHAnsi" w:eastAsia="Arial" w:hAnsiTheme="minorHAnsi" w:cstheme="minorHAnsi"/>
          <w:color w:val="000000"/>
        </w:rPr>
        <w:t>  </w:t>
      </w:r>
    </w:p>
    <w:p w14:paraId="46CDE136" w14:textId="77777777" w:rsidR="00745EA6" w:rsidRPr="00423C56" w:rsidRDefault="00745EA6">
      <w:pPr>
        <w:rPr>
          <w:rFonts w:asciiTheme="minorHAnsi" w:hAnsiTheme="minorHAnsi" w:cstheme="minorHAnsi"/>
        </w:rPr>
      </w:pPr>
    </w:p>
    <w:p w14:paraId="6345C0F6" w14:textId="77777777" w:rsidR="00745EA6" w:rsidRPr="00423C56" w:rsidRDefault="002A08DA">
      <w:pPr>
        <w:pStyle w:val="Nagwek1"/>
        <w:numPr>
          <w:ilvl w:val="0"/>
          <w:numId w:val="1"/>
        </w:numPr>
        <w:rPr>
          <w:rFonts w:asciiTheme="minorHAnsi" w:hAnsiTheme="minorHAnsi" w:cstheme="minorHAnsi"/>
          <w:sz w:val="28"/>
          <w:szCs w:val="28"/>
        </w:rPr>
      </w:pPr>
      <w:bookmarkStart w:id="4" w:name="_Toc201586065"/>
      <w:r w:rsidRPr="00423C56">
        <w:rPr>
          <w:rFonts w:asciiTheme="minorHAnsi" w:hAnsiTheme="minorHAnsi" w:cstheme="minorHAnsi"/>
          <w:sz w:val="28"/>
          <w:szCs w:val="28"/>
        </w:rPr>
        <w:t>Network Attached Storage (NAS) - Dysk sieciowy w obudowie RACK wraz z 4 dyskami o pojemności min. 8TB każdy-1 szt.</w:t>
      </w:r>
      <w:bookmarkEnd w:id="4"/>
    </w:p>
    <w:p w14:paraId="594F43EC" w14:textId="77777777" w:rsidR="00BE1CAF" w:rsidRPr="00423C56" w:rsidRDefault="00BE1CAF">
      <w:pPr>
        <w:pBdr>
          <w:top w:val="nil"/>
          <w:left w:val="nil"/>
          <w:bottom w:val="nil"/>
          <w:right w:val="nil"/>
          <w:between w:val="nil"/>
        </w:pBdr>
        <w:spacing w:after="0" w:line="240" w:lineRule="auto"/>
        <w:ind w:left="720"/>
        <w:rPr>
          <w:rFonts w:asciiTheme="minorHAnsi" w:eastAsia="Arial" w:hAnsiTheme="minorHAnsi" w:cstheme="minorHAnsi"/>
          <w:color w:val="000000"/>
        </w:rPr>
      </w:pPr>
    </w:p>
    <w:p w14:paraId="0608903C" w14:textId="6B3487EB" w:rsidR="00745EA6" w:rsidRPr="00423C56" w:rsidRDefault="002A08DA" w:rsidP="00BE1CAF">
      <w:pPr>
        <w:pBdr>
          <w:top w:val="nil"/>
          <w:left w:val="nil"/>
          <w:bottom w:val="nil"/>
          <w:right w:val="nil"/>
          <w:between w:val="nil"/>
        </w:pBdr>
        <w:spacing w:after="0" w:line="240" w:lineRule="auto"/>
        <w:ind w:left="142"/>
        <w:rPr>
          <w:rFonts w:asciiTheme="minorHAnsi" w:eastAsia="Arial" w:hAnsiTheme="minorHAnsi" w:cstheme="minorHAnsi"/>
          <w:color w:val="000000"/>
        </w:rPr>
      </w:pPr>
      <w:r w:rsidRPr="00423C56">
        <w:rPr>
          <w:rFonts w:asciiTheme="minorHAnsi" w:eastAsia="Arial" w:hAnsiTheme="minorHAnsi" w:cstheme="minorHAnsi"/>
          <w:color w:val="000000"/>
        </w:rPr>
        <w:t>Minimalne wymagania:</w:t>
      </w:r>
    </w:p>
    <w:p w14:paraId="4829EFAA" w14:textId="77777777" w:rsidR="00BE1CAF" w:rsidRPr="00423C56" w:rsidRDefault="00BE1CAF" w:rsidP="00BE1CAF">
      <w:pPr>
        <w:pBdr>
          <w:top w:val="nil"/>
          <w:left w:val="nil"/>
          <w:bottom w:val="nil"/>
          <w:right w:val="nil"/>
          <w:between w:val="nil"/>
        </w:pBdr>
        <w:spacing w:after="0" w:line="240" w:lineRule="auto"/>
        <w:ind w:left="142"/>
        <w:rPr>
          <w:rFonts w:asciiTheme="minorHAnsi" w:eastAsia="Times New Roman" w:hAnsiTheme="minorHAnsi" w:cstheme="minorHAnsi"/>
          <w:color w:val="000000"/>
          <w:sz w:val="24"/>
          <w:szCs w:val="24"/>
        </w:rPr>
      </w:pPr>
    </w:p>
    <w:tbl>
      <w:tblPr>
        <w:tblStyle w:val="affffff1"/>
        <w:tblW w:w="9056" w:type="dxa"/>
        <w:tblInd w:w="0" w:type="dxa"/>
        <w:tblLayout w:type="fixed"/>
        <w:tblLook w:val="0400" w:firstRow="0" w:lastRow="0" w:firstColumn="0" w:lastColumn="0" w:noHBand="0" w:noVBand="1"/>
      </w:tblPr>
      <w:tblGrid>
        <w:gridCol w:w="1910"/>
        <w:gridCol w:w="351"/>
        <w:gridCol w:w="6795"/>
      </w:tblGrid>
      <w:tr w:rsidR="00CF7AB9" w:rsidRPr="00CF7AB9" w14:paraId="631D7002" w14:textId="77777777" w:rsidTr="00E51E06">
        <w:trPr>
          <w:trHeight w:val="31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vAlign w:val="bottom"/>
          </w:tcPr>
          <w:p w14:paraId="142CF137" w14:textId="6D72D5DB" w:rsidR="00CF7AB9" w:rsidRPr="00CF7AB9" w:rsidRDefault="00CF7AB9" w:rsidP="00CF7AB9">
            <w:pPr>
              <w:spacing w:after="0" w:line="240" w:lineRule="auto"/>
              <w:ind w:left="-20"/>
              <w:jc w:val="center"/>
              <w:rPr>
                <w:rFonts w:asciiTheme="minorHAnsi" w:hAnsiTheme="minorHAnsi" w:cstheme="minorHAnsi"/>
                <w:b/>
                <w:bCs/>
                <w:sz w:val="24"/>
                <w:szCs w:val="24"/>
              </w:rPr>
            </w:pPr>
            <w:r>
              <w:rPr>
                <w:rFonts w:asciiTheme="minorHAnsi" w:eastAsia="Arial" w:hAnsiTheme="minorHAnsi" w:cstheme="minorHAnsi"/>
                <w:b/>
                <w:bCs/>
                <w:color w:val="333333"/>
                <w:sz w:val="24"/>
                <w:szCs w:val="24"/>
              </w:rPr>
              <w:t>Element</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vAlign w:val="bottom"/>
          </w:tcPr>
          <w:p w14:paraId="1B2E87D3" w14:textId="4784876D" w:rsidR="00CF7AB9" w:rsidRPr="00CF7AB9" w:rsidRDefault="00CF7AB9" w:rsidP="00CF7AB9">
            <w:pPr>
              <w:spacing w:after="0" w:line="240" w:lineRule="auto"/>
              <w:ind w:left="-20"/>
              <w:jc w:val="center"/>
              <w:rPr>
                <w:rFonts w:asciiTheme="minorHAnsi" w:hAnsiTheme="minorHAnsi" w:cstheme="minorHAnsi"/>
                <w:b/>
                <w:bCs/>
                <w:sz w:val="24"/>
                <w:szCs w:val="24"/>
              </w:rPr>
            </w:pPr>
            <w:r w:rsidRPr="00CF7AB9">
              <w:rPr>
                <w:rFonts w:asciiTheme="minorHAnsi" w:eastAsia="Arial" w:hAnsiTheme="minorHAnsi" w:cstheme="minorHAnsi"/>
                <w:b/>
                <w:bCs/>
                <w:sz w:val="24"/>
                <w:szCs w:val="24"/>
              </w:rPr>
              <w:t>Parametry wymagane</w:t>
            </w:r>
          </w:p>
        </w:tc>
      </w:tr>
      <w:tr w:rsidR="00CF7AB9" w:rsidRPr="00423C56" w14:paraId="43D3C86B" w14:textId="77777777">
        <w:trPr>
          <w:trHeight w:val="31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B5EEC11"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Obudowa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0393453C" w14:textId="77777777" w:rsidR="00CF7AB9" w:rsidRPr="00423C56" w:rsidRDefault="00CF7AB9" w:rsidP="00CF7AB9">
            <w:pPr>
              <w:spacing w:after="0" w:line="240" w:lineRule="auto"/>
              <w:ind w:left="-20"/>
              <w:rPr>
                <w:rFonts w:asciiTheme="minorHAnsi" w:hAnsiTheme="minorHAnsi" w:cstheme="minorHAnsi"/>
                <w:sz w:val="24"/>
                <w:szCs w:val="24"/>
              </w:rPr>
            </w:pPr>
            <w:proofErr w:type="spellStart"/>
            <w:r w:rsidRPr="00423C56">
              <w:rPr>
                <w:rFonts w:asciiTheme="minorHAnsi" w:hAnsiTheme="minorHAnsi" w:cstheme="minorHAnsi"/>
                <w:color w:val="000000"/>
              </w:rPr>
              <w:t>Rack</w:t>
            </w:r>
            <w:proofErr w:type="spellEnd"/>
            <w:r w:rsidRPr="00423C56">
              <w:rPr>
                <w:rFonts w:asciiTheme="minorHAnsi" w:hAnsiTheme="minorHAnsi" w:cstheme="minorHAnsi"/>
                <w:color w:val="000000"/>
              </w:rPr>
              <w:t xml:space="preserve"> 1U</w:t>
            </w:r>
          </w:p>
        </w:tc>
      </w:tr>
      <w:tr w:rsidR="00CF7AB9" w:rsidRPr="00423C56" w14:paraId="2D67A624" w14:textId="77777777">
        <w:trPr>
          <w:trHeight w:val="54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EBC7E80"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Procesor  </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04DAEDF"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sz w:val="24"/>
                <w:szCs w:val="24"/>
              </w:rPr>
              <w:t xml:space="preserve">Czterordzeniowy procesor o taktowaniu 2,2 GHz osiągający w teście </w:t>
            </w:r>
            <w:proofErr w:type="spellStart"/>
            <w:r w:rsidRPr="00423C56">
              <w:rPr>
                <w:rFonts w:asciiTheme="minorHAnsi" w:hAnsiTheme="minorHAnsi" w:cstheme="minorHAnsi"/>
                <w:sz w:val="24"/>
                <w:szCs w:val="24"/>
              </w:rPr>
              <w:t>PassMark</w:t>
            </w:r>
            <w:proofErr w:type="spellEnd"/>
            <w:r w:rsidRPr="00423C56">
              <w:rPr>
                <w:rFonts w:asciiTheme="minorHAnsi" w:hAnsiTheme="minorHAnsi" w:cstheme="minorHAnsi"/>
                <w:sz w:val="24"/>
                <w:szCs w:val="24"/>
              </w:rPr>
              <w:t xml:space="preserve"> co najmniej 4 630 punktów</w:t>
            </w:r>
          </w:p>
          <w:p w14:paraId="0F3A6799" w14:textId="77777777" w:rsidR="00CF7AB9" w:rsidRPr="00423C56" w:rsidRDefault="00CF7AB9" w:rsidP="00CF7AB9">
            <w:pPr>
              <w:spacing w:after="0" w:line="240" w:lineRule="auto"/>
              <w:ind w:left="-20"/>
              <w:rPr>
                <w:rFonts w:asciiTheme="minorHAnsi" w:hAnsiTheme="minorHAnsi" w:cstheme="minorHAnsi"/>
                <w:sz w:val="24"/>
                <w:szCs w:val="24"/>
              </w:rPr>
            </w:pPr>
          </w:p>
          <w:p w14:paraId="4EA5101A"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sz w:val="24"/>
                <w:szCs w:val="24"/>
              </w:rPr>
              <w:t xml:space="preserve">Załącznik zawierający obowiązującą tabelę wyników testu </w:t>
            </w:r>
            <w:proofErr w:type="spellStart"/>
            <w:r w:rsidRPr="00423C56">
              <w:rPr>
                <w:rFonts w:asciiTheme="minorHAnsi" w:hAnsiTheme="minorHAnsi" w:cstheme="minorHAnsi"/>
                <w:sz w:val="24"/>
                <w:szCs w:val="24"/>
              </w:rPr>
              <w:t>PassMark</w:t>
            </w:r>
            <w:proofErr w:type="spellEnd"/>
            <w:r w:rsidRPr="00423C56">
              <w:rPr>
                <w:rFonts w:asciiTheme="minorHAnsi" w:hAnsiTheme="minorHAnsi" w:cstheme="minorHAnsi"/>
                <w:sz w:val="24"/>
                <w:szCs w:val="24"/>
              </w:rPr>
              <w:t xml:space="preserve"> znajduje się w załączniku nr  5.1 do SWZ</w:t>
            </w:r>
          </w:p>
        </w:tc>
      </w:tr>
      <w:tr w:rsidR="00CF7AB9" w:rsidRPr="00423C56" w14:paraId="143A9E06" w14:textId="77777777">
        <w:trPr>
          <w:trHeight w:val="31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C5D6DBE"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Sprzętowy mechanizm szyfrowania </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7481AD8"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Tak (AES-NI)</w:t>
            </w:r>
          </w:p>
        </w:tc>
      </w:tr>
      <w:tr w:rsidR="00CF7AB9" w:rsidRPr="00423C56" w14:paraId="0699E5E5" w14:textId="77777777">
        <w:trPr>
          <w:trHeight w:val="55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7CCFF95"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Pamięć  RAM</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E75C1D4"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min. 32 GB pamięci ECC SODIMM </w:t>
            </w:r>
          </w:p>
        </w:tc>
      </w:tr>
      <w:tr w:rsidR="00CF7AB9" w:rsidRPr="00423C56" w14:paraId="65ADC0A1" w14:textId="77777777">
        <w:trPr>
          <w:trHeight w:val="108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91529AD"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Możliwości rozbudowy</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BECC77D"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Sprzęt powinien być wyposażony w min. 4 kieszenie na dyski twarde typu hot-</w:t>
            </w:r>
            <w:proofErr w:type="spellStart"/>
            <w:r w:rsidRPr="00423C56">
              <w:rPr>
                <w:rFonts w:asciiTheme="minorHAnsi" w:hAnsiTheme="minorHAnsi" w:cstheme="minorHAnsi"/>
                <w:color w:val="000000"/>
              </w:rPr>
              <w:t>swap</w:t>
            </w:r>
            <w:proofErr w:type="spellEnd"/>
            <w:r w:rsidRPr="00423C56">
              <w:rPr>
                <w:rFonts w:asciiTheme="minorHAnsi" w:hAnsiTheme="minorHAnsi" w:cstheme="minorHAnsi"/>
                <w:color w:val="000000"/>
              </w:rPr>
              <w:t xml:space="preserve"> z możliwością rozszerzenia do 8 dysków łącznie przy użyciu dodatkowych jednostek rozszerzających podłączanych do jednostki głównej za pomocą portu </w:t>
            </w:r>
            <w:proofErr w:type="spellStart"/>
            <w:r w:rsidRPr="00423C56">
              <w:rPr>
                <w:rFonts w:asciiTheme="minorHAnsi" w:hAnsiTheme="minorHAnsi" w:cstheme="minorHAnsi"/>
                <w:color w:val="000000"/>
              </w:rPr>
              <w:t>eSATA</w:t>
            </w:r>
            <w:proofErr w:type="spellEnd"/>
            <w:r w:rsidRPr="00423C56">
              <w:rPr>
                <w:rFonts w:asciiTheme="minorHAnsi" w:hAnsiTheme="minorHAnsi" w:cstheme="minorHAnsi"/>
                <w:color w:val="000000"/>
              </w:rPr>
              <w:t>.</w:t>
            </w:r>
          </w:p>
        </w:tc>
      </w:tr>
      <w:tr w:rsidR="00CF7AB9" w:rsidRPr="00423C56" w14:paraId="02F145BE" w14:textId="77777777">
        <w:trPr>
          <w:trHeight w:val="171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5C3BF7F"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Pamięć masowa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1965143"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Zainstalowane dyski:</w:t>
            </w:r>
          </w:p>
          <w:p w14:paraId="0EB86749"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 xml:space="preserve">Min. 4 zainstalowane dyski HDD 3,5“ 8 TB 7200 </w:t>
            </w:r>
            <w:proofErr w:type="spellStart"/>
            <w:r w:rsidRPr="00423C56">
              <w:rPr>
                <w:rFonts w:asciiTheme="minorHAnsi" w:hAnsiTheme="minorHAnsi" w:cstheme="minorHAnsi"/>
                <w:color w:val="000000"/>
              </w:rPr>
              <w:t>obr</w:t>
            </w:r>
            <w:proofErr w:type="spellEnd"/>
            <w:r w:rsidRPr="00423C56">
              <w:rPr>
                <w:rFonts w:asciiTheme="minorHAnsi" w:hAnsiTheme="minorHAnsi" w:cstheme="minorHAnsi"/>
                <w:color w:val="000000"/>
              </w:rPr>
              <w:t xml:space="preserve">./min SATA III 6 </w:t>
            </w:r>
            <w:proofErr w:type="spellStart"/>
            <w:r w:rsidRPr="00423C56">
              <w:rPr>
                <w:rFonts w:asciiTheme="minorHAnsi" w:hAnsiTheme="minorHAnsi" w:cstheme="minorHAnsi"/>
                <w:color w:val="000000"/>
              </w:rPr>
              <w:t>Gb</w:t>
            </w:r>
            <w:proofErr w:type="spellEnd"/>
            <w:r w:rsidRPr="00423C56">
              <w:rPr>
                <w:rFonts w:asciiTheme="minorHAnsi" w:hAnsiTheme="minorHAnsi" w:cstheme="minorHAnsi"/>
                <w:color w:val="000000"/>
              </w:rPr>
              <w:t>/s. Dyski muszą znajdować się na oficjalnej liście kompatybilności dysków dla oferowanego urządzenia przygotowanej przez producenta urządzenia.</w:t>
            </w:r>
          </w:p>
          <w:p w14:paraId="535F1D3B"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Zamawiający dopuszcza możliwość instalacji dysków przez Wykonawcę na etapie dostawy</w:t>
            </w:r>
          </w:p>
        </w:tc>
      </w:tr>
      <w:tr w:rsidR="00CF7AB9" w:rsidRPr="00423C56" w14:paraId="10E692B1" w14:textId="77777777">
        <w:trPr>
          <w:trHeight w:val="81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D0D2D50"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Porty zewnętrzne </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D90451B" w14:textId="77777777" w:rsidR="00CF7AB9" w:rsidRPr="00423C56" w:rsidRDefault="00CF7AB9" w:rsidP="00CF7AB9">
            <w:pPr>
              <w:spacing w:after="20" w:line="240" w:lineRule="auto"/>
              <w:ind w:left="-20"/>
              <w:rPr>
                <w:rFonts w:asciiTheme="minorHAnsi" w:hAnsiTheme="minorHAnsi" w:cstheme="minorHAnsi"/>
                <w:sz w:val="24"/>
                <w:szCs w:val="24"/>
              </w:rPr>
            </w:pPr>
            <w:r w:rsidRPr="00423C56">
              <w:rPr>
                <w:rFonts w:asciiTheme="minorHAnsi" w:hAnsiTheme="minorHAnsi" w:cstheme="minorHAnsi"/>
                <w:color w:val="000000"/>
              </w:rPr>
              <w:t>Minimum:</w:t>
            </w:r>
          </w:p>
          <w:p w14:paraId="22B81512" w14:textId="77777777" w:rsidR="00CF7AB9" w:rsidRPr="00423C56" w:rsidRDefault="00CF7AB9" w:rsidP="00CF7AB9">
            <w:pPr>
              <w:spacing w:after="20" w:line="240" w:lineRule="auto"/>
              <w:ind w:left="340" w:hanging="360"/>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rPr>
              <w:t>2 porty USB 3.2.1 </w:t>
            </w:r>
          </w:p>
          <w:p w14:paraId="0B0D1B8C" w14:textId="77777777" w:rsidR="00CF7AB9" w:rsidRPr="00423C56" w:rsidRDefault="00CF7AB9" w:rsidP="00CF7AB9">
            <w:pPr>
              <w:spacing w:after="0" w:line="240" w:lineRule="auto"/>
              <w:ind w:left="340" w:hanging="360"/>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rPr>
              <w:t xml:space="preserve">1 port </w:t>
            </w:r>
            <w:proofErr w:type="spellStart"/>
            <w:r w:rsidRPr="00423C56">
              <w:rPr>
                <w:rFonts w:asciiTheme="minorHAnsi" w:hAnsiTheme="minorHAnsi" w:cstheme="minorHAnsi"/>
                <w:color w:val="000000"/>
              </w:rPr>
              <w:t>eSATA</w:t>
            </w:r>
            <w:proofErr w:type="spellEnd"/>
            <w:r w:rsidRPr="00423C56">
              <w:rPr>
                <w:rFonts w:asciiTheme="minorHAnsi" w:hAnsiTheme="minorHAnsi" w:cstheme="minorHAnsi"/>
                <w:color w:val="000000"/>
              </w:rPr>
              <w:t xml:space="preserve"> (jako gniazdo rozszerzenia)</w:t>
            </w:r>
          </w:p>
        </w:tc>
      </w:tr>
      <w:tr w:rsidR="00CF7AB9" w:rsidRPr="00423C56" w14:paraId="6FC3BFD0" w14:textId="77777777">
        <w:trPr>
          <w:trHeight w:val="82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896590E"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lastRenderedPageBreak/>
              <w:t>Porty sieciowe</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3AE3563D" w14:textId="77777777" w:rsidR="00CF7AB9" w:rsidRPr="00423C56" w:rsidRDefault="00CF7AB9" w:rsidP="00CF7AB9">
            <w:pPr>
              <w:spacing w:after="20" w:line="240" w:lineRule="auto"/>
              <w:ind w:left="-20"/>
              <w:rPr>
                <w:rFonts w:asciiTheme="minorHAnsi" w:hAnsiTheme="minorHAnsi" w:cstheme="minorHAnsi"/>
                <w:sz w:val="24"/>
                <w:szCs w:val="24"/>
              </w:rPr>
            </w:pPr>
            <w:r w:rsidRPr="00423C56">
              <w:rPr>
                <w:rFonts w:asciiTheme="minorHAnsi" w:hAnsiTheme="minorHAnsi" w:cstheme="minorHAnsi"/>
                <w:color w:val="000000"/>
              </w:rPr>
              <w:t>Minimum:</w:t>
            </w:r>
          </w:p>
          <w:p w14:paraId="3E702838" w14:textId="77777777" w:rsidR="00CF7AB9" w:rsidRPr="00423C56" w:rsidRDefault="00CF7AB9" w:rsidP="00CF7AB9">
            <w:pPr>
              <w:spacing w:after="0" w:line="240" w:lineRule="auto"/>
              <w:ind w:left="340" w:hanging="360"/>
              <w:rPr>
                <w:rFonts w:asciiTheme="minorHAnsi" w:hAnsiTheme="minorHAnsi" w:cstheme="minorHAnsi"/>
                <w:sz w:val="24"/>
                <w:szCs w:val="24"/>
              </w:rPr>
            </w:pPr>
            <w:r w:rsidRPr="00423C56">
              <w:rPr>
                <w:rFonts w:asciiTheme="minorHAnsi" w:hAnsiTheme="minorHAnsi" w:cstheme="minorHAnsi"/>
                <w:color w:val="000000"/>
              </w:rPr>
              <w:t xml:space="preserve">• </w:t>
            </w:r>
            <w:r w:rsidRPr="00423C56">
              <w:rPr>
                <w:rFonts w:asciiTheme="minorHAnsi" w:hAnsiTheme="minorHAnsi" w:cstheme="minorHAnsi"/>
                <w:color w:val="000000"/>
              </w:rPr>
              <w:tab/>
              <w:t xml:space="preserve">4 porty 1GbE RJ45 (z obsługą funkcji Link </w:t>
            </w:r>
            <w:proofErr w:type="spellStart"/>
            <w:r w:rsidRPr="00423C56">
              <w:rPr>
                <w:rFonts w:asciiTheme="minorHAnsi" w:hAnsiTheme="minorHAnsi" w:cstheme="minorHAnsi"/>
                <w:color w:val="000000"/>
              </w:rPr>
              <w:t>Aggregation</w:t>
            </w:r>
            <w:proofErr w:type="spellEnd"/>
            <w:r w:rsidRPr="00423C56">
              <w:rPr>
                <w:rFonts w:asciiTheme="minorHAnsi" w:hAnsiTheme="minorHAnsi" w:cstheme="minorHAnsi"/>
                <w:color w:val="000000"/>
              </w:rPr>
              <w:t xml:space="preserve"> / przełączania awaryjnego)</w:t>
            </w:r>
          </w:p>
        </w:tc>
      </w:tr>
      <w:tr w:rsidR="00CF7AB9" w:rsidRPr="00423C56" w14:paraId="6C3E1127" w14:textId="77777777">
        <w:trPr>
          <w:trHeight w:val="31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43A275BD"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Funkcja Wake on LAN/WAN</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4A8BB225"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Tak</w:t>
            </w:r>
          </w:p>
        </w:tc>
      </w:tr>
      <w:tr w:rsidR="00CF7AB9" w:rsidRPr="00423C56" w14:paraId="3A227CF2" w14:textId="77777777">
        <w:trPr>
          <w:trHeight w:val="42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424EB99"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 xml:space="preserve">Gniazdo rozszerzeń </w:t>
            </w:r>
            <w:proofErr w:type="spellStart"/>
            <w:r w:rsidRPr="00423C56">
              <w:rPr>
                <w:rFonts w:asciiTheme="minorHAnsi" w:hAnsiTheme="minorHAnsi" w:cstheme="minorHAnsi"/>
                <w:color w:val="000000"/>
              </w:rPr>
              <w:t>PCIe</w:t>
            </w:r>
            <w:proofErr w:type="spellEnd"/>
            <w:r w:rsidRPr="00423C56">
              <w:rPr>
                <w:rFonts w:asciiTheme="minorHAnsi" w:hAnsiTheme="minorHAnsi" w:cstheme="minorHAnsi"/>
                <w:color w:val="000000"/>
              </w:rPr>
              <w:t xml:space="preserve"> 2.0</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376F0BBF"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Min.</w:t>
            </w:r>
            <w:r w:rsidRPr="00423C56">
              <w:rPr>
                <w:rFonts w:asciiTheme="minorHAnsi" w:hAnsiTheme="minorHAnsi" w:cstheme="minorHAnsi"/>
                <w:color w:val="000000"/>
                <w:sz w:val="34"/>
                <w:szCs w:val="34"/>
                <w:vertAlign w:val="subscript"/>
              </w:rPr>
              <w:t xml:space="preserve"> </w:t>
            </w:r>
            <w:r w:rsidRPr="00423C56">
              <w:rPr>
                <w:rFonts w:asciiTheme="minorHAnsi" w:hAnsiTheme="minorHAnsi" w:cstheme="minorHAnsi"/>
                <w:color w:val="000000"/>
              </w:rPr>
              <w:t> 1x 4-liniowe gniazdo x8 gen. 3</w:t>
            </w:r>
          </w:p>
        </w:tc>
      </w:tr>
      <w:tr w:rsidR="00CF7AB9" w:rsidRPr="00423C56" w14:paraId="422651CE" w14:textId="77777777">
        <w:trPr>
          <w:trHeight w:val="147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8203298"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Dodatkowa karta rozszerzeń</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6641D386"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 xml:space="preserve">Dwuportowa karta rozszerzeń 10 </w:t>
            </w:r>
            <w:proofErr w:type="spellStart"/>
            <w:r w:rsidRPr="00423C56">
              <w:rPr>
                <w:rFonts w:asciiTheme="minorHAnsi" w:hAnsiTheme="minorHAnsi" w:cstheme="minorHAnsi"/>
                <w:color w:val="000000"/>
              </w:rPr>
              <w:t>GbE</w:t>
            </w:r>
            <w:proofErr w:type="spellEnd"/>
            <w:r w:rsidRPr="00423C56">
              <w:rPr>
                <w:rFonts w:asciiTheme="minorHAnsi" w:hAnsiTheme="minorHAnsi" w:cstheme="minorHAnsi"/>
                <w:color w:val="000000"/>
              </w:rPr>
              <w:t xml:space="preserve"> SFP+</w:t>
            </w:r>
          </w:p>
          <w:p w14:paraId="065CA183"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Karta rozszerzeń musi znajdować się na oficjalnej liście kompatybilności kart sieciowych dla oferowanego urządzenia przygotowanej przez producenta urządzenia.</w:t>
            </w:r>
          </w:p>
          <w:p w14:paraId="2AACCC4C"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Zamawiający dopuszcza możliwość instalacji karty przez Wykonawcę na etapie dostawy</w:t>
            </w:r>
          </w:p>
        </w:tc>
      </w:tr>
      <w:tr w:rsidR="00CF7AB9" w:rsidRPr="00423C56" w14:paraId="642FDE2A" w14:textId="77777777">
        <w:trPr>
          <w:trHeight w:val="31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31D2FA4"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Wentylator obudowy</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1B97E52"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Min. 2 wentylatory (40 × 40 × 20 mm)</w:t>
            </w:r>
          </w:p>
        </w:tc>
      </w:tr>
      <w:tr w:rsidR="00CF7AB9" w:rsidRPr="00423C56" w14:paraId="5CB9A4B8" w14:textId="77777777">
        <w:trPr>
          <w:trHeight w:val="796"/>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B6ACAF3"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Obsługiwane protokoły sieciowe</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6AF89003"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rPr>
              <w:t xml:space="preserve">Min. SMB (CIFS) NFSv3, NFSv4, </w:t>
            </w:r>
            <w:proofErr w:type="spellStart"/>
            <w:r w:rsidRPr="00423C56">
              <w:rPr>
                <w:rFonts w:asciiTheme="minorHAnsi" w:hAnsiTheme="minorHAnsi" w:cstheme="minorHAnsi"/>
              </w:rPr>
              <w:t>iSCSI</w:t>
            </w:r>
            <w:proofErr w:type="spellEnd"/>
            <w:r w:rsidRPr="00423C56">
              <w:rPr>
                <w:rFonts w:asciiTheme="minorHAnsi" w:hAnsiTheme="minorHAnsi" w:cstheme="minorHAnsi"/>
              </w:rPr>
              <w:t xml:space="preserve">, HTTP, </w:t>
            </w:r>
            <w:proofErr w:type="spellStart"/>
            <w:r w:rsidRPr="00423C56">
              <w:rPr>
                <w:rFonts w:asciiTheme="minorHAnsi" w:hAnsiTheme="minorHAnsi" w:cstheme="minorHAnsi"/>
              </w:rPr>
              <w:t>HTTPs</w:t>
            </w:r>
            <w:proofErr w:type="spellEnd"/>
            <w:r w:rsidRPr="00423C56">
              <w:rPr>
                <w:rFonts w:asciiTheme="minorHAnsi" w:hAnsiTheme="minorHAnsi" w:cstheme="minorHAnsi"/>
              </w:rPr>
              <w:t>, FTP, SNMP, LDAP</w:t>
            </w:r>
          </w:p>
        </w:tc>
      </w:tr>
      <w:tr w:rsidR="00CF7AB9" w:rsidRPr="00423C56" w14:paraId="0C610AFC" w14:textId="77777777">
        <w:trPr>
          <w:trHeight w:val="81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8F11AC2"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Obsługiwane systemy plików</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349C5E3E"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Min.:</w:t>
            </w:r>
          </w:p>
          <w:p w14:paraId="6DD83B39" w14:textId="77777777" w:rsidR="00CF7AB9" w:rsidRPr="00423C56" w:rsidRDefault="00CF7AB9" w:rsidP="00CF7AB9">
            <w:pPr>
              <w:spacing w:after="20" w:line="240" w:lineRule="auto"/>
              <w:ind w:left="340" w:hanging="360"/>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rPr>
              <w:t xml:space="preserve">Wewnętrzny: </w:t>
            </w:r>
            <w:proofErr w:type="spellStart"/>
            <w:r w:rsidRPr="00423C56">
              <w:rPr>
                <w:rFonts w:asciiTheme="minorHAnsi" w:hAnsiTheme="minorHAnsi" w:cstheme="minorHAnsi"/>
                <w:color w:val="000000"/>
              </w:rPr>
              <w:t>Btrfs</w:t>
            </w:r>
            <w:proofErr w:type="spellEnd"/>
            <w:r w:rsidRPr="00423C56">
              <w:rPr>
                <w:rFonts w:asciiTheme="minorHAnsi" w:hAnsiTheme="minorHAnsi" w:cstheme="minorHAnsi"/>
                <w:color w:val="000000"/>
              </w:rPr>
              <w:t>, ext4</w:t>
            </w:r>
          </w:p>
          <w:p w14:paraId="1B64FD95" w14:textId="77777777" w:rsidR="00CF7AB9" w:rsidRPr="00423C56" w:rsidRDefault="00CF7AB9" w:rsidP="00CF7AB9">
            <w:pPr>
              <w:spacing w:after="0" w:line="240" w:lineRule="auto"/>
              <w:ind w:left="340" w:hanging="360"/>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rPr>
              <w:t xml:space="preserve">Zewnętrzny: </w:t>
            </w:r>
            <w:proofErr w:type="spellStart"/>
            <w:r w:rsidRPr="00423C56">
              <w:rPr>
                <w:rFonts w:asciiTheme="minorHAnsi" w:hAnsiTheme="minorHAnsi" w:cstheme="minorHAnsi"/>
                <w:color w:val="000000"/>
              </w:rPr>
              <w:t>Btrfs</w:t>
            </w:r>
            <w:proofErr w:type="spellEnd"/>
            <w:r w:rsidRPr="00423C56">
              <w:rPr>
                <w:rFonts w:asciiTheme="minorHAnsi" w:hAnsiTheme="minorHAnsi" w:cstheme="minorHAnsi"/>
                <w:color w:val="000000"/>
              </w:rPr>
              <w:t xml:space="preserve">, ext4, ext3, FAT, NTFS, HFS+, </w:t>
            </w:r>
            <w:proofErr w:type="spellStart"/>
            <w:r w:rsidRPr="00423C56">
              <w:rPr>
                <w:rFonts w:asciiTheme="minorHAnsi" w:hAnsiTheme="minorHAnsi" w:cstheme="minorHAnsi"/>
                <w:color w:val="000000"/>
              </w:rPr>
              <w:t>exFAT</w:t>
            </w:r>
            <w:proofErr w:type="spellEnd"/>
          </w:p>
        </w:tc>
      </w:tr>
      <w:tr w:rsidR="00CF7AB9" w:rsidRPr="00423C56" w14:paraId="6F42863B" w14:textId="77777777">
        <w:trPr>
          <w:trHeight w:val="135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01EF0E76"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Zarządzanie pamięcią masową</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4B0A7F16" w14:textId="77777777" w:rsidR="00CF7AB9" w:rsidRPr="00423C56" w:rsidRDefault="00CF7AB9" w:rsidP="00CF7AB9">
            <w:pPr>
              <w:spacing w:after="20" w:line="240" w:lineRule="auto"/>
              <w:ind w:left="340" w:hanging="360"/>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rPr>
              <w:t>Maksymalny rozmiar pojedynczego wolumenu: 108 TB</w:t>
            </w:r>
          </w:p>
          <w:p w14:paraId="6CBA4E00" w14:textId="77777777" w:rsidR="00CF7AB9" w:rsidRPr="00423C56" w:rsidRDefault="00CF7AB9" w:rsidP="00CF7AB9">
            <w:pPr>
              <w:spacing w:after="20" w:line="240" w:lineRule="auto"/>
              <w:ind w:left="340" w:hanging="360"/>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rPr>
              <w:t>Minimalny liczba wewnętrznych wolumenów: 64</w:t>
            </w:r>
          </w:p>
          <w:p w14:paraId="424F5321" w14:textId="6ECC7A94" w:rsidR="00CF7AB9" w:rsidRPr="00423C56" w:rsidRDefault="00CF7AB9" w:rsidP="00CF7AB9">
            <w:pPr>
              <w:spacing w:after="20" w:line="240" w:lineRule="auto"/>
              <w:ind w:left="340" w:hanging="360"/>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rPr>
              <w:t xml:space="preserve">Minimalny liczba obiektów </w:t>
            </w:r>
            <w:proofErr w:type="spellStart"/>
            <w:r w:rsidRPr="00423C56">
              <w:rPr>
                <w:rFonts w:asciiTheme="minorHAnsi" w:hAnsiTheme="minorHAnsi" w:cstheme="minorHAnsi"/>
                <w:color w:val="000000"/>
              </w:rPr>
              <w:t>iSCSI</w:t>
            </w:r>
            <w:proofErr w:type="spellEnd"/>
            <w:r w:rsidRPr="00423C56">
              <w:rPr>
                <w:rFonts w:asciiTheme="minorHAnsi" w:hAnsiTheme="minorHAnsi" w:cstheme="minorHAnsi"/>
                <w:color w:val="000000"/>
              </w:rPr>
              <w:t xml:space="preserve"> Target: </w:t>
            </w:r>
            <w:r w:rsidR="00E20AE9" w:rsidRPr="00E20AE9">
              <w:rPr>
                <w:rFonts w:asciiTheme="minorHAnsi" w:hAnsiTheme="minorHAnsi" w:cstheme="minorHAnsi"/>
                <w:color w:val="000000"/>
                <w:highlight w:val="yellow"/>
              </w:rPr>
              <w:t>64</w:t>
            </w:r>
          </w:p>
          <w:p w14:paraId="78350003" w14:textId="28BDD082" w:rsidR="00CF7AB9" w:rsidRPr="00423C56" w:rsidRDefault="00CF7AB9" w:rsidP="00CF7AB9">
            <w:pPr>
              <w:spacing w:after="20" w:line="240" w:lineRule="auto"/>
              <w:ind w:left="340" w:hanging="360"/>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rPr>
              <w:t xml:space="preserve">Minimalny liczba jednostek </w:t>
            </w:r>
            <w:proofErr w:type="spellStart"/>
            <w:r w:rsidRPr="00423C56">
              <w:rPr>
                <w:rFonts w:asciiTheme="minorHAnsi" w:hAnsiTheme="minorHAnsi" w:cstheme="minorHAnsi"/>
                <w:color w:val="000000"/>
              </w:rPr>
              <w:t>iSCSI</w:t>
            </w:r>
            <w:proofErr w:type="spellEnd"/>
            <w:r w:rsidRPr="00423C56">
              <w:rPr>
                <w:rFonts w:asciiTheme="minorHAnsi" w:hAnsiTheme="minorHAnsi" w:cstheme="minorHAnsi"/>
                <w:color w:val="000000"/>
              </w:rPr>
              <w:t xml:space="preserve"> LUN: </w:t>
            </w:r>
            <w:r w:rsidR="00E20AE9" w:rsidRPr="00E20AE9">
              <w:rPr>
                <w:rFonts w:asciiTheme="minorHAnsi" w:hAnsiTheme="minorHAnsi" w:cstheme="minorHAnsi"/>
                <w:color w:val="000000"/>
                <w:highlight w:val="yellow"/>
              </w:rPr>
              <w:t>128</w:t>
            </w:r>
          </w:p>
          <w:p w14:paraId="244E69EE" w14:textId="77777777" w:rsidR="00CF7AB9" w:rsidRPr="00423C56" w:rsidRDefault="00CF7AB9" w:rsidP="00CF7AB9">
            <w:pPr>
              <w:spacing w:after="0" w:line="240" w:lineRule="auto"/>
              <w:ind w:left="340" w:hanging="360"/>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rPr>
              <w:t xml:space="preserve">Obsługa klonowania/migawek jednostek </w:t>
            </w:r>
            <w:proofErr w:type="spellStart"/>
            <w:r w:rsidRPr="00423C56">
              <w:rPr>
                <w:rFonts w:asciiTheme="minorHAnsi" w:hAnsiTheme="minorHAnsi" w:cstheme="minorHAnsi"/>
                <w:color w:val="000000"/>
              </w:rPr>
              <w:t>iSCSI</w:t>
            </w:r>
            <w:proofErr w:type="spellEnd"/>
            <w:r w:rsidRPr="00423C56">
              <w:rPr>
                <w:rFonts w:asciiTheme="minorHAnsi" w:hAnsiTheme="minorHAnsi" w:cstheme="minorHAnsi"/>
                <w:color w:val="000000"/>
              </w:rPr>
              <w:t xml:space="preserve"> LUN</w:t>
            </w:r>
          </w:p>
        </w:tc>
      </w:tr>
      <w:tr w:rsidR="00CF7AB9" w:rsidRPr="00D315DA" w14:paraId="35B8D2F4" w14:textId="77777777">
        <w:trPr>
          <w:trHeight w:val="54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66247D2B"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Obsługiwane typy macierzy RAID</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0E2BEA7" w14:textId="77777777" w:rsidR="00CF7AB9" w:rsidRPr="00D315DA" w:rsidRDefault="00CF7AB9" w:rsidP="00CF7AB9">
            <w:pPr>
              <w:spacing w:after="0" w:line="240" w:lineRule="auto"/>
              <w:ind w:left="-20"/>
              <w:rPr>
                <w:rFonts w:asciiTheme="minorHAnsi" w:hAnsiTheme="minorHAnsi" w:cstheme="minorHAnsi"/>
                <w:sz w:val="24"/>
                <w:szCs w:val="24"/>
                <w:lang w:val="en-US"/>
              </w:rPr>
            </w:pPr>
            <w:r w:rsidRPr="00D315DA">
              <w:rPr>
                <w:rFonts w:asciiTheme="minorHAnsi" w:hAnsiTheme="minorHAnsi" w:cstheme="minorHAnsi"/>
                <w:color w:val="000000"/>
                <w:lang w:val="en-US"/>
              </w:rPr>
              <w:t>Min. SHR, Basic, JBOD, RAID 0, RAID 1, RAID 5, RAID 6, RAID 10</w:t>
            </w:r>
          </w:p>
        </w:tc>
      </w:tr>
      <w:tr w:rsidR="00CF7AB9" w:rsidRPr="00423C56" w14:paraId="444D22F3" w14:textId="77777777">
        <w:trPr>
          <w:trHeight w:val="198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0E819CA8"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Funkcja udostępniania plików</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D638D7C" w14:textId="5A22888F" w:rsidR="00CF7AB9" w:rsidRPr="00423C56" w:rsidRDefault="00CF7AB9" w:rsidP="00CF7AB9">
            <w:pPr>
              <w:spacing w:after="20" w:line="240" w:lineRule="auto"/>
              <w:ind w:left="340" w:hanging="360"/>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rPr>
              <w:t xml:space="preserve">Minimalna liczba kont użytkowników: </w:t>
            </w:r>
            <w:r w:rsidR="00E20AE9" w:rsidRPr="00E20AE9">
              <w:rPr>
                <w:rFonts w:asciiTheme="minorHAnsi" w:hAnsiTheme="minorHAnsi" w:cstheme="minorHAnsi"/>
                <w:color w:val="000000"/>
                <w:highlight w:val="yellow"/>
              </w:rPr>
              <w:t>1024</w:t>
            </w:r>
          </w:p>
          <w:p w14:paraId="0F378738" w14:textId="77777777" w:rsidR="00CF7AB9" w:rsidRPr="00423C56" w:rsidRDefault="00CF7AB9" w:rsidP="00CF7AB9">
            <w:pPr>
              <w:spacing w:after="20" w:line="240" w:lineRule="auto"/>
              <w:ind w:left="340" w:hanging="360"/>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rPr>
              <w:t>Minimalna liczba grup użytkowników: 256</w:t>
            </w:r>
          </w:p>
          <w:p w14:paraId="604B3985" w14:textId="08A16593" w:rsidR="00CF7AB9" w:rsidRPr="00423C56" w:rsidRDefault="00CF7AB9" w:rsidP="00CF7AB9">
            <w:pPr>
              <w:spacing w:after="20" w:line="240" w:lineRule="auto"/>
              <w:ind w:left="340" w:hanging="360"/>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rPr>
              <w:t xml:space="preserve">Minimalna liczba folderów współdzielonych: </w:t>
            </w:r>
            <w:r w:rsidR="00E20AE9" w:rsidRPr="00E20AE9">
              <w:rPr>
                <w:rFonts w:asciiTheme="minorHAnsi" w:hAnsiTheme="minorHAnsi" w:cstheme="minorHAnsi"/>
                <w:color w:val="000000"/>
                <w:highlight w:val="yellow"/>
              </w:rPr>
              <w:t>256</w:t>
            </w:r>
          </w:p>
          <w:p w14:paraId="40EA9CC7" w14:textId="77777777" w:rsidR="00CF7AB9" w:rsidRPr="00423C56" w:rsidRDefault="00CF7AB9" w:rsidP="00CF7AB9">
            <w:pPr>
              <w:spacing w:after="0" w:line="240" w:lineRule="auto"/>
              <w:ind w:left="340" w:hanging="360"/>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rPr>
              <w:t>Minimalna liczba jednoczesnych połączeń</w:t>
            </w:r>
          </w:p>
          <w:p w14:paraId="038D42A2" w14:textId="7E06DC85" w:rsidR="00CF7AB9" w:rsidRPr="00423C56" w:rsidRDefault="00CF7AB9" w:rsidP="00CF7AB9">
            <w:pPr>
              <w:spacing w:after="0" w:line="240" w:lineRule="auto"/>
              <w:ind w:left="340"/>
              <w:rPr>
                <w:rFonts w:asciiTheme="minorHAnsi" w:hAnsiTheme="minorHAnsi" w:cstheme="minorHAnsi"/>
                <w:sz w:val="24"/>
                <w:szCs w:val="24"/>
              </w:rPr>
            </w:pPr>
            <w:r w:rsidRPr="00423C56">
              <w:rPr>
                <w:rFonts w:asciiTheme="minorHAnsi" w:hAnsiTheme="minorHAnsi" w:cstheme="minorHAnsi"/>
                <w:color w:val="000000"/>
              </w:rPr>
              <w:t xml:space="preserve">CIFS/AFP/NFS/FTP: </w:t>
            </w:r>
            <w:r w:rsidR="00E20AE9" w:rsidRPr="00E20AE9">
              <w:rPr>
                <w:rFonts w:asciiTheme="minorHAnsi" w:hAnsiTheme="minorHAnsi" w:cstheme="minorHAnsi"/>
                <w:color w:val="000000"/>
                <w:highlight w:val="yellow"/>
              </w:rPr>
              <w:t>40</w:t>
            </w:r>
          </w:p>
          <w:p w14:paraId="5D41E723" w14:textId="77777777" w:rsidR="00CF7AB9" w:rsidRPr="00E20AE9" w:rsidRDefault="00CF7AB9" w:rsidP="00CF7AB9">
            <w:pPr>
              <w:spacing w:after="0" w:line="240" w:lineRule="auto"/>
              <w:ind w:left="340"/>
              <w:rPr>
                <w:rFonts w:asciiTheme="minorHAnsi" w:hAnsiTheme="minorHAnsi" w:cstheme="minorHAnsi"/>
                <w:strike/>
                <w:sz w:val="24"/>
                <w:szCs w:val="24"/>
              </w:rPr>
            </w:pPr>
            <w:r w:rsidRPr="00E20AE9">
              <w:rPr>
                <w:rFonts w:asciiTheme="minorHAnsi" w:hAnsiTheme="minorHAnsi" w:cstheme="minorHAnsi"/>
                <w:i/>
                <w:strike/>
                <w:color w:val="000000"/>
                <w:highlight w:val="yellow"/>
              </w:rPr>
              <w:t>*Liczba jednoczesnych połączeń może zostać zwiększona do 2 000 po zainstalowaniu co najmniej 8 GB pamięci RAM.</w:t>
            </w:r>
          </w:p>
        </w:tc>
      </w:tr>
      <w:tr w:rsidR="00CF7AB9" w:rsidRPr="00423C56" w14:paraId="52668255" w14:textId="77777777">
        <w:trPr>
          <w:trHeight w:val="54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E429A12"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Uprawnienia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3C1D7D8E"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Uprawnienia listy kontroli dostępu systemu Windows® (ACL) i aplikacji</w:t>
            </w:r>
          </w:p>
        </w:tc>
      </w:tr>
      <w:tr w:rsidR="00CF7AB9" w:rsidRPr="00D315DA" w14:paraId="5DF841D4" w14:textId="77777777">
        <w:trPr>
          <w:trHeight w:val="54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41A2D73D"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Wirtualizacja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F280944" w14:textId="77777777" w:rsidR="00CF7AB9" w:rsidRPr="00D315DA" w:rsidRDefault="00CF7AB9" w:rsidP="00CF7AB9">
            <w:pPr>
              <w:spacing w:after="0" w:line="240" w:lineRule="auto"/>
              <w:ind w:left="-20"/>
              <w:rPr>
                <w:rFonts w:asciiTheme="minorHAnsi" w:hAnsiTheme="minorHAnsi" w:cstheme="minorHAnsi"/>
                <w:sz w:val="24"/>
                <w:szCs w:val="24"/>
                <w:lang w:val="en-US"/>
              </w:rPr>
            </w:pPr>
            <w:proofErr w:type="spellStart"/>
            <w:r w:rsidRPr="00D315DA">
              <w:rPr>
                <w:rFonts w:asciiTheme="minorHAnsi" w:hAnsiTheme="minorHAnsi" w:cstheme="minorHAnsi"/>
                <w:color w:val="000000"/>
                <w:lang w:val="en-US"/>
              </w:rPr>
              <w:t>Obsługa</w:t>
            </w:r>
            <w:proofErr w:type="spellEnd"/>
            <w:r w:rsidRPr="00D315DA">
              <w:rPr>
                <w:rFonts w:asciiTheme="minorHAnsi" w:hAnsiTheme="minorHAnsi" w:cstheme="minorHAnsi"/>
                <w:color w:val="000000"/>
                <w:lang w:val="en-US"/>
              </w:rPr>
              <w:t xml:space="preserve"> VMware vSphere with VAAI, Microsoft Hyper-V®, Citrix®, OpenStack®</w:t>
            </w:r>
          </w:p>
        </w:tc>
      </w:tr>
      <w:tr w:rsidR="00CF7AB9" w:rsidRPr="00423C56" w14:paraId="622F0C35" w14:textId="77777777">
        <w:trPr>
          <w:trHeight w:val="81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180250D6"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Usługa katalogowa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2BE3EE05" w14:textId="77777777" w:rsidR="00CF7AB9" w:rsidRPr="00423C56" w:rsidRDefault="00CF7AB9" w:rsidP="00CF7AB9">
            <w:pPr>
              <w:spacing w:after="0" w:line="240" w:lineRule="auto"/>
              <w:ind w:left="66"/>
              <w:rPr>
                <w:rFonts w:asciiTheme="minorHAnsi" w:hAnsiTheme="minorHAnsi" w:cstheme="minorHAnsi"/>
                <w:sz w:val="24"/>
                <w:szCs w:val="24"/>
              </w:rPr>
            </w:pPr>
            <w:r w:rsidRPr="00423C56">
              <w:rPr>
                <w:rFonts w:asciiTheme="minorHAnsi" w:hAnsiTheme="minorHAnsi" w:cstheme="minorHAnsi"/>
                <w:color w:val="000000"/>
              </w:rPr>
              <w:t>Integracja z usługami Windows® AD, logowanie użytkowników domeny przez protokoły SMB/NFS/AFP/FTP lub aplikację File Station, integracja z LDAP</w:t>
            </w:r>
          </w:p>
        </w:tc>
      </w:tr>
      <w:tr w:rsidR="00CF7AB9" w:rsidRPr="00423C56" w14:paraId="3515608E" w14:textId="77777777">
        <w:trPr>
          <w:trHeight w:val="108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41F437A7"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Bezpieczeństwo</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5107D8CF" w14:textId="77777777" w:rsidR="00CF7AB9" w:rsidRPr="00423C56" w:rsidRDefault="00CF7AB9" w:rsidP="00CF7AB9">
            <w:pPr>
              <w:spacing w:after="0" w:line="240" w:lineRule="auto"/>
              <w:ind w:left="66"/>
              <w:rPr>
                <w:rFonts w:asciiTheme="minorHAnsi" w:hAnsiTheme="minorHAnsi" w:cstheme="minorHAnsi"/>
                <w:sz w:val="24"/>
                <w:szCs w:val="24"/>
              </w:rPr>
            </w:pPr>
            <w:r w:rsidRPr="00423C56">
              <w:rPr>
                <w:rFonts w:asciiTheme="minorHAnsi" w:hAnsiTheme="minorHAnsi" w:cstheme="minorHAnsi"/>
                <w:color w:val="000000"/>
              </w:rPr>
              <w:t xml:space="preserve">Zapora, szyfrowany folder współdzielony, szyfrowanie SMB, FTP przez SSL/TLS, SFTP, </w:t>
            </w:r>
            <w:proofErr w:type="spellStart"/>
            <w:r w:rsidRPr="00423C56">
              <w:rPr>
                <w:rFonts w:asciiTheme="minorHAnsi" w:hAnsiTheme="minorHAnsi" w:cstheme="minorHAnsi"/>
                <w:color w:val="000000"/>
              </w:rPr>
              <w:t>rsync</w:t>
            </w:r>
            <w:proofErr w:type="spellEnd"/>
            <w:r w:rsidRPr="00423C56">
              <w:rPr>
                <w:rFonts w:asciiTheme="minorHAnsi" w:hAnsiTheme="minorHAnsi" w:cstheme="minorHAnsi"/>
                <w:color w:val="000000"/>
              </w:rPr>
              <w:t xml:space="preserve"> przez SSH, automatyczne blokowanie logowania, obsługa </w:t>
            </w:r>
            <w:proofErr w:type="spellStart"/>
            <w:r w:rsidRPr="00423C56">
              <w:rPr>
                <w:rFonts w:asciiTheme="minorHAnsi" w:hAnsiTheme="minorHAnsi" w:cstheme="minorHAnsi"/>
                <w:color w:val="000000"/>
              </w:rPr>
              <w:t>Let's</w:t>
            </w:r>
            <w:proofErr w:type="spellEnd"/>
            <w:r w:rsidRPr="00423C56">
              <w:rPr>
                <w:rFonts w:asciiTheme="minorHAnsi" w:hAnsiTheme="minorHAnsi" w:cstheme="minorHAnsi"/>
                <w:color w:val="000000"/>
              </w:rPr>
              <w:t xml:space="preserve"> </w:t>
            </w:r>
            <w:proofErr w:type="spellStart"/>
            <w:r w:rsidRPr="00423C56">
              <w:rPr>
                <w:rFonts w:asciiTheme="minorHAnsi" w:hAnsiTheme="minorHAnsi" w:cstheme="minorHAnsi"/>
                <w:color w:val="000000"/>
              </w:rPr>
              <w:t>Encrypt</w:t>
            </w:r>
            <w:proofErr w:type="spellEnd"/>
            <w:r w:rsidRPr="00423C56">
              <w:rPr>
                <w:rFonts w:asciiTheme="minorHAnsi" w:hAnsiTheme="minorHAnsi" w:cstheme="minorHAnsi"/>
                <w:color w:val="000000"/>
              </w:rPr>
              <w:t>, HTTPS (dostosowywane mechanizmy szyfrowania)</w:t>
            </w:r>
          </w:p>
        </w:tc>
      </w:tr>
      <w:tr w:rsidR="00CF7AB9" w:rsidRPr="00423C56" w14:paraId="63B1888C" w14:textId="77777777">
        <w:trPr>
          <w:trHeight w:val="81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1025FBE2"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lastRenderedPageBreak/>
              <w:t>Obsługiwane przeglądarki</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1C3CCDD8" w14:textId="77777777" w:rsidR="00CF7AB9" w:rsidRPr="00423C56" w:rsidRDefault="00CF7AB9" w:rsidP="00CF7AB9">
            <w:pPr>
              <w:spacing w:after="0" w:line="240" w:lineRule="auto"/>
              <w:ind w:left="66" w:right="40"/>
              <w:rPr>
                <w:rFonts w:asciiTheme="minorHAnsi" w:hAnsiTheme="minorHAnsi" w:cstheme="minorHAnsi"/>
                <w:sz w:val="24"/>
                <w:szCs w:val="24"/>
              </w:rPr>
            </w:pPr>
            <w:r w:rsidRPr="00423C56">
              <w:rPr>
                <w:rFonts w:asciiTheme="minorHAnsi" w:hAnsiTheme="minorHAnsi" w:cstheme="minorHAnsi"/>
                <w:color w:val="000000"/>
              </w:rPr>
              <w:t xml:space="preserve">Google Chrome®, </w:t>
            </w:r>
            <w:proofErr w:type="spellStart"/>
            <w:r w:rsidRPr="00423C56">
              <w:rPr>
                <w:rFonts w:asciiTheme="minorHAnsi" w:hAnsiTheme="minorHAnsi" w:cstheme="minorHAnsi"/>
                <w:color w:val="000000"/>
              </w:rPr>
              <w:t>Firefox</w:t>
            </w:r>
            <w:proofErr w:type="spellEnd"/>
            <w:r w:rsidRPr="00423C56">
              <w:rPr>
                <w:rFonts w:asciiTheme="minorHAnsi" w:hAnsiTheme="minorHAnsi" w:cstheme="minorHAnsi"/>
                <w:color w:val="000000"/>
              </w:rPr>
              <w:t>®, Microsoft Edge®, Safari® 13 i nowsze oraz Safari (iOS 13.0 i nowsze) na urządzeniach iPad, Chrome (Android™ 11.0 i nowsze) na tabletach</w:t>
            </w:r>
          </w:p>
        </w:tc>
      </w:tr>
      <w:tr w:rsidR="00CF7AB9" w:rsidRPr="00423C56" w14:paraId="01C0ED4C" w14:textId="77777777">
        <w:trPr>
          <w:trHeight w:val="9356"/>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2CD03BBA" w14:textId="77777777" w:rsidR="00CF7AB9" w:rsidRPr="00423C56" w:rsidRDefault="00CF7AB9" w:rsidP="00CF7AB9">
            <w:pPr>
              <w:spacing w:after="0" w:line="240" w:lineRule="auto"/>
              <w:ind w:left="79"/>
              <w:rPr>
                <w:rFonts w:asciiTheme="minorHAnsi" w:hAnsiTheme="minorHAnsi" w:cstheme="minorHAnsi"/>
                <w:sz w:val="24"/>
                <w:szCs w:val="24"/>
              </w:rPr>
            </w:pPr>
            <w:r w:rsidRPr="00423C56">
              <w:rPr>
                <w:rFonts w:asciiTheme="minorHAnsi" w:hAnsiTheme="minorHAnsi" w:cstheme="minorHAnsi"/>
                <w:color w:val="000000"/>
              </w:rPr>
              <w:t>Oprogramowanie</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711DFBD6" w14:textId="53353E8B" w:rsidR="00CF7AB9" w:rsidRPr="00423C56" w:rsidRDefault="00CF7AB9" w:rsidP="00CF7AB9">
            <w:pPr>
              <w:spacing w:after="0" w:line="240" w:lineRule="auto"/>
              <w:ind w:left="351" w:hanging="272"/>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sz w:val="14"/>
                <w:szCs w:val="14"/>
              </w:rPr>
              <w:tab/>
            </w:r>
            <w:r w:rsidRPr="00423C56">
              <w:rPr>
                <w:rFonts w:asciiTheme="minorHAnsi" w:hAnsiTheme="minorHAnsi" w:cstheme="minorHAnsi"/>
                <w:color w:val="000000"/>
              </w:rPr>
              <w:t>Urządzenie musi umożliwiać utworzenie przestrzeni dyskowej w oparciu o nowoczesny system plików, który będzie zapewniał obsługę migawek, generowania sum kontrolnych CRC a także lustrzanych kopii metadanych aby zapewnić całkowitą integralność danych biznesowych. Dodatkowo wspomniany system musi wspierać ustawienie limitu dla folderów współdzielonych oraz szybkie klonowanie całych folderów współdzielonych</w:t>
            </w:r>
          </w:p>
          <w:p w14:paraId="26533076" w14:textId="77777777" w:rsidR="00CF7AB9" w:rsidRPr="00423C56" w:rsidRDefault="00CF7AB9" w:rsidP="00CF7AB9">
            <w:pPr>
              <w:spacing w:after="40" w:line="240" w:lineRule="auto"/>
              <w:ind w:left="351" w:hanging="272"/>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sz w:val="14"/>
                <w:szCs w:val="14"/>
              </w:rPr>
              <w:tab/>
            </w:r>
            <w:r w:rsidRPr="00423C56">
              <w:rPr>
                <w:rFonts w:asciiTheme="minorHAnsi" w:hAnsiTheme="minorHAnsi" w:cstheme="minorHAnsi"/>
                <w:color w:val="000000"/>
              </w:rPr>
              <w:t>Oprogramowanie zarządzające serwerem NAS musi zapewnić darmowe, kompleksowe rozwiązanie do tworzenia kopii zapasowych przeznaczone dla heterogenicznych środowisk IT, umożliwiające zdalne zarządzanie i monitorowanie ochrony komputerów, serwerów i maszyn wirtualnych na jednym, centralnym, przyjaznym dla administratora interfejsie. Ponadto gromadzone dane na urządzeniu mają mieć możliwość replikacji jako lokalne kopie zapasowe, sieciowe kopie zapasowe i kopie zapasowe danych w chmurach publicznych przy użyciu darmowego narzędzia instalowanego z Centrum Pakietów</w:t>
            </w:r>
          </w:p>
          <w:p w14:paraId="6076F21C" w14:textId="77777777" w:rsidR="00CF7AB9" w:rsidRPr="00423C56" w:rsidRDefault="00CF7AB9" w:rsidP="00CF7AB9">
            <w:pPr>
              <w:spacing w:after="40" w:line="240" w:lineRule="auto"/>
              <w:ind w:left="351" w:hanging="272"/>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sz w:val="14"/>
                <w:szCs w:val="14"/>
              </w:rPr>
              <w:tab/>
            </w:r>
            <w:r w:rsidRPr="00423C56">
              <w:rPr>
                <w:rFonts w:asciiTheme="minorHAnsi" w:hAnsiTheme="minorHAnsi" w:cstheme="minorHAnsi"/>
                <w:color w:val="000000"/>
              </w:rPr>
              <w:t xml:space="preserve">Wymaga się zapewnienia darmowej aplikacji do realizacji chmury prywatnej bez opłat cyklicznych, która będzie posiadała wygodną konsolę administratora zarządzaną z GUI a także </w:t>
            </w:r>
            <w:proofErr w:type="spellStart"/>
            <w:r w:rsidRPr="00423C56">
              <w:rPr>
                <w:rFonts w:asciiTheme="minorHAnsi" w:hAnsiTheme="minorHAnsi" w:cstheme="minorHAnsi"/>
                <w:color w:val="000000"/>
              </w:rPr>
              <w:t>agenty</w:t>
            </w:r>
            <w:proofErr w:type="spellEnd"/>
            <w:r w:rsidRPr="00423C56">
              <w:rPr>
                <w:rFonts w:asciiTheme="minorHAnsi" w:hAnsiTheme="minorHAnsi" w:cstheme="minorHAnsi"/>
                <w:color w:val="000000"/>
              </w:rPr>
              <w:t xml:space="preserve"> na urządzenia PC/MAC oraz aplikację mobilną na Android/iOS. Usługa powinna umożliwiać udostępnianie zasobów serwera NAS, synchronizację i tworzenie kopii zapasowych podłączonych urządzeń a także wspierać algorytm </w:t>
            </w:r>
            <w:proofErr w:type="spellStart"/>
            <w:r w:rsidRPr="00423C56">
              <w:rPr>
                <w:rFonts w:asciiTheme="minorHAnsi" w:hAnsiTheme="minorHAnsi" w:cstheme="minorHAnsi"/>
                <w:color w:val="000000"/>
              </w:rPr>
              <w:t>Intelliversioning</w:t>
            </w:r>
            <w:proofErr w:type="spellEnd"/>
            <w:r w:rsidRPr="00423C56">
              <w:rPr>
                <w:rFonts w:asciiTheme="minorHAnsi" w:hAnsiTheme="minorHAnsi" w:cstheme="minorHAnsi"/>
                <w:color w:val="000000"/>
              </w:rPr>
              <w:t xml:space="preserve">. Ponadto omawiana usługa powinna umożliwiać pracę z dokumentami biurowymi (edytor tekstowy, arkusz kalkulacyjny, pokaz slajdów) i wpierać wersjonowanie oraz edycję tworzonych plików </w:t>
            </w:r>
            <w:proofErr w:type="spellStart"/>
            <w:r w:rsidRPr="00423C56">
              <w:rPr>
                <w:rFonts w:asciiTheme="minorHAnsi" w:hAnsiTheme="minorHAnsi" w:cstheme="minorHAnsi"/>
                <w:color w:val="000000"/>
              </w:rPr>
              <w:t>office</w:t>
            </w:r>
            <w:proofErr w:type="spellEnd"/>
            <w:r w:rsidRPr="00423C56">
              <w:rPr>
                <w:rFonts w:asciiTheme="minorHAnsi" w:hAnsiTheme="minorHAnsi" w:cstheme="minorHAnsi"/>
                <w:color w:val="000000"/>
              </w:rPr>
              <w:t xml:space="preserve"> w czasie rzeczywistym.</w:t>
            </w:r>
          </w:p>
          <w:p w14:paraId="18B20D9D" w14:textId="5A33CAA1" w:rsidR="00CF7AB9" w:rsidRPr="00423C56" w:rsidRDefault="00CF7AB9" w:rsidP="00CF7AB9">
            <w:pPr>
              <w:spacing w:after="0" w:line="240" w:lineRule="auto"/>
              <w:ind w:left="351" w:hanging="272"/>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sz w:val="14"/>
                <w:szCs w:val="14"/>
              </w:rPr>
              <w:tab/>
            </w:r>
            <w:r w:rsidRPr="00423C56">
              <w:rPr>
                <w:rFonts w:asciiTheme="minorHAnsi" w:hAnsiTheme="minorHAnsi" w:cstheme="minorHAnsi"/>
                <w:color w:val="000000"/>
              </w:rPr>
              <w:t>Urządzenie musi umożliwiać pracę w trybie klastra wysokiej dostępności (HA) aby zapewnić nieprzerwany, natychmiastowy dostęp do zasobów bez widocznych zmian w użytkowaniu (konfiguracja jako jeden spójny system). Wszystkie dane z powodzeniem zapisane na serwerze aktywnym będą na bieżąco kopiowane do serwera pasywnego zapewniając replikację w czasie rzeczywistym i dostęp do danych oraz usług w przypadku uszkodzenia jednostki aktywnej dając gwarancję ciągłości pracy. Utworzenie klastra HA ma się opierać o 2 identyczne urządzenia.</w:t>
            </w:r>
          </w:p>
        </w:tc>
      </w:tr>
      <w:tr w:rsidR="00CF7AB9" w:rsidRPr="00423C56" w14:paraId="08017652" w14:textId="77777777">
        <w:trPr>
          <w:trHeight w:val="75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615C24FE" w14:textId="77777777" w:rsidR="00CF7AB9" w:rsidRPr="00423C56" w:rsidRDefault="00CF7AB9" w:rsidP="00CF7AB9">
            <w:pPr>
              <w:spacing w:after="0" w:line="240" w:lineRule="auto"/>
              <w:ind w:left="80"/>
              <w:rPr>
                <w:rFonts w:asciiTheme="minorHAnsi" w:hAnsiTheme="minorHAnsi" w:cstheme="minorHAnsi"/>
                <w:sz w:val="24"/>
                <w:szCs w:val="24"/>
              </w:rPr>
            </w:pPr>
            <w:r w:rsidRPr="00423C56">
              <w:rPr>
                <w:rFonts w:asciiTheme="minorHAnsi" w:hAnsiTheme="minorHAnsi" w:cstheme="minorHAnsi"/>
                <w:color w:val="000000"/>
              </w:rPr>
              <w:t>Konserwacja</w:t>
            </w:r>
          </w:p>
        </w:tc>
        <w:tc>
          <w:tcPr>
            <w:tcW w:w="351" w:type="dxa"/>
            <w:tcBorders>
              <w:top w:val="single" w:sz="6" w:space="0" w:color="000000"/>
              <w:left w:val="single" w:sz="6" w:space="0" w:color="000000"/>
              <w:bottom w:val="single" w:sz="6" w:space="0" w:color="000000"/>
            </w:tcBorders>
            <w:tcMar>
              <w:top w:w="40" w:type="dxa"/>
              <w:left w:w="0" w:type="dxa"/>
              <w:bottom w:w="0" w:type="dxa"/>
              <w:right w:w="60" w:type="dxa"/>
            </w:tcMar>
          </w:tcPr>
          <w:p w14:paraId="270420CF" w14:textId="77777777" w:rsidR="00CF7AB9" w:rsidRPr="00423C56" w:rsidRDefault="00CF7AB9" w:rsidP="00CF7AB9">
            <w:pPr>
              <w:spacing w:after="0" w:line="240" w:lineRule="auto"/>
              <w:ind w:left="80"/>
              <w:rPr>
                <w:rFonts w:asciiTheme="minorHAnsi" w:hAnsiTheme="minorHAnsi" w:cstheme="minorHAnsi"/>
                <w:sz w:val="24"/>
                <w:szCs w:val="24"/>
              </w:rPr>
            </w:pPr>
            <w:r w:rsidRPr="00423C56">
              <w:rPr>
                <w:rFonts w:asciiTheme="minorHAnsi" w:hAnsiTheme="minorHAnsi" w:cstheme="minorHAnsi"/>
                <w:color w:val="000000"/>
              </w:rPr>
              <w:t>•</w:t>
            </w:r>
          </w:p>
        </w:tc>
        <w:tc>
          <w:tcPr>
            <w:tcW w:w="6795" w:type="dxa"/>
            <w:tcBorders>
              <w:top w:val="single" w:sz="6" w:space="0" w:color="000000"/>
              <w:bottom w:val="single" w:sz="6" w:space="0" w:color="000000"/>
              <w:right w:val="single" w:sz="6" w:space="0" w:color="000000"/>
            </w:tcBorders>
            <w:tcMar>
              <w:top w:w="40" w:type="dxa"/>
              <w:left w:w="0" w:type="dxa"/>
              <w:bottom w:w="0" w:type="dxa"/>
              <w:right w:w="60" w:type="dxa"/>
            </w:tcMar>
          </w:tcPr>
          <w:p w14:paraId="646B6B55" w14:textId="77777777" w:rsidR="00CF7AB9" w:rsidRPr="00423C56" w:rsidRDefault="00CF7AB9" w:rsidP="00CF7AB9">
            <w:pPr>
              <w:spacing w:after="0" w:line="240" w:lineRule="auto"/>
              <w:rPr>
                <w:rFonts w:asciiTheme="minorHAnsi" w:hAnsiTheme="minorHAnsi" w:cstheme="minorHAnsi"/>
                <w:sz w:val="24"/>
                <w:szCs w:val="24"/>
              </w:rPr>
            </w:pPr>
            <w:r w:rsidRPr="00423C56">
              <w:rPr>
                <w:rFonts w:asciiTheme="minorHAnsi" w:hAnsiTheme="minorHAnsi" w:cstheme="minorHAnsi"/>
                <w:color w:val="000000"/>
              </w:rPr>
              <w:t xml:space="preserve">Konserwację urządzenia należy przeprowadzać przy użyciu dodatkowych, wygodnych w użyciu przesuwnych szyn </w:t>
            </w:r>
            <w:proofErr w:type="spellStart"/>
            <w:r w:rsidRPr="00423C56">
              <w:rPr>
                <w:rFonts w:asciiTheme="minorHAnsi" w:hAnsiTheme="minorHAnsi" w:cstheme="minorHAnsi"/>
                <w:color w:val="000000"/>
              </w:rPr>
              <w:t>rack</w:t>
            </w:r>
            <w:proofErr w:type="spellEnd"/>
            <w:r w:rsidRPr="00423C56">
              <w:rPr>
                <w:rFonts w:asciiTheme="minorHAnsi" w:hAnsiTheme="minorHAnsi" w:cstheme="minorHAnsi"/>
                <w:color w:val="000000"/>
              </w:rPr>
              <w:t> </w:t>
            </w:r>
          </w:p>
        </w:tc>
      </w:tr>
      <w:tr w:rsidR="00CF7AB9" w:rsidRPr="00423C56" w14:paraId="47E92CDE" w14:textId="77777777">
        <w:trPr>
          <w:trHeight w:val="54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3B24E47B" w14:textId="77777777" w:rsidR="00CF7AB9" w:rsidRPr="00423C56" w:rsidRDefault="00CF7AB9" w:rsidP="00CF7AB9">
            <w:pPr>
              <w:spacing w:after="0" w:line="240" w:lineRule="auto"/>
              <w:ind w:left="80"/>
              <w:rPr>
                <w:rFonts w:asciiTheme="minorHAnsi" w:hAnsiTheme="minorHAnsi" w:cstheme="minorHAnsi"/>
                <w:sz w:val="24"/>
                <w:szCs w:val="24"/>
              </w:rPr>
            </w:pPr>
            <w:r w:rsidRPr="00423C56">
              <w:rPr>
                <w:rFonts w:asciiTheme="minorHAnsi" w:hAnsiTheme="minorHAnsi" w:cstheme="minorHAnsi"/>
                <w:color w:val="000000"/>
              </w:rPr>
              <w:t>Zasilanie</w:t>
            </w:r>
          </w:p>
        </w:tc>
        <w:tc>
          <w:tcPr>
            <w:tcW w:w="351" w:type="dxa"/>
            <w:tcBorders>
              <w:top w:val="single" w:sz="6" w:space="0" w:color="000000"/>
              <w:left w:val="single" w:sz="6" w:space="0" w:color="000000"/>
              <w:bottom w:val="single" w:sz="6" w:space="0" w:color="000000"/>
            </w:tcBorders>
            <w:tcMar>
              <w:top w:w="40" w:type="dxa"/>
              <w:left w:w="0" w:type="dxa"/>
              <w:bottom w:w="0" w:type="dxa"/>
              <w:right w:w="60" w:type="dxa"/>
            </w:tcMar>
          </w:tcPr>
          <w:p w14:paraId="115E2179" w14:textId="77777777" w:rsidR="00CF7AB9" w:rsidRPr="00423C56" w:rsidRDefault="00CF7AB9" w:rsidP="00CF7AB9">
            <w:pPr>
              <w:spacing w:after="0" w:line="240" w:lineRule="auto"/>
              <w:ind w:left="80"/>
              <w:rPr>
                <w:rFonts w:asciiTheme="minorHAnsi" w:hAnsiTheme="minorHAnsi" w:cstheme="minorHAnsi"/>
                <w:sz w:val="24"/>
                <w:szCs w:val="24"/>
              </w:rPr>
            </w:pPr>
            <w:r w:rsidRPr="00423C56">
              <w:rPr>
                <w:rFonts w:asciiTheme="minorHAnsi" w:hAnsiTheme="minorHAnsi" w:cstheme="minorHAnsi"/>
                <w:color w:val="000000"/>
              </w:rPr>
              <w:t>•</w:t>
            </w:r>
          </w:p>
        </w:tc>
        <w:tc>
          <w:tcPr>
            <w:tcW w:w="6795" w:type="dxa"/>
            <w:tcBorders>
              <w:top w:val="single" w:sz="6" w:space="0" w:color="000000"/>
              <w:bottom w:val="single" w:sz="6" w:space="0" w:color="000000"/>
              <w:right w:val="single" w:sz="6" w:space="0" w:color="000000"/>
            </w:tcBorders>
            <w:tcMar>
              <w:top w:w="40" w:type="dxa"/>
              <w:left w:w="0" w:type="dxa"/>
              <w:bottom w:w="0" w:type="dxa"/>
              <w:right w:w="60" w:type="dxa"/>
            </w:tcMar>
          </w:tcPr>
          <w:p w14:paraId="6336C9D0" w14:textId="77777777" w:rsidR="00CF7AB9" w:rsidRPr="00423C56" w:rsidRDefault="00CF7AB9" w:rsidP="00CF7AB9">
            <w:pPr>
              <w:spacing w:after="0" w:line="240" w:lineRule="auto"/>
              <w:rPr>
                <w:rFonts w:asciiTheme="minorHAnsi" w:hAnsiTheme="minorHAnsi" w:cstheme="minorHAnsi"/>
                <w:sz w:val="24"/>
                <w:szCs w:val="24"/>
              </w:rPr>
            </w:pPr>
            <w:r w:rsidRPr="00423C56">
              <w:rPr>
                <w:rFonts w:asciiTheme="minorHAnsi" w:hAnsiTheme="minorHAnsi" w:cstheme="minorHAnsi"/>
                <w:color w:val="000000"/>
              </w:rPr>
              <w:t>Wymogiem jest dostarczenie sprzętu wyposażonego w nadmiarowy zasilacz.</w:t>
            </w:r>
          </w:p>
        </w:tc>
      </w:tr>
      <w:tr w:rsidR="00CF7AB9" w:rsidRPr="00423C56" w14:paraId="2ED5035B" w14:textId="77777777">
        <w:trPr>
          <w:trHeight w:val="84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576B2799" w14:textId="77777777" w:rsidR="00CF7AB9" w:rsidRPr="00423C56" w:rsidRDefault="00CF7AB9" w:rsidP="00CF7AB9">
            <w:pPr>
              <w:spacing w:after="0" w:line="240" w:lineRule="auto"/>
              <w:ind w:left="80"/>
              <w:rPr>
                <w:rFonts w:asciiTheme="minorHAnsi" w:hAnsiTheme="minorHAnsi" w:cstheme="minorHAnsi"/>
                <w:sz w:val="24"/>
                <w:szCs w:val="24"/>
              </w:rPr>
            </w:pPr>
            <w:r w:rsidRPr="00423C56">
              <w:rPr>
                <w:rFonts w:asciiTheme="minorHAnsi" w:hAnsiTheme="minorHAnsi" w:cstheme="minorHAnsi"/>
                <w:color w:val="000000"/>
              </w:rPr>
              <w:t>Gwarancja</w:t>
            </w:r>
          </w:p>
        </w:tc>
        <w:tc>
          <w:tcPr>
            <w:tcW w:w="351" w:type="dxa"/>
            <w:tcBorders>
              <w:top w:val="single" w:sz="6" w:space="0" w:color="000000"/>
              <w:left w:val="single" w:sz="6" w:space="0" w:color="000000"/>
              <w:bottom w:val="single" w:sz="6" w:space="0" w:color="000000"/>
            </w:tcBorders>
            <w:tcMar>
              <w:top w:w="40" w:type="dxa"/>
              <w:left w:w="0" w:type="dxa"/>
              <w:bottom w:w="0" w:type="dxa"/>
              <w:right w:w="60" w:type="dxa"/>
            </w:tcMar>
          </w:tcPr>
          <w:p w14:paraId="44DB0873" w14:textId="77777777" w:rsidR="00CF7AB9" w:rsidRPr="00423C56" w:rsidRDefault="00CF7AB9" w:rsidP="00CF7AB9">
            <w:pPr>
              <w:spacing w:after="0" w:line="240" w:lineRule="auto"/>
              <w:ind w:left="80"/>
              <w:rPr>
                <w:rFonts w:asciiTheme="minorHAnsi" w:hAnsiTheme="minorHAnsi" w:cstheme="minorHAnsi"/>
                <w:sz w:val="24"/>
                <w:szCs w:val="24"/>
              </w:rPr>
            </w:pPr>
            <w:r w:rsidRPr="00423C56">
              <w:rPr>
                <w:rFonts w:asciiTheme="minorHAnsi" w:hAnsiTheme="minorHAnsi" w:cstheme="minorHAnsi"/>
                <w:color w:val="000000"/>
              </w:rPr>
              <w:t>•</w:t>
            </w:r>
          </w:p>
          <w:p w14:paraId="21E004E3" w14:textId="77777777" w:rsidR="00CF7AB9" w:rsidRPr="00423C56" w:rsidRDefault="00CF7AB9" w:rsidP="00CF7AB9">
            <w:pPr>
              <w:spacing w:after="0" w:line="240" w:lineRule="auto"/>
              <w:ind w:left="80"/>
              <w:rPr>
                <w:rFonts w:asciiTheme="minorHAnsi" w:hAnsiTheme="minorHAnsi" w:cstheme="minorHAnsi"/>
                <w:sz w:val="24"/>
                <w:szCs w:val="24"/>
              </w:rPr>
            </w:pPr>
            <w:r w:rsidRPr="00423C56">
              <w:rPr>
                <w:rFonts w:asciiTheme="minorHAnsi" w:hAnsiTheme="minorHAnsi" w:cstheme="minorHAnsi"/>
                <w:color w:val="000000"/>
              </w:rPr>
              <w:t>•</w:t>
            </w:r>
          </w:p>
        </w:tc>
        <w:tc>
          <w:tcPr>
            <w:tcW w:w="6795" w:type="dxa"/>
            <w:tcBorders>
              <w:top w:val="single" w:sz="6" w:space="0" w:color="000000"/>
              <w:bottom w:val="single" w:sz="6" w:space="0" w:color="000000"/>
              <w:right w:val="single" w:sz="6" w:space="0" w:color="000000"/>
            </w:tcBorders>
            <w:tcMar>
              <w:top w:w="40" w:type="dxa"/>
              <w:left w:w="0" w:type="dxa"/>
              <w:bottom w:w="0" w:type="dxa"/>
              <w:right w:w="60" w:type="dxa"/>
            </w:tcMar>
          </w:tcPr>
          <w:p w14:paraId="2A283B87" w14:textId="77777777" w:rsidR="00CF7AB9" w:rsidRPr="00423C56" w:rsidRDefault="00CF7AB9" w:rsidP="00CF7AB9">
            <w:pPr>
              <w:spacing w:after="0" w:line="240" w:lineRule="auto"/>
              <w:rPr>
                <w:rFonts w:asciiTheme="minorHAnsi" w:hAnsiTheme="minorHAnsi" w:cstheme="minorHAnsi"/>
                <w:sz w:val="24"/>
                <w:szCs w:val="24"/>
              </w:rPr>
            </w:pPr>
            <w:r w:rsidRPr="00423C56">
              <w:rPr>
                <w:rFonts w:asciiTheme="minorHAnsi" w:hAnsiTheme="minorHAnsi" w:cstheme="minorHAnsi"/>
                <w:color w:val="000000"/>
              </w:rPr>
              <w:t>3 lata na urządzenia główne</w:t>
            </w:r>
          </w:p>
          <w:p w14:paraId="64807352" w14:textId="77777777" w:rsidR="00CF7AB9" w:rsidRPr="00423C56" w:rsidRDefault="00CF7AB9" w:rsidP="00CF7AB9">
            <w:pPr>
              <w:spacing w:after="0" w:line="240" w:lineRule="auto"/>
              <w:rPr>
                <w:rFonts w:asciiTheme="minorHAnsi" w:hAnsiTheme="minorHAnsi" w:cstheme="minorHAnsi"/>
                <w:sz w:val="24"/>
                <w:szCs w:val="24"/>
              </w:rPr>
            </w:pPr>
            <w:r w:rsidRPr="00423C56">
              <w:rPr>
                <w:rFonts w:asciiTheme="minorHAnsi" w:hAnsiTheme="minorHAnsi" w:cstheme="minorHAnsi"/>
                <w:color w:val="000000"/>
              </w:rPr>
              <w:t xml:space="preserve">1 rok na dodatkowe akcesoria montażowe w postaci przesuwnych szyn </w:t>
            </w:r>
            <w:proofErr w:type="spellStart"/>
            <w:r w:rsidRPr="00423C56">
              <w:rPr>
                <w:rFonts w:asciiTheme="minorHAnsi" w:hAnsiTheme="minorHAnsi" w:cstheme="minorHAnsi"/>
                <w:color w:val="000000"/>
              </w:rPr>
              <w:t>rack</w:t>
            </w:r>
            <w:proofErr w:type="spellEnd"/>
          </w:p>
        </w:tc>
      </w:tr>
      <w:tr w:rsidR="00CF7AB9" w:rsidRPr="00423C56" w14:paraId="4E8442E8" w14:textId="77777777">
        <w:trPr>
          <w:trHeight w:val="84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3CEE897C" w14:textId="77777777" w:rsidR="00CF7AB9" w:rsidRPr="00423C56" w:rsidRDefault="00CF7AB9" w:rsidP="00CF7AB9">
            <w:pPr>
              <w:spacing w:after="0" w:line="240" w:lineRule="auto"/>
              <w:ind w:left="80"/>
              <w:rPr>
                <w:rFonts w:asciiTheme="minorHAnsi" w:hAnsiTheme="minorHAnsi" w:cstheme="minorHAnsi"/>
                <w:color w:val="000000"/>
              </w:rPr>
            </w:pPr>
            <w:r w:rsidRPr="00423C56">
              <w:rPr>
                <w:rFonts w:asciiTheme="minorHAnsi" w:hAnsiTheme="minorHAnsi" w:cstheme="minorHAnsi"/>
                <w:color w:val="000000"/>
              </w:rPr>
              <w:t>Dodatkowe wymagania</w:t>
            </w:r>
          </w:p>
        </w:tc>
        <w:tc>
          <w:tcPr>
            <w:tcW w:w="351" w:type="dxa"/>
            <w:tcBorders>
              <w:top w:val="single" w:sz="6" w:space="0" w:color="000000"/>
              <w:left w:val="single" w:sz="6" w:space="0" w:color="000000"/>
              <w:bottom w:val="single" w:sz="6" w:space="0" w:color="000000"/>
            </w:tcBorders>
            <w:tcMar>
              <w:top w:w="40" w:type="dxa"/>
              <w:left w:w="0" w:type="dxa"/>
              <w:bottom w:w="0" w:type="dxa"/>
              <w:right w:w="60" w:type="dxa"/>
            </w:tcMar>
          </w:tcPr>
          <w:p w14:paraId="261D2234" w14:textId="77777777" w:rsidR="00CF7AB9" w:rsidRPr="00423C56" w:rsidRDefault="00CF7AB9" w:rsidP="00CF7AB9">
            <w:pPr>
              <w:spacing w:after="0" w:line="240" w:lineRule="auto"/>
              <w:ind w:left="80"/>
              <w:rPr>
                <w:rFonts w:asciiTheme="minorHAnsi" w:hAnsiTheme="minorHAnsi" w:cstheme="minorHAnsi"/>
                <w:color w:val="000000"/>
              </w:rPr>
            </w:pPr>
          </w:p>
        </w:tc>
        <w:tc>
          <w:tcPr>
            <w:tcW w:w="6795" w:type="dxa"/>
            <w:tcBorders>
              <w:top w:val="single" w:sz="6" w:space="0" w:color="000000"/>
              <w:bottom w:val="single" w:sz="6" w:space="0" w:color="000000"/>
              <w:right w:val="single" w:sz="6" w:space="0" w:color="000000"/>
            </w:tcBorders>
            <w:tcMar>
              <w:top w:w="40" w:type="dxa"/>
              <w:left w:w="0" w:type="dxa"/>
              <w:bottom w:w="0" w:type="dxa"/>
              <w:right w:w="60" w:type="dxa"/>
            </w:tcMar>
          </w:tcPr>
          <w:p w14:paraId="46B5FBA8" w14:textId="77777777" w:rsidR="00CF7AB9" w:rsidRPr="00423C56" w:rsidRDefault="00CF7AB9" w:rsidP="00CF7AB9">
            <w:pPr>
              <w:spacing w:after="0" w:line="240" w:lineRule="auto"/>
              <w:rPr>
                <w:rFonts w:asciiTheme="minorHAnsi" w:hAnsiTheme="minorHAnsi" w:cstheme="minorHAnsi"/>
                <w:color w:val="000000"/>
              </w:rPr>
            </w:pPr>
            <w:r w:rsidRPr="00423C56">
              <w:rPr>
                <w:rFonts w:asciiTheme="minorHAnsi" w:hAnsiTheme="minorHAnsi" w:cstheme="minorHAnsi"/>
                <w:color w:val="000000"/>
              </w:rPr>
              <w:t>W ramach dostawy Wykonawca powinien skonfigurować urządzenia według wytycznych Zamawiającego</w:t>
            </w:r>
          </w:p>
        </w:tc>
      </w:tr>
    </w:tbl>
    <w:p w14:paraId="4307A72E" w14:textId="77777777" w:rsidR="00745EA6" w:rsidRPr="00423C56" w:rsidRDefault="002A08DA">
      <w:pPr>
        <w:pStyle w:val="Nagwek1"/>
        <w:numPr>
          <w:ilvl w:val="0"/>
          <w:numId w:val="1"/>
        </w:numPr>
        <w:rPr>
          <w:rFonts w:asciiTheme="minorHAnsi" w:hAnsiTheme="minorHAnsi" w:cstheme="minorHAnsi"/>
          <w:sz w:val="28"/>
          <w:szCs w:val="28"/>
        </w:rPr>
      </w:pPr>
      <w:bookmarkStart w:id="5" w:name="_Toc201586066"/>
      <w:r w:rsidRPr="00423C56">
        <w:rPr>
          <w:rFonts w:asciiTheme="minorHAnsi" w:hAnsiTheme="minorHAnsi" w:cstheme="minorHAnsi"/>
          <w:sz w:val="28"/>
          <w:szCs w:val="28"/>
        </w:rPr>
        <w:lastRenderedPageBreak/>
        <w:t>UPS do klastra serwerów-1 szt.</w:t>
      </w:r>
      <w:bookmarkEnd w:id="5"/>
    </w:p>
    <w:p w14:paraId="17A574F1" w14:textId="77777777" w:rsidR="00745EA6" w:rsidRPr="00423C56" w:rsidRDefault="002A08DA">
      <w:pPr>
        <w:spacing w:after="240" w:line="240" w:lineRule="auto"/>
        <w:rPr>
          <w:rFonts w:asciiTheme="minorHAnsi" w:eastAsia="Times New Roman" w:hAnsiTheme="minorHAnsi" w:cstheme="minorHAnsi"/>
          <w:sz w:val="24"/>
          <w:szCs w:val="24"/>
        </w:rPr>
      </w:pPr>
      <w:r w:rsidRPr="00423C56">
        <w:rPr>
          <w:rFonts w:asciiTheme="minorHAnsi" w:eastAsia="Times New Roman" w:hAnsiTheme="minorHAnsi" w:cstheme="minorHAnsi"/>
          <w:sz w:val="24"/>
          <w:szCs w:val="24"/>
        </w:rPr>
        <w:t>Minimalne wymagania:</w:t>
      </w:r>
    </w:p>
    <w:p w14:paraId="4184043D" w14:textId="77777777" w:rsidR="00745EA6" w:rsidRPr="00423C56" w:rsidRDefault="00745EA6">
      <w:pPr>
        <w:spacing w:after="0" w:line="276" w:lineRule="auto"/>
        <w:rPr>
          <w:rFonts w:asciiTheme="minorHAnsi" w:eastAsia="Arial" w:hAnsiTheme="minorHAnsi" w:cstheme="minorHAnsi"/>
        </w:rPr>
      </w:pPr>
    </w:p>
    <w:tbl>
      <w:tblPr>
        <w:tblStyle w:val="affffff2"/>
        <w:tblW w:w="909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4113"/>
        <w:gridCol w:w="4982"/>
      </w:tblGrid>
      <w:tr w:rsidR="00CF7AB9" w:rsidRPr="00CF7AB9" w14:paraId="428FFDD2" w14:textId="77777777" w:rsidTr="00CF7AB9">
        <w:trPr>
          <w:trHeight w:val="330"/>
          <w:tblHeader/>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765122D" w14:textId="51D8D7DC" w:rsidR="00CF7AB9" w:rsidRPr="00CF7AB9" w:rsidRDefault="00CF7AB9" w:rsidP="00CF7AB9">
            <w:pPr>
              <w:spacing w:after="0" w:line="276" w:lineRule="auto"/>
              <w:jc w:val="center"/>
              <w:rPr>
                <w:rFonts w:asciiTheme="minorHAnsi" w:eastAsia="Arial" w:hAnsiTheme="minorHAnsi" w:cstheme="minorHAnsi"/>
                <w:b/>
                <w:bCs/>
              </w:rPr>
            </w:pPr>
            <w:r w:rsidRPr="00CF7AB9">
              <w:rPr>
                <w:rFonts w:asciiTheme="minorHAnsi" w:eastAsia="Arial" w:hAnsiTheme="minorHAnsi" w:cstheme="minorHAnsi"/>
                <w:b/>
                <w:bCs/>
                <w:color w:val="333333"/>
                <w:sz w:val="24"/>
                <w:szCs w:val="24"/>
              </w:rPr>
              <w:t>Charakterystyka podstawowa</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B7715E7" w14:textId="0CE1AEB8" w:rsidR="00CF7AB9" w:rsidRPr="00CF7AB9" w:rsidRDefault="00CF7AB9" w:rsidP="00CF7AB9">
            <w:pPr>
              <w:spacing w:after="0" w:line="276" w:lineRule="auto"/>
              <w:jc w:val="center"/>
              <w:rPr>
                <w:rFonts w:asciiTheme="minorHAnsi" w:eastAsia="Arial" w:hAnsiTheme="minorHAnsi" w:cstheme="minorHAnsi"/>
                <w:b/>
                <w:bCs/>
              </w:rPr>
            </w:pPr>
            <w:r w:rsidRPr="00CF7AB9">
              <w:rPr>
                <w:rFonts w:asciiTheme="minorHAnsi" w:eastAsia="Arial" w:hAnsiTheme="minorHAnsi" w:cstheme="minorHAnsi"/>
                <w:b/>
                <w:bCs/>
                <w:sz w:val="24"/>
                <w:szCs w:val="24"/>
              </w:rPr>
              <w:t>Parametry wymagane</w:t>
            </w:r>
          </w:p>
        </w:tc>
      </w:tr>
      <w:tr w:rsidR="004A739A" w:rsidRPr="00423C56" w14:paraId="037356E0" w14:textId="77777777" w:rsidTr="004A739A">
        <w:trPr>
          <w:trHeight w:val="33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21B8389"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color w:val="333333"/>
                <w:sz w:val="24"/>
                <w:szCs w:val="24"/>
              </w:rPr>
              <w:t>Fazy</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492166E"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sz w:val="24"/>
                <w:szCs w:val="24"/>
              </w:rPr>
              <w:t>Trójfazowe</w:t>
            </w:r>
          </w:p>
        </w:tc>
      </w:tr>
      <w:tr w:rsidR="004A739A" w:rsidRPr="00423C56" w14:paraId="001B71EF" w14:textId="77777777" w:rsidTr="004A739A">
        <w:trPr>
          <w:trHeight w:val="30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079A759"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color w:val="333333"/>
              </w:rPr>
              <w:t>Technologia wykonania UPS</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615DF11"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Podwójna konwersja online</w:t>
            </w:r>
          </w:p>
        </w:tc>
      </w:tr>
      <w:tr w:rsidR="004A739A" w:rsidRPr="00423C56" w14:paraId="5761AB0B" w14:textId="77777777" w:rsidTr="004A739A">
        <w:trPr>
          <w:trHeight w:val="601"/>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8992E01"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color w:val="333333"/>
              </w:rPr>
              <w:t>Możliwość rozbudowy o kolejne UPS (praca równoległa)</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786BF33"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Wymagana</w:t>
            </w:r>
          </w:p>
        </w:tc>
      </w:tr>
      <w:tr w:rsidR="004A739A" w:rsidRPr="00423C56" w14:paraId="3E282FEB" w14:textId="77777777" w:rsidTr="004A739A">
        <w:trPr>
          <w:trHeight w:val="30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2C902F2"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Moc pozorna (VA)</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482EF6E"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10000</w:t>
            </w:r>
          </w:p>
        </w:tc>
      </w:tr>
      <w:tr w:rsidR="004A739A" w:rsidRPr="00423C56" w14:paraId="3558051E" w14:textId="77777777" w:rsidTr="004A739A">
        <w:trPr>
          <w:trHeight w:val="30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7903A72"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Moc rzeczywista (W)</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31EF2DD"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10000</w:t>
            </w:r>
          </w:p>
        </w:tc>
      </w:tr>
      <w:tr w:rsidR="004A739A" w:rsidRPr="00423C56" w14:paraId="7477AC24" w14:textId="77777777" w:rsidTr="004A739A">
        <w:trPr>
          <w:trHeight w:val="30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A19E2F1"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Kształt fali na wyjściu(praca na baterii)</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E23F4EA"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Czysta fala sinusoidalna</w:t>
            </w:r>
          </w:p>
        </w:tc>
      </w:tr>
      <w:tr w:rsidR="004A739A" w:rsidRPr="00423C56" w14:paraId="0491386F" w14:textId="77777777" w:rsidTr="004A739A">
        <w:trPr>
          <w:trHeight w:val="601"/>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AA26551"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Kompatybilność z zasilaczami z aktywnym PFC</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315C0C5"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Wymagana</w:t>
            </w:r>
          </w:p>
        </w:tc>
      </w:tr>
      <w:tr w:rsidR="004A739A" w:rsidRPr="00423C56" w14:paraId="454AC7D9" w14:textId="77777777" w:rsidTr="004A739A">
        <w:trPr>
          <w:trHeight w:val="616"/>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66C2502"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Ochrona przed przeciążeniem</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DD4BC5B"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Wymagana(minimum bezpiecznik i wewnętrzny ogranicznik prądu)</w:t>
            </w:r>
          </w:p>
        </w:tc>
      </w:tr>
      <w:tr w:rsidR="004A739A" w:rsidRPr="00423C56" w14:paraId="0C2B154F" w14:textId="77777777" w:rsidTr="004A739A">
        <w:trPr>
          <w:trHeight w:val="30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D9E4CFD"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Filtr EMI/RFI</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CFC7541"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Wymagany</w:t>
            </w:r>
          </w:p>
        </w:tc>
      </w:tr>
      <w:tr w:rsidR="004A739A" w:rsidRPr="00423C56" w14:paraId="3589FEAB" w14:textId="77777777" w:rsidTr="004A739A">
        <w:trPr>
          <w:trHeight w:val="601"/>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60F755D"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Nominalne napięcie wejściowe (V)</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A165364"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 xml:space="preserve">Faza – zero (L-N):220, 230, 240 </w:t>
            </w:r>
            <w:proofErr w:type="spellStart"/>
            <w:r w:rsidRPr="00423C56">
              <w:rPr>
                <w:rFonts w:asciiTheme="minorHAnsi" w:eastAsia="Arial" w:hAnsiTheme="minorHAnsi" w:cstheme="minorHAnsi"/>
              </w:rPr>
              <w:t>Vac</w:t>
            </w:r>
            <w:proofErr w:type="spellEnd"/>
            <w:r w:rsidRPr="00423C56">
              <w:rPr>
                <w:rFonts w:asciiTheme="minorHAnsi" w:eastAsia="Arial" w:hAnsiTheme="minorHAnsi" w:cstheme="minorHAnsi"/>
              </w:rPr>
              <w:t xml:space="preserve">, Faza – faza (L-L):380, 400, 415 </w:t>
            </w:r>
            <w:proofErr w:type="spellStart"/>
            <w:r w:rsidRPr="00423C56">
              <w:rPr>
                <w:rFonts w:asciiTheme="minorHAnsi" w:eastAsia="Arial" w:hAnsiTheme="minorHAnsi" w:cstheme="minorHAnsi"/>
              </w:rPr>
              <w:t>Vac</w:t>
            </w:r>
            <w:proofErr w:type="spellEnd"/>
          </w:p>
        </w:tc>
      </w:tr>
      <w:tr w:rsidR="004A739A" w:rsidRPr="00423C56" w14:paraId="6CF5B488" w14:textId="77777777" w:rsidTr="004A739A">
        <w:trPr>
          <w:trHeight w:val="917"/>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6AA5874"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Zakres napięcia wejściowego (V)</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010097F" w14:textId="77777777" w:rsidR="004A739A" w:rsidRPr="00423C56" w:rsidRDefault="004A739A">
            <w:pPr>
              <w:spacing w:after="0" w:line="276" w:lineRule="auto"/>
              <w:rPr>
                <w:rFonts w:asciiTheme="minorHAnsi" w:eastAsia="Arial" w:hAnsiTheme="minorHAnsi" w:cstheme="minorHAnsi"/>
              </w:rPr>
            </w:pPr>
          </w:p>
          <w:p w14:paraId="22491F2F"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 xml:space="preserve">Faza – zero (L-N) 132 ~ 276 </w:t>
            </w:r>
            <w:proofErr w:type="spellStart"/>
            <w:r w:rsidRPr="00423C56">
              <w:rPr>
                <w:rFonts w:asciiTheme="minorHAnsi" w:eastAsia="Arial" w:hAnsiTheme="minorHAnsi" w:cstheme="minorHAnsi"/>
              </w:rPr>
              <w:t>Vac</w:t>
            </w:r>
            <w:proofErr w:type="spellEnd"/>
          </w:p>
          <w:p w14:paraId="6A3E23F1"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 xml:space="preserve">Faza – faza (L-L): 228 ~ 478 </w:t>
            </w:r>
            <w:proofErr w:type="spellStart"/>
            <w:r w:rsidRPr="00423C56">
              <w:rPr>
                <w:rFonts w:asciiTheme="minorHAnsi" w:eastAsia="Arial" w:hAnsiTheme="minorHAnsi" w:cstheme="minorHAnsi"/>
              </w:rPr>
              <w:t>Vac</w:t>
            </w:r>
            <w:proofErr w:type="spellEnd"/>
          </w:p>
        </w:tc>
      </w:tr>
      <w:tr w:rsidR="004A739A" w:rsidRPr="00423C56" w14:paraId="459945E9" w14:textId="77777777" w:rsidTr="004A739A">
        <w:trPr>
          <w:trHeight w:val="616"/>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7A4386D"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 xml:space="preserve">Konfigurowalny zakres napięcia ( </w:t>
            </w:r>
            <w:proofErr w:type="spellStart"/>
            <w:r w:rsidRPr="00423C56">
              <w:rPr>
                <w:rFonts w:asciiTheme="minorHAnsi" w:eastAsia="Arial" w:hAnsiTheme="minorHAnsi" w:cstheme="minorHAnsi"/>
              </w:rPr>
              <w:t>Vac</w:t>
            </w:r>
            <w:proofErr w:type="spellEnd"/>
            <w:r w:rsidRPr="00423C56">
              <w:rPr>
                <w:rFonts w:asciiTheme="minorHAnsi" w:eastAsia="Arial" w:hAnsiTheme="minorHAnsi" w:cstheme="minorHAnsi"/>
              </w:rPr>
              <w:t xml:space="preserve"> )</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215742E"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 xml:space="preserve">Faza – zero (L-N) 220 ~ 250 </w:t>
            </w:r>
            <w:proofErr w:type="spellStart"/>
            <w:r w:rsidRPr="00423C56">
              <w:rPr>
                <w:rFonts w:asciiTheme="minorHAnsi" w:eastAsia="Arial" w:hAnsiTheme="minorHAnsi" w:cstheme="minorHAnsi"/>
              </w:rPr>
              <w:t>Vac</w:t>
            </w:r>
            <w:proofErr w:type="spellEnd"/>
          </w:p>
          <w:p w14:paraId="6C16E698"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 xml:space="preserve">Faza – faza (L-L): 380 ~ 435 </w:t>
            </w:r>
            <w:proofErr w:type="spellStart"/>
            <w:r w:rsidRPr="00423C56">
              <w:rPr>
                <w:rFonts w:asciiTheme="minorHAnsi" w:eastAsia="Arial" w:hAnsiTheme="minorHAnsi" w:cstheme="minorHAnsi"/>
              </w:rPr>
              <w:t>Vac</w:t>
            </w:r>
            <w:proofErr w:type="spellEnd"/>
          </w:p>
        </w:tc>
      </w:tr>
      <w:tr w:rsidR="004A739A" w:rsidRPr="00423C56" w14:paraId="57C3405B" w14:textId="77777777" w:rsidTr="004A739A">
        <w:trPr>
          <w:trHeight w:val="601"/>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BEDBB4D"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Częstotliwość wejściowa(</w:t>
            </w:r>
            <w:proofErr w:type="spellStart"/>
            <w:r w:rsidRPr="00423C56">
              <w:rPr>
                <w:rFonts w:asciiTheme="minorHAnsi" w:eastAsia="Arial" w:hAnsiTheme="minorHAnsi" w:cstheme="minorHAnsi"/>
              </w:rPr>
              <w:t>Hz</w:t>
            </w:r>
            <w:proofErr w:type="spellEnd"/>
            <w:r w:rsidRPr="00423C56">
              <w:rPr>
                <w:rFonts w:asciiTheme="minorHAnsi" w:eastAsia="Arial" w:hAnsiTheme="minorHAnsi" w:cstheme="minorHAnsi"/>
              </w:rPr>
              <w:t>)</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A376CBD"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50 ± 3</w:t>
            </w:r>
          </w:p>
          <w:p w14:paraId="4B535A7D"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60 ± 3</w:t>
            </w:r>
          </w:p>
        </w:tc>
      </w:tr>
      <w:tr w:rsidR="004A739A" w:rsidRPr="00423C56" w14:paraId="7EA1B3DE" w14:textId="77777777" w:rsidTr="004A739A">
        <w:trPr>
          <w:trHeight w:val="30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133B02F"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 xml:space="preserve">Zakres częstotliwości wejściowej ( </w:t>
            </w:r>
            <w:proofErr w:type="spellStart"/>
            <w:r w:rsidRPr="00423C56">
              <w:rPr>
                <w:rFonts w:asciiTheme="minorHAnsi" w:eastAsia="Arial" w:hAnsiTheme="minorHAnsi" w:cstheme="minorHAnsi"/>
              </w:rPr>
              <w:t>Hz</w:t>
            </w:r>
            <w:proofErr w:type="spellEnd"/>
            <w:r w:rsidRPr="00423C56">
              <w:rPr>
                <w:rFonts w:asciiTheme="minorHAnsi" w:eastAsia="Arial" w:hAnsiTheme="minorHAnsi" w:cstheme="minorHAnsi"/>
              </w:rPr>
              <w:t xml:space="preserve"> )</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6FACD46"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40 ~ 70</w:t>
            </w:r>
          </w:p>
        </w:tc>
      </w:tr>
      <w:tr w:rsidR="004A739A" w:rsidRPr="00423C56" w14:paraId="5E82AB12" w14:textId="77777777" w:rsidTr="004A739A">
        <w:trPr>
          <w:trHeight w:val="30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3E03F90"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Współczynnik mocy wejściowej</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CF357F8"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0.99</w:t>
            </w:r>
          </w:p>
        </w:tc>
      </w:tr>
      <w:tr w:rsidR="004A739A" w:rsidRPr="00423C56" w14:paraId="46128299" w14:textId="77777777" w:rsidTr="004A739A">
        <w:trPr>
          <w:trHeight w:val="30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199CBD1"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Kompatybilność z generatorem</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42CCF1F"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Wymagana</w:t>
            </w:r>
          </w:p>
        </w:tc>
      </w:tr>
      <w:tr w:rsidR="004A739A" w:rsidRPr="00423C56" w14:paraId="25AE1F30" w14:textId="77777777" w:rsidTr="004A739A">
        <w:trPr>
          <w:trHeight w:val="30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2BC64C9"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Dwa źródła zasilania</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073631D"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Wymagane</w:t>
            </w:r>
          </w:p>
        </w:tc>
      </w:tr>
      <w:tr w:rsidR="004A739A" w:rsidRPr="00423C56" w14:paraId="4CB74BE4" w14:textId="77777777" w:rsidTr="004A739A">
        <w:trPr>
          <w:trHeight w:val="30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956A81F"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Tolerancja napięcia wyjściowego ( % )</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C7C6EE5"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1.5 %</w:t>
            </w:r>
          </w:p>
        </w:tc>
      </w:tr>
      <w:tr w:rsidR="004A739A" w:rsidRPr="00423C56" w14:paraId="27CE0593" w14:textId="77777777" w:rsidTr="004A739A">
        <w:trPr>
          <w:trHeight w:val="30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74FDD7B"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lastRenderedPageBreak/>
              <w:t>Współczynnik mocy</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DF0BEA1"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1</w:t>
            </w:r>
          </w:p>
        </w:tc>
      </w:tr>
      <w:tr w:rsidR="004A739A" w:rsidRPr="00423C56" w14:paraId="661F431B" w14:textId="77777777" w:rsidTr="004A739A">
        <w:trPr>
          <w:trHeight w:val="917"/>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6BDC72D"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Ochrona przed przeciążeniem (tryb liniowy)</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98ECB70"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105~110% obciążenia przez 60 min, 110~125% obciążenia przez 10 min, 125~150% obciążenia przez 1 min, &gt;150% obciążenia od razu</w:t>
            </w:r>
          </w:p>
        </w:tc>
      </w:tr>
      <w:tr w:rsidR="004A739A" w:rsidRPr="00423C56" w14:paraId="397AAF1A" w14:textId="77777777" w:rsidTr="004A739A">
        <w:trPr>
          <w:trHeight w:val="917"/>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285DB43"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Ochrona przed przeciążeniem (tryb baterii)</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43968EA"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105~110% obciążenia przez 60 min, 110~125% obciążenia przez 10 min, 125~150% obciążenia przez 1 min, &gt;150% obciążenia od razu</w:t>
            </w:r>
          </w:p>
        </w:tc>
      </w:tr>
      <w:tr w:rsidR="004A739A" w:rsidRPr="00423C56" w14:paraId="3FAB9069" w14:textId="77777777" w:rsidTr="004A739A">
        <w:trPr>
          <w:trHeight w:val="30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05B7FB9"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Współczynnik szczytu</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13F97B3"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03:01</w:t>
            </w:r>
          </w:p>
        </w:tc>
      </w:tr>
      <w:tr w:rsidR="004A739A" w:rsidRPr="00423C56" w14:paraId="4D687501" w14:textId="77777777" w:rsidTr="004A739A">
        <w:trPr>
          <w:trHeight w:val="616"/>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6CE47B7"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Zniekształcenia harmoniczne (obciążenie liniowe)</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2A20A0C"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Microsoft YaHei" w:hAnsiTheme="minorHAnsi" w:cstheme="minorHAnsi"/>
              </w:rPr>
              <w:t>THD</w:t>
            </w:r>
            <w:r w:rsidRPr="00423C56">
              <w:rPr>
                <w:rFonts w:asciiTheme="minorHAnsi" w:eastAsia="Microsoft YaHei" w:hAnsiTheme="minorHAnsi" w:cstheme="minorHAnsi"/>
              </w:rPr>
              <w:t>＜</w:t>
            </w:r>
            <w:r w:rsidRPr="00423C56">
              <w:rPr>
                <w:rFonts w:asciiTheme="minorHAnsi" w:eastAsia="Microsoft YaHei" w:hAnsiTheme="minorHAnsi" w:cstheme="minorHAnsi"/>
              </w:rPr>
              <w:t>1%</w:t>
            </w:r>
          </w:p>
        </w:tc>
      </w:tr>
      <w:tr w:rsidR="004A739A" w:rsidRPr="00423C56" w14:paraId="2E672C33" w14:textId="77777777" w:rsidTr="004A739A">
        <w:trPr>
          <w:trHeight w:val="601"/>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F8E1E68"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Zniekształcenia harmoniczne (obciążenie nieliniowe)</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A313FBD"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Microsoft YaHei" w:hAnsiTheme="minorHAnsi" w:cstheme="minorHAnsi"/>
              </w:rPr>
              <w:t>THD</w:t>
            </w:r>
            <w:r w:rsidRPr="00423C56">
              <w:rPr>
                <w:rFonts w:asciiTheme="minorHAnsi" w:eastAsia="Microsoft YaHei" w:hAnsiTheme="minorHAnsi" w:cstheme="minorHAnsi"/>
              </w:rPr>
              <w:t>＜</w:t>
            </w:r>
            <w:r w:rsidRPr="00423C56">
              <w:rPr>
                <w:rFonts w:asciiTheme="minorHAnsi" w:eastAsia="Microsoft YaHei" w:hAnsiTheme="minorHAnsi" w:cstheme="minorHAnsi"/>
              </w:rPr>
              <w:t>5%</w:t>
            </w:r>
          </w:p>
        </w:tc>
      </w:tr>
      <w:tr w:rsidR="004A739A" w:rsidRPr="00423C56" w14:paraId="6F03F0E5" w14:textId="77777777" w:rsidTr="004A739A">
        <w:trPr>
          <w:trHeight w:val="616"/>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20CC6A5"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color w:val="333333"/>
              </w:rPr>
              <w:t>Rodzaj złącza wejściowego</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F2D7C3C"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Złącze typu kostka zaciskowa do łączenia przewodów</w:t>
            </w:r>
          </w:p>
        </w:tc>
      </w:tr>
      <w:tr w:rsidR="004A739A" w:rsidRPr="00423C56" w14:paraId="64730DF9" w14:textId="77777777" w:rsidTr="004A739A">
        <w:trPr>
          <w:trHeight w:val="601"/>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33DD594"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color w:val="333333"/>
              </w:rPr>
              <w:t>Rodzaj złącza wyjściowego</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637598C"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Złącze typu kostka zaciskowa do łączenia przewodów</w:t>
            </w:r>
          </w:p>
        </w:tc>
      </w:tr>
      <w:tr w:rsidR="004A739A" w:rsidRPr="00423C56" w14:paraId="48DF938A" w14:textId="77777777" w:rsidTr="004A739A">
        <w:trPr>
          <w:trHeight w:val="616"/>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381A55B"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Typowy czas przełączenia na baterie (ms)</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FB188F3"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0 ms</w:t>
            </w:r>
          </w:p>
        </w:tc>
      </w:tr>
      <w:tr w:rsidR="004A739A" w:rsidRPr="00423C56" w14:paraId="01DBF42A" w14:textId="77777777" w:rsidTr="004A739A">
        <w:trPr>
          <w:trHeight w:val="917"/>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5AF2A4A"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Bateria</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BF645AF"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Wymagana praca z zewnętrznymi modułami baterii, możliwość zastosowania zewnętrznych modułów</w:t>
            </w:r>
          </w:p>
        </w:tc>
      </w:tr>
      <w:tr w:rsidR="004A739A" w:rsidRPr="00423C56" w14:paraId="40C95DE7" w14:textId="77777777" w:rsidTr="004A739A">
        <w:trPr>
          <w:trHeight w:val="601"/>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6830484"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Czas podtrzymania</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B511618"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Dla połowy obciążenia (5000W) minimum 20 minut</w:t>
            </w:r>
          </w:p>
        </w:tc>
      </w:tr>
      <w:tr w:rsidR="004A739A" w:rsidRPr="00423C56" w14:paraId="6AAF8A11" w14:textId="77777777" w:rsidTr="004A739A">
        <w:trPr>
          <w:trHeight w:val="616"/>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055B9A4"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Sygnalizacja</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3BFA87E"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Wymagane alarmy dźwiękowe oraz wyświetlacz LCD</w:t>
            </w:r>
          </w:p>
        </w:tc>
      </w:tr>
      <w:tr w:rsidR="004A739A" w:rsidRPr="00423C56" w14:paraId="0923F15C" w14:textId="77777777" w:rsidTr="004A739A">
        <w:trPr>
          <w:trHeight w:val="917"/>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D25601E"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Alarmy dźwiękowe</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DE51A04"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minimum Tryb baterii, Niski poziom baterii, Przeciążenie, Przeładowanie, Przegrzanie, Usterka UPS, Wymień baterię</w:t>
            </w:r>
          </w:p>
        </w:tc>
      </w:tr>
      <w:tr w:rsidR="004A739A" w:rsidRPr="00423C56" w14:paraId="09EB2057" w14:textId="77777777" w:rsidTr="004A739A">
        <w:trPr>
          <w:trHeight w:val="601"/>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7898C28"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Konfiguracja wybranych parametrów</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2D2BEB6"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Przez wyświetlacz LCD, minimum ustawienia trybu pracy, baterii, ustawienia wejścia-wyjścia</w:t>
            </w:r>
          </w:p>
        </w:tc>
      </w:tr>
      <w:tr w:rsidR="004A739A" w:rsidRPr="00423C56" w14:paraId="1594C60C" w14:textId="77777777" w:rsidTr="004A739A">
        <w:trPr>
          <w:trHeight w:val="616"/>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6A53571"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Dołączone oprogramowanie do zarządzania</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AFFE22E"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Wymagane, obsługa platform Windows, Linux, Vmware</w:t>
            </w:r>
          </w:p>
        </w:tc>
      </w:tr>
      <w:tr w:rsidR="004A739A" w:rsidRPr="00423C56" w14:paraId="4CEA08AB" w14:textId="77777777" w:rsidTr="004A739A">
        <w:trPr>
          <w:trHeight w:val="30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7D58197"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color w:val="333333"/>
              </w:rPr>
              <w:lastRenderedPageBreak/>
              <w:t>Zarządzanie przez sieć</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4D93C45" w14:textId="29CCD12F"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Zainstalowana karta zarządzająca HTTP/SNMP</w:t>
            </w:r>
          </w:p>
        </w:tc>
      </w:tr>
      <w:tr w:rsidR="004A739A" w:rsidRPr="00423C56" w14:paraId="1C1C8019" w14:textId="77777777" w:rsidTr="004A739A">
        <w:trPr>
          <w:trHeight w:val="30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38A57DD"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color w:val="333333"/>
              </w:rPr>
              <w:t>Port szeregowy</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1C13509"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RS232 x 1 + RS485 x 1</w:t>
            </w:r>
          </w:p>
        </w:tc>
      </w:tr>
      <w:tr w:rsidR="004A739A" w:rsidRPr="00423C56" w14:paraId="5946E4DC" w14:textId="77777777" w:rsidTr="004A739A">
        <w:trPr>
          <w:trHeight w:val="144"/>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44DF2E5"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Obudowa</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D6C27FD"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Wymagana możliwość instalacji w szafie RACK</w:t>
            </w:r>
          </w:p>
        </w:tc>
      </w:tr>
      <w:tr w:rsidR="004A739A" w:rsidRPr="00423C56" w14:paraId="5A5D6CBD" w14:textId="77777777" w:rsidTr="004A739A">
        <w:trPr>
          <w:trHeight w:val="144"/>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1BB280E"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color w:val="333333"/>
              </w:rPr>
              <w:t>Konstrukcja obudowy</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3FC8A97"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Metalowa</w:t>
            </w:r>
          </w:p>
        </w:tc>
      </w:tr>
      <w:tr w:rsidR="004A739A" w:rsidRPr="00423C56" w14:paraId="1DF26DDD" w14:textId="77777777" w:rsidTr="004A739A">
        <w:trPr>
          <w:trHeight w:val="144"/>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8C9449C"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 xml:space="preserve">Szyny/uchwyty </w:t>
            </w:r>
            <w:proofErr w:type="spellStart"/>
            <w:r w:rsidRPr="00423C56">
              <w:rPr>
                <w:rFonts w:asciiTheme="minorHAnsi" w:eastAsia="Arial" w:hAnsiTheme="minorHAnsi" w:cstheme="minorHAnsi"/>
              </w:rPr>
              <w:t>rack</w:t>
            </w:r>
            <w:proofErr w:type="spellEnd"/>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C59D94E"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Wymagane</w:t>
            </w:r>
          </w:p>
        </w:tc>
      </w:tr>
      <w:tr w:rsidR="004A739A" w:rsidRPr="00423C56" w14:paraId="621611B4" w14:textId="77777777" w:rsidTr="004A739A">
        <w:trPr>
          <w:trHeight w:val="144"/>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AE472A6"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color w:val="333333"/>
              </w:rPr>
              <w:t>Rozmiary (szer. x wys. x gł.) (mm)</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90F1143"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Nie większe niż 6U</w:t>
            </w:r>
          </w:p>
        </w:tc>
      </w:tr>
      <w:tr w:rsidR="004A739A" w:rsidRPr="00423C56" w14:paraId="1978FE4A" w14:textId="77777777" w:rsidTr="004A739A">
        <w:trPr>
          <w:trHeight w:val="144"/>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1B66FD3"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color w:val="333333"/>
              </w:rPr>
              <w:t>Temperatura robocza (°C)</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EECB217"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0 ~ 40</w:t>
            </w:r>
          </w:p>
        </w:tc>
      </w:tr>
      <w:tr w:rsidR="004A739A" w:rsidRPr="00423C56" w14:paraId="723E475E" w14:textId="77777777" w:rsidTr="004A739A">
        <w:trPr>
          <w:trHeight w:val="144"/>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2937053"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color w:val="333333"/>
              </w:rPr>
              <w:t>Względna wilgotność robocza (bez kondensacji) (%)</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D48F079"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0 ~ 90</w:t>
            </w:r>
          </w:p>
        </w:tc>
      </w:tr>
      <w:tr w:rsidR="004A739A" w:rsidRPr="00423C56" w14:paraId="60FD7620" w14:textId="77777777" w:rsidTr="004A739A">
        <w:trPr>
          <w:trHeight w:val="144"/>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D69A3C2"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Certyfikaty</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8BC0AF6" w14:textId="62B24143"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CE, IEC62040-1, IEC62040-2</w:t>
            </w:r>
          </w:p>
        </w:tc>
      </w:tr>
      <w:tr w:rsidR="004A739A" w:rsidRPr="00423C56" w14:paraId="573B538F" w14:textId="77777777" w:rsidTr="004A739A">
        <w:trPr>
          <w:trHeight w:val="30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22DC2E2"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color w:val="333333"/>
              </w:rPr>
              <w:t>Na urządzenie</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09A36F7"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minimum 2 lata</w:t>
            </w:r>
          </w:p>
        </w:tc>
      </w:tr>
    </w:tbl>
    <w:p w14:paraId="1A0166C6" w14:textId="77777777" w:rsidR="00745EA6" w:rsidRPr="00423C56" w:rsidRDefault="00745EA6">
      <w:pPr>
        <w:spacing w:after="0" w:line="276" w:lineRule="auto"/>
        <w:rPr>
          <w:rFonts w:asciiTheme="minorHAnsi" w:eastAsia="Arial" w:hAnsiTheme="minorHAnsi" w:cstheme="minorHAnsi"/>
        </w:rPr>
      </w:pPr>
    </w:p>
    <w:p w14:paraId="42D07AE5" w14:textId="77777777" w:rsidR="00745EA6" w:rsidRPr="00423C56" w:rsidRDefault="00745EA6">
      <w:pPr>
        <w:spacing w:after="240" w:line="240" w:lineRule="auto"/>
        <w:rPr>
          <w:rFonts w:asciiTheme="minorHAnsi" w:eastAsia="Times New Roman" w:hAnsiTheme="minorHAnsi" w:cstheme="minorHAnsi"/>
          <w:sz w:val="24"/>
          <w:szCs w:val="24"/>
        </w:rPr>
      </w:pPr>
    </w:p>
    <w:p w14:paraId="5307692C" w14:textId="77777777" w:rsidR="00745EA6" w:rsidRPr="00423C56" w:rsidRDefault="002A08DA">
      <w:pPr>
        <w:pStyle w:val="Nagwek1"/>
        <w:numPr>
          <w:ilvl w:val="0"/>
          <w:numId w:val="1"/>
        </w:numPr>
        <w:rPr>
          <w:rFonts w:asciiTheme="minorHAnsi" w:hAnsiTheme="minorHAnsi" w:cstheme="minorHAnsi"/>
          <w:sz w:val="28"/>
          <w:szCs w:val="28"/>
        </w:rPr>
      </w:pPr>
      <w:bookmarkStart w:id="6" w:name="_Toc201586067"/>
      <w:r w:rsidRPr="00423C56">
        <w:rPr>
          <w:rFonts w:asciiTheme="minorHAnsi" w:hAnsiTheme="minorHAnsi" w:cstheme="minorHAnsi"/>
          <w:sz w:val="28"/>
          <w:szCs w:val="28"/>
        </w:rPr>
        <w:t>UPS 3KVA-1 szt.</w:t>
      </w:r>
      <w:bookmarkEnd w:id="6"/>
    </w:p>
    <w:p w14:paraId="5E5AAFD9" w14:textId="77777777" w:rsidR="00745EA6" w:rsidRPr="00423C56" w:rsidRDefault="002A08DA">
      <w:pPr>
        <w:pBdr>
          <w:top w:val="nil"/>
          <w:left w:val="nil"/>
          <w:bottom w:val="nil"/>
          <w:right w:val="nil"/>
          <w:between w:val="nil"/>
        </w:pBdr>
        <w:spacing w:after="240" w:line="240" w:lineRule="auto"/>
        <w:ind w:left="720"/>
        <w:rPr>
          <w:rFonts w:asciiTheme="minorHAnsi" w:eastAsia="Times New Roman" w:hAnsiTheme="minorHAnsi" w:cstheme="minorHAnsi"/>
          <w:color w:val="000000"/>
          <w:sz w:val="24"/>
          <w:szCs w:val="24"/>
        </w:rPr>
      </w:pPr>
      <w:r w:rsidRPr="00423C56">
        <w:rPr>
          <w:rFonts w:asciiTheme="minorHAnsi" w:eastAsia="Times New Roman" w:hAnsiTheme="minorHAnsi" w:cstheme="minorHAnsi"/>
          <w:color w:val="000000"/>
          <w:sz w:val="24"/>
          <w:szCs w:val="24"/>
        </w:rPr>
        <w:t>Minimalne wymagania:</w:t>
      </w:r>
    </w:p>
    <w:tbl>
      <w:tblPr>
        <w:tblStyle w:val="affffff3"/>
        <w:tblW w:w="9062" w:type="dxa"/>
        <w:tblInd w:w="0" w:type="dxa"/>
        <w:tblLayout w:type="fixed"/>
        <w:tblLook w:val="0400" w:firstRow="0" w:lastRow="0" w:firstColumn="0" w:lastColumn="0" w:noHBand="0" w:noVBand="1"/>
      </w:tblPr>
      <w:tblGrid>
        <w:gridCol w:w="3366"/>
        <w:gridCol w:w="5696"/>
      </w:tblGrid>
      <w:tr w:rsidR="004A739A" w:rsidRPr="00CF7AB9" w14:paraId="4CB15334" w14:textId="77777777" w:rsidTr="00CF7AB9">
        <w:trPr>
          <w:trHeight w:val="20"/>
          <w:tblHeader/>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299E706" w14:textId="77777777" w:rsidR="004A739A" w:rsidRPr="00CF7AB9" w:rsidRDefault="004A739A">
            <w:pPr>
              <w:spacing w:line="240" w:lineRule="auto"/>
              <w:rPr>
                <w:rFonts w:asciiTheme="minorHAnsi" w:hAnsiTheme="minorHAnsi" w:cstheme="minorHAnsi"/>
                <w:b/>
                <w:bCs/>
              </w:rPr>
            </w:pPr>
            <w:r w:rsidRPr="00CF7AB9">
              <w:rPr>
                <w:rFonts w:asciiTheme="minorHAnsi" w:hAnsiTheme="minorHAnsi" w:cstheme="minorHAnsi"/>
                <w:b/>
                <w:bCs/>
                <w:color w:val="333333"/>
              </w:rPr>
              <w:t>Charakterystyka podstawowa</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540A971" w14:textId="77777777" w:rsidR="004A739A" w:rsidRPr="00CF7AB9" w:rsidRDefault="004A739A">
            <w:pPr>
              <w:spacing w:line="240" w:lineRule="auto"/>
              <w:rPr>
                <w:rFonts w:asciiTheme="minorHAnsi" w:hAnsiTheme="minorHAnsi" w:cstheme="minorHAnsi"/>
                <w:b/>
                <w:bCs/>
              </w:rPr>
            </w:pPr>
            <w:r w:rsidRPr="00CF7AB9">
              <w:rPr>
                <w:rFonts w:asciiTheme="minorHAnsi" w:hAnsiTheme="minorHAnsi" w:cstheme="minorHAnsi"/>
                <w:b/>
                <w:bCs/>
              </w:rPr>
              <w:t>Parametry wymagane</w:t>
            </w:r>
          </w:p>
        </w:tc>
      </w:tr>
      <w:tr w:rsidR="004A739A" w:rsidRPr="00423C56" w14:paraId="7D20C7CC"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1EBC650"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color w:val="333333"/>
              </w:rPr>
              <w:t>Technologia wykonania UPS</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23AFED"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Online podwójna konwersja</w:t>
            </w:r>
          </w:p>
        </w:tc>
      </w:tr>
      <w:tr w:rsidR="004A739A" w:rsidRPr="00423C56" w14:paraId="5684FED1"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A1D369"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Moc pozorna (VA)</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3850EA"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3000</w:t>
            </w:r>
          </w:p>
        </w:tc>
      </w:tr>
      <w:tr w:rsidR="004A739A" w:rsidRPr="00423C56" w14:paraId="42BEFF6A"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EAA276"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Moc rzeczywista (W)</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6674497"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2700</w:t>
            </w:r>
          </w:p>
        </w:tc>
      </w:tr>
      <w:tr w:rsidR="004A739A" w:rsidRPr="00423C56" w14:paraId="1300322F"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4A89F9F"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Kształt fali na wyjściu(praca na baterii)</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4008522"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Czysta fala sinusoidalna</w:t>
            </w:r>
          </w:p>
        </w:tc>
      </w:tr>
      <w:tr w:rsidR="004A739A" w:rsidRPr="00423C56" w14:paraId="7494E7F0"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C3962B"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Kompatybilność z zasilaczami z aktywnym PFC</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64B588"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Wymagana</w:t>
            </w:r>
          </w:p>
        </w:tc>
      </w:tr>
      <w:tr w:rsidR="004A739A" w:rsidRPr="00423C56" w14:paraId="38D60406"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80050C"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Ochrona przed przeciążeniem</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04E59C0"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Wymagana(minimum bezpiecznik i wewnętrzny ogranicznik prądu)</w:t>
            </w:r>
          </w:p>
        </w:tc>
      </w:tr>
      <w:tr w:rsidR="004A739A" w:rsidRPr="00423C56" w14:paraId="78370CFC"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B747E9"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lastRenderedPageBreak/>
              <w:t>Filtr EMI/RFI</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4E8451"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Wymagany</w:t>
            </w:r>
          </w:p>
        </w:tc>
      </w:tr>
      <w:tr w:rsidR="004A739A" w:rsidRPr="00423C56" w14:paraId="0D330630"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32CCBE2"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Nominalne napięcie wejściowe (V)</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896687C"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230 ± 10%</w:t>
            </w:r>
          </w:p>
        </w:tc>
      </w:tr>
      <w:tr w:rsidR="004A739A" w:rsidRPr="00423C56" w14:paraId="43B97D0C"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6245F2C"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Obsługiwany zakres napięcia wejściowego (V)</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640250"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190 ~ 300</w:t>
            </w:r>
          </w:p>
        </w:tc>
      </w:tr>
      <w:tr w:rsidR="004A739A" w:rsidRPr="00423C56" w14:paraId="70019B93"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F74037"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Częstotliwość wejściowa(</w:t>
            </w:r>
            <w:proofErr w:type="spellStart"/>
            <w:r w:rsidRPr="00423C56">
              <w:rPr>
                <w:rFonts w:asciiTheme="minorHAnsi" w:hAnsiTheme="minorHAnsi" w:cstheme="minorHAnsi"/>
              </w:rPr>
              <w:t>Hz</w:t>
            </w:r>
            <w:proofErr w:type="spellEnd"/>
            <w:r w:rsidRPr="00423C56">
              <w:rPr>
                <w:rFonts w:asciiTheme="minorHAnsi" w:hAnsiTheme="minorHAnsi" w:cstheme="minorHAnsi"/>
              </w:rPr>
              <w:t>)</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678260"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50 ± 10, 60 ± 10</w:t>
            </w:r>
          </w:p>
        </w:tc>
      </w:tr>
      <w:tr w:rsidR="004A739A" w:rsidRPr="00423C56" w14:paraId="315A7EE4"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7F3FB5"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Wykrywanie częstotliwości wejściowej</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BBF2B2"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Wymagane automatyczne</w:t>
            </w:r>
          </w:p>
        </w:tc>
      </w:tr>
      <w:tr w:rsidR="004A739A" w:rsidRPr="00423C56" w14:paraId="2FB275BC"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F48A2C"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Napięcie przy pracy na baterii (V)</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4655D20"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208 +/-1% ; 220 +/-1%; 230 +/-1%; 240 +/-1%</w:t>
            </w:r>
          </w:p>
        </w:tc>
      </w:tr>
      <w:tr w:rsidR="004A739A" w:rsidRPr="00423C56" w14:paraId="10C9B963"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F242B5"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Częstotliwość przy pracy baterii (</w:t>
            </w:r>
            <w:proofErr w:type="spellStart"/>
            <w:r w:rsidRPr="00423C56">
              <w:rPr>
                <w:rFonts w:asciiTheme="minorHAnsi" w:hAnsiTheme="minorHAnsi" w:cstheme="minorHAnsi"/>
              </w:rPr>
              <w:t>Hz</w:t>
            </w:r>
            <w:proofErr w:type="spellEnd"/>
            <w:r w:rsidRPr="00423C56">
              <w:rPr>
                <w:rFonts w:asciiTheme="minorHAnsi" w:hAnsiTheme="minorHAnsi" w:cstheme="minorHAnsi"/>
              </w:rPr>
              <w:t>)</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F5BFBF"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50+/-0.1% ; 60+/-0.1%</w:t>
            </w:r>
          </w:p>
        </w:tc>
      </w:tr>
      <w:tr w:rsidR="004A739A" w:rsidRPr="00423C56" w14:paraId="243BCCEA"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E9A216"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color w:val="333333"/>
              </w:rPr>
              <w:t>Rodzaj złącza wejściowego</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4FC0AEC"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IEC C20</w:t>
            </w:r>
          </w:p>
        </w:tc>
      </w:tr>
      <w:tr w:rsidR="004A739A" w:rsidRPr="00423C56" w14:paraId="2D6CE75A"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FA500C5"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color w:val="333333"/>
              </w:rPr>
              <w:t>Rodzaj złącza wyjściowego</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81B6134"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IEC C19 x 1, IEC C13 x 8</w:t>
            </w:r>
          </w:p>
        </w:tc>
      </w:tr>
      <w:tr w:rsidR="004A739A" w:rsidRPr="00423C56" w14:paraId="2034D5F2"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C184F17"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Typowy czas przełączenia na baterie (ms)</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9F0FFA"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0 ms</w:t>
            </w:r>
          </w:p>
        </w:tc>
      </w:tr>
      <w:tr w:rsidR="004A739A" w:rsidRPr="00423C56" w14:paraId="1C5AA0FC"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6ECBEC1"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Bateria</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5EF144"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Wbudowana</w:t>
            </w:r>
          </w:p>
        </w:tc>
      </w:tr>
      <w:tr w:rsidR="004A739A" w:rsidRPr="00423C56" w14:paraId="3E9944E0"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937261C"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Czas pracy przy połowie obciążenia (min.)</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3BDACC2"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14</w:t>
            </w:r>
          </w:p>
        </w:tc>
      </w:tr>
      <w:tr w:rsidR="004A739A" w:rsidRPr="00423C56" w14:paraId="7FFD224A"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A09B30"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Czas pracy przy pełnym obciążeniu (min.)</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6E5D47"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4</w:t>
            </w:r>
          </w:p>
        </w:tc>
      </w:tr>
      <w:tr w:rsidR="004A739A" w:rsidRPr="00423C56" w14:paraId="3A548AE2"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4DFF2C"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Typowy czas ponownego ładowania (godziny)</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431A4B"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4</w:t>
            </w:r>
          </w:p>
        </w:tc>
      </w:tr>
      <w:tr w:rsidR="004A739A" w:rsidRPr="00423C56" w14:paraId="1F544484"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6D5A87"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Rodzaj baterii</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9369DE5"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Hermetyczna kwasowo-ołowiowa</w:t>
            </w:r>
          </w:p>
        </w:tc>
      </w:tr>
      <w:tr w:rsidR="004A739A" w:rsidRPr="00423C56" w14:paraId="0C3DF648"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7D64F1A"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Praca z zewnętrznymi kompatybilnymi modułami bateryjnymi</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A56C70"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Wymagana</w:t>
            </w:r>
          </w:p>
        </w:tc>
      </w:tr>
      <w:tr w:rsidR="004A739A" w:rsidRPr="00423C56" w14:paraId="74E9FBE2"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69C0F36" w14:textId="77777777" w:rsidR="004A739A" w:rsidRPr="00423C56" w:rsidRDefault="004A739A">
            <w:pPr>
              <w:spacing w:line="240" w:lineRule="auto"/>
              <w:rPr>
                <w:rFonts w:asciiTheme="minorHAnsi" w:hAnsiTheme="minorHAnsi" w:cstheme="minorHAnsi"/>
              </w:rPr>
            </w:pPr>
            <w:proofErr w:type="spellStart"/>
            <w:r w:rsidRPr="00423C56">
              <w:rPr>
                <w:rFonts w:asciiTheme="minorHAnsi" w:hAnsiTheme="minorHAnsi" w:cstheme="minorHAnsi"/>
              </w:rPr>
              <w:lastRenderedPageBreak/>
              <w:t>Ilośc</w:t>
            </w:r>
            <w:proofErr w:type="spellEnd"/>
            <w:r w:rsidRPr="00423C56">
              <w:rPr>
                <w:rFonts w:asciiTheme="minorHAnsi" w:hAnsiTheme="minorHAnsi" w:cstheme="minorHAnsi"/>
              </w:rPr>
              <w:t xml:space="preserve"> możliwych do podłączenia modułów bateryjnych</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C005C84"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3</w:t>
            </w:r>
          </w:p>
        </w:tc>
      </w:tr>
      <w:tr w:rsidR="004A739A" w:rsidRPr="00423C56" w14:paraId="0DCDEF92"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9BC386"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Sygnalizacja</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A8C658"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Wymagane alarmy dźwiękowe oraz wyświetlacz LCD</w:t>
            </w:r>
          </w:p>
        </w:tc>
      </w:tr>
      <w:tr w:rsidR="004A739A" w:rsidRPr="00423C56" w14:paraId="34735D1B"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AF716E"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Alarmy dźwiękowe</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9F5458"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minimum Tryb baterii , Niski poziom baterii , Przeciążenie , Przeładowanie , Przegrzanie, Usterka UPS, Wymień baterię</w:t>
            </w:r>
          </w:p>
        </w:tc>
      </w:tr>
      <w:tr w:rsidR="004A739A" w:rsidRPr="00423C56" w14:paraId="25B687D9"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E8DA79"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Konfiguracja wybranych parametrów</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91214D8"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Przez wyświetlacz LCD. Minimum: Ustawienie trybu, Ustawienia alarmu, Wejście i wyjście, Ustawienia baterii</w:t>
            </w:r>
          </w:p>
        </w:tc>
      </w:tr>
      <w:tr w:rsidR="004A739A" w:rsidRPr="00423C56" w14:paraId="6C752304"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2F2D10"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Port komunikacyjny USB</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E0A05E"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Wymagany</w:t>
            </w:r>
          </w:p>
        </w:tc>
      </w:tr>
      <w:tr w:rsidR="004A739A" w:rsidRPr="00423C56" w14:paraId="0F0AD6FA"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32BF3BF"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Port wyłącznika awaryjnego EPO</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832C70C"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Wymagany</w:t>
            </w:r>
          </w:p>
        </w:tc>
      </w:tr>
      <w:tr w:rsidR="004A739A" w:rsidRPr="00423C56" w14:paraId="47484B30"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946CF2F"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Dołączone oprogramowanie do zarządzania</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8722A0"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Wymagane, obsługa platform Windows, Linux, Vmware</w:t>
            </w:r>
          </w:p>
        </w:tc>
      </w:tr>
      <w:tr w:rsidR="004A739A" w:rsidRPr="00423C56" w14:paraId="58285042"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4FE502B"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color w:val="333333"/>
              </w:rPr>
              <w:t>Zarządzanie przez sieć</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564881"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Wymagane jest dostarczenie UPS wraz z kartą zarządzającą umożliwiającą zarządzanie HTTP/SNMP</w:t>
            </w:r>
          </w:p>
        </w:tc>
      </w:tr>
      <w:tr w:rsidR="004A739A" w:rsidRPr="00423C56" w14:paraId="3731A7C1"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4E0653"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Obudowa</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5555F32"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Wymagana możliwość instalacji w szafie RACK lub ustawienia jako Tower</w:t>
            </w:r>
          </w:p>
        </w:tc>
      </w:tr>
      <w:tr w:rsidR="004A739A" w:rsidRPr="00423C56" w14:paraId="02061120"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1455072"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color w:val="333333"/>
              </w:rPr>
              <w:t>Konstrukcja obudowy</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2BFFEE"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Metalowa</w:t>
            </w:r>
          </w:p>
        </w:tc>
      </w:tr>
      <w:tr w:rsidR="004A739A" w:rsidRPr="00423C56" w14:paraId="62C3D2A2"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9B5D1B2"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 xml:space="preserve">Szyny/uchwyty </w:t>
            </w:r>
            <w:proofErr w:type="spellStart"/>
            <w:r w:rsidRPr="00423C56">
              <w:rPr>
                <w:rFonts w:asciiTheme="minorHAnsi" w:hAnsiTheme="minorHAnsi" w:cstheme="minorHAnsi"/>
              </w:rPr>
              <w:t>rack</w:t>
            </w:r>
            <w:proofErr w:type="spellEnd"/>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F3A8316"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Wymagane</w:t>
            </w:r>
          </w:p>
        </w:tc>
      </w:tr>
      <w:tr w:rsidR="004A739A" w:rsidRPr="00423C56" w14:paraId="393DA4A2"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0019FD"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color w:val="333333"/>
              </w:rPr>
              <w:t>Temperatura robocza (°C)</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F1CC76"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0 ~ 40</w:t>
            </w:r>
          </w:p>
        </w:tc>
      </w:tr>
      <w:tr w:rsidR="004A739A" w:rsidRPr="00423C56" w14:paraId="0B6BC21A"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991619"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color w:val="333333"/>
              </w:rPr>
              <w:t>Względna wilgotność robocza (bez kondensacji) (%)</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6F18AEE"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20 ~ 90</w:t>
            </w:r>
          </w:p>
        </w:tc>
      </w:tr>
      <w:tr w:rsidR="004A739A" w:rsidRPr="00423C56" w14:paraId="637559D8"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1884F11"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Pozostałe wymagane certyfikaty</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4E2F32"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 xml:space="preserve">CE, </w:t>
            </w:r>
            <w:proofErr w:type="spellStart"/>
            <w:r w:rsidRPr="00423C56">
              <w:rPr>
                <w:rFonts w:asciiTheme="minorHAnsi" w:hAnsiTheme="minorHAnsi" w:cstheme="minorHAnsi"/>
              </w:rPr>
              <w:t>RoHS</w:t>
            </w:r>
            <w:proofErr w:type="spellEnd"/>
          </w:p>
        </w:tc>
      </w:tr>
      <w:tr w:rsidR="004A739A" w:rsidRPr="00423C56" w14:paraId="146B585A"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33067FA"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color w:val="333333"/>
              </w:rPr>
              <w:t>Na urządzenie</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3119419"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minimum 2 lata</w:t>
            </w:r>
          </w:p>
        </w:tc>
      </w:tr>
      <w:tr w:rsidR="004A739A" w:rsidRPr="00423C56" w14:paraId="1D8ACDDD"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0782D7"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color w:val="333333"/>
              </w:rPr>
              <w:t>Na baterie</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334FD6"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minimum 2 lata</w:t>
            </w:r>
          </w:p>
        </w:tc>
      </w:tr>
      <w:tr w:rsidR="004A739A" w:rsidRPr="00423C56" w14:paraId="767EF353"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7ED19C"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color w:val="333333"/>
              </w:rPr>
              <w:lastRenderedPageBreak/>
              <w:t>Montaż</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43C4063"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Wraz z dostawą urządzenia Wykonawca zamontuję UPS w szafie RACK znajdującej się w budynku Zamawiającego</w:t>
            </w:r>
          </w:p>
        </w:tc>
      </w:tr>
    </w:tbl>
    <w:p w14:paraId="7F499D6D" w14:textId="77777777" w:rsidR="00745EA6" w:rsidRPr="00423C56" w:rsidRDefault="00745EA6">
      <w:pPr>
        <w:rPr>
          <w:rFonts w:asciiTheme="minorHAnsi" w:hAnsiTheme="minorHAnsi" w:cstheme="minorHAnsi"/>
        </w:rPr>
      </w:pPr>
    </w:p>
    <w:p w14:paraId="46295C8D" w14:textId="77777777" w:rsidR="00745EA6" w:rsidRPr="00423C56" w:rsidRDefault="002A08DA">
      <w:pPr>
        <w:pStyle w:val="Nagwek1"/>
        <w:numPr>
          <w:ilvl w:val="0"/>
          <w:numId w:val="1"/>
        </w:numPr>
        <w:rPr>
          <w:rFonts w:asciiTheme="minorHAnsi" w:hAnsiTheme="minorHAnsi" w:cstheme="minorHAnsi"/>
          <w:sz w:val="28"/>
          <w:szCs w:val="28"/>
        </w:rPr>
      </w:pPr>
      <w:bookmarkStart w:id="7" w:name="_Toc201586068"/>
      <w:r w:rsidRPr="00423C56">
        <w:rPr>
          <w:rFonts w:asciiTheme="minorHAnsi" w:hAnsiTheme="minorHAnsi" w:cstheme="minorHAnsi"/>
          <w:sz w:val="28"/>
          <w:szCs w:val="28"/>
        </w:rPr>
        <w:t>UPS - Zasilacz awaryjny do stanowisk pracy-30 szt.</w:t>
      </w:r>
      <w:bookmarkEnd w:id="7"/>
    </w:p>
    <w:p w14:paraId="3BD0741A" w14:textId="77777777" w:rsidR="00745EA6" w:rsidRPr="00423C56" w:rsidRDefault="002A08DA">
      <w:pPr>
        <w:spacing w:after="240" w:line="240" w:lineRule="auto"/>
        <w:ind w:left="360"/>
        <w:rPr>
          <w:rFonts w:asciiTheme="minorHAnsi" w:eastAsia="Times New Roman" w:hAnsiTheme="minorHAnsi" w:cstheme="minorHAnsi"/>
          <w:sz w:val="24"/>
          <w:szCs w:val="24"/>
        </w:rPr>
      </w:pPr>
      <w:r w:rsidRPr="00423C56">
        <w:rPr>
          <w:rFonts w:asciiTheme="minorHAnsi" w:eastAsia="Times New Roman" w:hAnsiTheme="minorHAnsi" w:cstheme="minorHAnsi"/>
          <w:sz w:val="24"/>
          <w:szCs w:val="24"/>
        </w:rPr>
        <w:t>Minimalne wymagania:</w:t>
      </w:r>
    </w:p>
    <w:tbl>
      <w:tblPr>
        <w:tblStyle w:val="affffff4"/>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438"/>
        <w:gridCol w:w="5624"/>
      </w:tblGrid>
      <w:tr w:rsidR="00745EA6" w:rsidRPr="00423C56" w14:paraId="41D24232" w14:textId="77777777" w:rsidTr="00CF7AB9">
        <w:trPr>
          <w:tblHeader/>
        </w:trPr>
        <w:tc>
          <w:tcPr>
            <w:tcW w:w="3438" w:type="dxa"/>
          </w:tcPr>
          <w:p w14:paraId="4702CBFB"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Charakterystyka podstawowa</w:t>
            </w:r>
          </w:p>
        </w:tc>
        <w:tc>
          <w:tcPr>
            <w:tcW w:w="5624" w:type="dxa"/>
          </w:tcPr>
          <w:p w14:paraId="51584169"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Parametry wymagane</w:t>
            </w:r>
          </w:p>
        </w:tc>
      </w:tr>
      <w:tr w:rsidR="00745EA6" w:rsidRPr="00423C56" w14:paraId="4A54B3AF" w14:textId="77777777" w:rsidTr="004A739A">
        <w:tc>
          <w:tcPr>
            <w:tcW w:w="3438" w:type="dxa"/>
          </w:tcPr>
          <w:p w14:paraId="3A4244F7"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Technologia wykonania UPS</w:t>
            </w:r>
          </w:p>
        </w:tc>
        <w:tc>
          <w:tcPr>
            <w:tcW w:w="5624" w:type="dxa"/>
          </w:tcPr>
          <w:p w14:paraId="1B5C988A"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Line-</w:t>
            </w:r>
            <w:proofErr w:type="spellStart"/>
            <w:r w:rsidRPr="00423C56">
              <w:rPr>
                <w:rFonts w:asciiTheme="minorHAnsi" w:hAnsiTheme="minorHAnsi" w:cstheme="minorHAnsi"/>
                <w:color w:val="333333"/>
              </w:rPr>
              <w:t>interactive</w:t>
            </w:r>
            <w:proofErr w:type="spellEnd"/>
          </w:p>
        </w:tc>
      </w:tr>
      <w:tr w:rsidR="00745EA6" w:rsidRPr="00423C56" w14:paraId="49272236" w14:textId="77777777" w:rsidTr="004A739A">
        <w:tc>
          <w:tcPr>
            <w:tcW w:w="3438" w:type="dxa"/>
          </w:tcPr>
          <w:p w14:paraId="2E7E1A57"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Moc pozorna (VA)</w:t>
            </w:r>
          </w:p>
        </w:tc>
        <w:tc>
          <w:tcPr>
            <w:tcW w:w="5624" w:type="dxa"/>
          </w:tcPr>
          <w:p w14:paraId="36C5464F"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minimum 850</w:t>
            </w:r>
          </w:p>
        </w:tc>
      </w:tr>
      <w:tr w:rsidR="00745EA6" w:rsidRPr="00423C56" w14:paraId="1925FE62" w14:textId="77777777" w:rsidTr="004A739A">
        <w:tc>
          <w:tcPr>
            <w:tcW w:w="3438" w:type="dxa"/>
          </w:tcPr>
          <w:p w14:paraId="7D583F77"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Moc rzeczywista (W)</w:t>
            </w:r>
          </w:p>
        </w:tc>
        <w:tc>
          <w:tcPr>
            <w:tcW w:w="5624" w:type="dxa"/>
          </w:tcPr>
          <w:p w14:paraId="3D87ADDE"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minimum 425</w:t>
            </w:r>
          </w:p>
        </w:tc>
      </w:tr>
      <w:tr w:rsidR="00745EA6" w:rsidRPr="00423C56" w14:paraId="04B88BB3" w14:textId="77777777" w:rsidTr="004A739A">
        <w:tc>
          <w:tcPr>
            <w:tcW w:w="3438" w:type="dxa"/>
          </w:tcPr>
          <w:p w14:paraId="619CBC2F"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Kształt fali na wyjściu(praca na baterii)</w:t>
            </w:r>
          </w:p>
        </w:tc>
        <w:tc>
          <w:tcPr>
            <w:tcW w:w="5624" w:type="dxa"/>
          </w:tcPr>
          <w:p w14:paraId="54EC34F5"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Symulowana fala sinusoidalna</w:t>
            </w:r>
          </w:p>
        </w:tc>
      </w:tr>
      <w:tr w:rsidR="00745EA6" w:rsidRPr="00423C56" w14:paraId="6503D1A9" w14:textId="77777777" w:rsidTr="004A739A">
        <w:tc>
          <w:tcPr>
            <w:tcW w:w="3438" w:type="dxa"/>
          </w:tcPr>
          <w:p w14:paraId="36D40CB2"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Automatyczna regulacja napięcia (mechanizm AVR)</w:t>
            </w:r>
          </w:p>
        </w:tc>
        <w:tc>
          <w:tcPr>
            <w:tcW w:w="5624" w:type="dxa"/>
          </w:tcPr>
          <w:p w14:paraId="7FF7EB1E"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Wymagany</w:t>
            </w:r>
          </w:p>
        </w:tc>
      </w:tr>
      <w:tr w:rsidR="00745EA6" w:rsidRPr="00423C56" w14:paraId="66FD4A56" w14:textId="77777777" w:rsidTr="004A739A">
        <w:tc>
          <w:tcPr>
            <w:tcW w:w="3438" w:type="dxa"/>
          </w:tcPr>
          <w:p w14:paraId="5E8F32A9"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Ochrona przed przeciążeniem</w:t>
            </w:r>
          </w:p>
        </w:tc>
        <w:tc>
          <w:tcPr>
            <w:tcW w:w="5624" w:type="dxa"/>
          </w:tcPr>
          <w:p w14:paraId="3697574F"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Wymagana(minimum bezpiecznik oraz wewnętrzny ogranicznik prądu)</w:t>
            </w:r>
          </w:p>
        </w:tc>
      </w:tr>
      <w:tr w:rsidR="00745EA6" w:rsidRPr="00423C56" w14:paraId="421C820D" w14:textId="77777777" w:rsidTr="004A739A">
        <w:tc>
          <w:tcPr>
            <w:tcW w:w="3438" w:type="dxa"/>
          </w:tcPr>
          <w:p w14:paraId="1E19C0E0"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Filtr EMI/RFI</w:t>
            </w:r>
          </w:p>
        </w:tc>
        <w:tc>
          <w:tcPr>
            <w:tcW w:w="5624" w:type="dxa"/>
          </w:tcPr>
          <w:p w14:paraId="5D091FF9"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Wymagany</w:t>
            </w:r>
          </w:p>
        </w:tc>
      </w:tr>
      <w:tr w:rsidR="00745EA6" w:rsidRPr="00423C56" w14:paraId="0D558641" w14:textId="77777777" w:rsidTr="004A739A">
        <w:tc>
          <w:tcPr>
            <w:tcW w:w="3438" w:type="dxa"/>
          </w:tcPr>
          <w:p w14:paraId="5AB60A75"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Układ przeciwprzepięciowy (J)</w:t>
            </w:r>
          </w:p>
        </w:tc>
        <w:tc>
          <w:tcPr>
            <w:tcW w:w="5624" w:type="dxa"/>
          </w:tcPr>
          <w:p w14:paraId="14BC0D43"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Wymagany, minimum 150</w:t>
            </w:r>
          </w:p>
        </w:tc>
      </w:tr>
      <w:tr w:rsidR="00745EA6" w:rsidRPr="00423C56" w14:paraId="3AFD1279" w14:textId="77777777" w:rsidTr="004A739A">
        <w:tc>
          <w:tcPr>
            <w:tcW w:w="3438" w:type="dxa"/>
          </w:tcPr>
          <w:p w14:paraId="15F5B458"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Nominalne napięcie wejściowe (V)</w:t>
            </w:r>
          </w:p>
        </w:tc>
        <w:tc>
          <w:tcPr>
            <w:tcW w:w="5624" w:type="dxa"/>
          </w:tcPr>
          <w:p w14:paraId="0E144739"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230+/-10%</w:t>
            </w:r>
          </w:p>
        </w:tc>
      </w:tr>
      <w:tr w:rsidR="00745EA6" w:rsidRPr="00423C56" w14:paraId="0AFEFAAA" w14:textId="77777777" w:rsidTr="004A739A">
        <w:tc>
          <w:tcPr>
            <w:tcW w:w="3438" w:type="dxa"/>
          </w:tcPr>
          <w:p w14:paraId="19BA91B6"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Obsługiwany zakres napięcia wejściowego (V)</w:t>
            </w:r>
          </w:p>
        </w:tc>
        <w:tc>
          <w:tcPr>
            <w:tcW w:w="5624" w:type="dxa"/>
          </w:tcPr>
          <w:p w14:paraId="2574C038"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minimum 165 - 290</w:t>
            </w:r>
          </w:p>
        </w:tc>
      </w:tr>
      <w:tr w:rsidR="00745EA6" w:rsidRPr="00423C56" w14:paraId="5D773123" w14:textId="77777777" w:rsidTr="004A739A">
        <w:tc>
          <w:tcPr>
            <w:tcW w:w="3438" w:type="dxa"/>
          </w:tcPr>
          <w:p w14:paraId="72E308D2"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Częstotliwość wejściowa(</w:t>
            </w:r>
            <w:proofErr w:type="spellStart"/>
            <w:r w:rsidRPr="00423C56">
              <w:rPr>
                <w:rFonts w:asciiTheme="minorHAnsi" w:hAnsiTheme="minorHAnsi" w:cstheme="minorHAnsi"/>
                <w:color w:val="333333"/>
              </w:rPr>
              <w:t>Hz</w:t>
            </w:r>
            <w:proofErr w:type="spellEnd"/>
            <w:r w:rsidRPr="00423C56">
              <w:rPr>
                <w:rFonts w:asciiTheme="minorHAnsi" w:hAnsiTheme="minorHAnsi" w:cstheme="minorHAnsi"/>
                <w:color w:val="333333"/>
              </w:rPr>
              <w:t>)</w:t>
            </w:r>
          </w:p>
        </w:tc>
        <w:tc>
          <w:tcPr>
            <w:tcW w:w="5624" w:type="dxa"/>
          </w:tcPr>
          <w:p w14:paraId="0AD661EB"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50+/-5 ; 60+/-5</w:t>
            </w:r>
          </w:p>
        </w:tc>
      </w:tr>
      <w:tr w:rsidR="00745EA6" w:rsidRPr="00423C56" w14:paraId="5D7463FB" w14:textId="77777777" w:rsidTr="004A739A">
        <w:tc>
          <w:tcPr>
            <w:tcW w:w="3438" w:type="dxa"/>
          </w:tcPr>
          <w:p w14:paraId="40A4F178"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Wykrywanie częstotliwości wejściowej</w:t>
            </w:r>
          </w:p>
        </w:tc>
        <w:tc>
          <w:tcPr>
            <w:tcW w:w="5624" w:type="dxa"/>
          </w:tcPr>
          <w:p w14:paraId="12D055B3"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Wymagane automatyczne</w:t>
            </w:r>
          </w:p>
        </w:tc>
      </w:tr>
      <w:tr w:rsidR="00745EA6" w:rsidRPr="00423C56" w14:paraId="5AA04F97" w14:textId="77777777" w:rsidTr="004A739A">
        <w:tc>
          <w:tcPr>
            <w:tcW w:w="3438" w:type="dxa"/>
          </w:tcPr>
          <w:p w14:paraId="552C779D"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Napięcie przy pracy na baterii (V)</w:t>
            </w:r>
          </w:p>
        </w:tc>
        <w:tc>
          <w:tcPr>
            <w:tcW w:w="5624" w:type="dxa"/>
          </w:tcPr>
          <w:p w14:paraId="25F59D4D"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230+/-10%</w:t>
            </w:r>
          </w:p>
        </w:tc>
      </w:tr>
      <w:tr w:rsidR="00745EA6" w:rsidRPr="00423C56" w14:paraId="597FAC95" w14:textId="77777777" w:rsidTr="004A739A">
        <w:tc>
          <w:tcPr>
            <w:tcW w:w="3438" w:type="dxa"/>
          </w:tcPr>
          <w:p w14:paraId="531A2BAC"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Częstotliwość przy pracy baterii (</w:t>
            </w:r>
            <w:proofErr w:type="spellStart"/>
            <w:r w:rsidRPr="00423C56">
              <w:rPr>
                <w:rFonts w:asciiTheme="minorHAnsi" w:hAnsiTheme="minorHAnsi" w:cstheme="minorHAnsi"/>
                <w:color w:val="333333"/>
              </w:rPr>
              <w:t>Hz</w:t>
            </w:r>
            <w:proofErr w:type="spellEnd"/>
            <w:r w:rsidRPr="00423C56">
              <w:rPr>
                <w:rFonts w:asciiTheme="minorHAnsi" w:hAnsiTheme="minorHAnsi" w:cstheme="minorHAnsi"/>
                <w:color w:val="333333"/>
              </w:rPr>
              <w:t>)</w:t>
            </w:r>
          </w:p>
        </w:tc>
        <w:tc>
          <w:tcPr>
            <w:tcW w:w="5624" w:type="dxa"/>
          </w:tcPr>
          <w:p w14:paraId="2E0A3AD4"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50+/-1% ; 60+/-1%</w:t>
            </w:r>
          </w:p>
        </w:tc>
      </w:tr>
      <w:tr w:rsidR="00745EA6" w:rsidRPr="00423C56" w14:paraId="272574D4" w14:textId="77777777" w:rsidTr="004A739A">
        <w:tc>
          <w:tcPr>
            <w:tcW w:w="3438" w:type="dxa"/>
          </w:tcPr>
          <w:p w14:paraId="28CBDA76"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Rodzaj złącza wejściowego</w:t>
            </w:r>
          </w:p>
        </w:tc>
        <w:tc>
          <w:tcPr>
            <w:tcW w:w="5624" w:type="dxa"/>
          </w:tcPr>
          <w:p w14:paraId="2F889E16" w14:textId="77777777" w:rsidR="00745EA6" w:rsidRPr="00423C56" w:rsidRDefault="002A08DA" w:rsidP="004A739A">
            <w:pPr>
              <w:spacing w:after="160"/>
              <w:rPr>
                <w:rFonts w:asciiTheme="minorHAnsi" w:hAnsiTheme="minorHAnsi" w:cstheme="minorHAnsi"/>
                <w:color w:val="333333"/>
              </w:rPr>
            </w:pPr>
            <w:proofErr w:type="spellStart"/>
            <w:r w:rsidRPr="00423C56">
              <w:rPr>
                <w:rFonts w:asciiTheme="minorHAnsi" w:hAnsiTheme="minorHAnsi" w:cstheme="minorHAnsi"/>
                <w:color w:val="333333"/>
              </w:rPr>
              <w:t>Schuko</w:t>
            </w:r>
            <w:proofErr w:type="spellEnd"/>
          </w:p>
        </w:tc>
      </w:tr>
      <w:tr w:rsidR="00745EA6" w:rsidRPr="00423C56" w14:paraId="37323083" w14:textId="77777777" w:rsidTr="004A739A">
        <w:tc>
          <w:tcPr>
            <w:tcW w:w="3438" w:type="dxa"/>
          </w:tcPr>
          <w:p w14:paraId="62FFC3C1"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Gniazdka</w:t>
            </w:r>
          </w:p>
        </w:tc>
        <w:tc>
          <w:tcPr>
            <w:tcW w:w="5624" w:type="dxa"/>
          </w:tcPr>
          <w:p w14:paraId="09059BAF"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FR x 3</w:t>
            </w:r>
          </w:p>
        </w:tc>
      </w:tr>
      <w:tr w:rsidR="00745EA6" w:rsidRPr="00423C56" w14:paraId="4157B183" w14:textId="77777777" w:rsidTr="004A739A">
        <w:tc>
          <w:tcPr>
            <w:tcW w:w="3438" w:type="dxa"/>
          </w:tcPr>
          <w:p w14:paraId="29DF01A3"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Typowy czas przełączenia na baterie (ms)</w:t>
            </w:r>
          </w:p>
        </w:tc>
        <w:tc>
          <w:tcPr>
            <w:tcW w:w="5624" w:type="dxa"/>
          </w:tcPr>
          <w:p w14:paraId="6B4E9930"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4 ms</w:t>
            </w:r>
          </w:p>
        </w:tc>
      </w:tr>
      <w:tr w:rsidR="00745EA6" w:rsidRPr="00423C56" w14:paraId="65764D83" w14:textId="77777777" w:rsidTr="004A739A">
        <w:tc>
          <w:tcPr>
            <w:tcW w:w="3438" w:type="dxa"/>
          </w:tcPr>
          <w:p w14:paraId="5C41B7CB"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Czas podtrzymania na baterii</w:t>
            </w:r>
          </w:p>
        </w:tc>
        <w:tc>
          <w:tcPr>
            <w:tcW w:w="5624" w:type="dxa"/>
          </w:tcPr>
          <w:p w14:paraId="6034D257"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Wymagana, czas pracy przy pełnym obciążeniu do 1 min, przy obciążeniu 200W do 5,5 min.</w:t>
            </w:r>
          </w:p>
        </w:tc>
      </w:tr>
      <w:tr w:rsidR="00745EA6" w:rsidRPr="00423C56" w14:paraId="7589459C" w14:textId="77777777" w:rsidTr="004A739A">
        <w:tc>
          <w:tcPr>
            <w:tcW w:w="3438" w:type="dxa"/>
          </w:tcPr>
          <w:p w14:paraId="068888BD"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Ładowanie baterii</w:t>
            </w:r>
          </w:p>
        </w:tc>
        <w:tc>
          <w:tcPr>
            <w:tcW w:w="5624" w:type="dxa"/>
          </w:tcPr>
          <w:p w14:paraId="3EF26E96"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Typowy czas ładowania do 6 h</w:t>
            </w:r>
          </w:p>
        </w:tc>
      </w:tr>
      <w:tr w:rsidR="00745EA6" w:rsidRPr="00423C56" w14:paraId="25DBBBF8" w14:textId="77777777" w:rsidTr="004A739A">
        <w:tc>
          <w:tcPr>
            <w:tcW w:w="3438" w:type="dxa"/>
          </w:tcPr>
          <w:p w14:paraId="0C239AE4"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lastRenderedPageBreak/>
              <w:t>Sygnalizacja</w:t>
            </w:r>
          </w:p>
        </w:tc>
        <w:tc>
          <w:tcPr>
            <w:tcW w:w="5624" w:type="dxa"/>
          </w:tcPr>
          <w:p w14:paraId="4CF9CA89"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Wymagane alarmy dźwiękowe oraz diody LED</w:t>
            </w:r>
          </w:p>
        </w:tc>
      </w:tr>
      <w:tr w:rsidR="00745EA6" w:rsidRPr="00423C56" w14:paraId="7D75F909" w14:textId="77777777" w:rsidTr="004A739A">
        <w:tc>
          <w:tcPr>
            <w:tcW w:w="3438" w:type="dxa"/>
          </w:tcPr>
          <w:p w14:paraId="79C6D688"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 xml:space="preserve">Diody LED - </w:t>
            </w:r>
            <w:proofErr w:type="spellStart"/>
            <w:r w:rsidRPr="00423C56">
              <w:rPr>
                <w:rFonts w:asciiTheme="minorHAnsi" w:hAnsiTheme="minorHAnsi" w:cstheme="minorHAnsi"/>
                <w:color w:val="333333"/>
              </w:rPr>
              <w:t>syngalizacja</w:t>
            </w:r>
            <w:proofErr w:type="spellEnd"/>
          </w:p>
        </w:tc>
        <w:tc>
          <w:tcPr>
            <w:tcW w:w="5624" w:type="dxa"/>
          </w:tcPr>
          <w:p w14:paraId="5C211D82"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Zasilanie włączone, Tryb liniowy, Tryb baterii, Tryb obejścia, Niski poziom baterii, Przeciążenie, Usterka UPS</w:t>
            </w:r>
          </w:p>
        </w:tc>
      </w:tr>
      <w:tr w:rsidR="00745EA6" w:rsidRPr="00423C56" w14:paraId="565162AB" w14:textId="77777777" w:rsidTr="004A739A">
        <w:tc>
          <w:tcPr>
            <w:tcW w:w="3438" w:type="dxa"/>
          </w:tcPr>
          <w:p w14:paraId="31DFD54B"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Alarmy dźwiękowe - sygnalizacja</w:t>
            </w:r>
          </w:p>
        </w:tc>
        <w:tc>
          <w:tcPr>
            <w:tcW w:w="5624" w:type="dxa"/>
          </w:tcPr>
          <w:p w14:paraId="73065E02"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Tryb baterii, Niski poziom baterii, Przeciążenie, Usterka UPS</w:t>
            </w:r>
          </w:p>
        </w:tc>
      </w:tr>
      <w:tr w:rsidR="00745EA6" w:rsidRPr="00423C56" w14:paraId="1A954208" w14:textId="77777777" w:rsidTr="004A739A">
        <w:tc>
          <w:tcPr>
            <w:tcW w:w="3438" w:type="dxa"/>
          </w:tcPr>
          <w:p w14:paraId="0B43225A"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Port komunikacyjny USB (HID)</w:t>
            </w:r>
          </w:p>
        </w:tc>
        <w:tc>
          <w:tcPr>
            <w:tcW w:w="5624" w:type="dxa"/>
          </w:tcPr>
          <w:p w14:paraId="29897D36"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Wymagany</w:t>
            </w:r>
          </w:p>
        </w:tc>
      </w:tr>
      <w:tr w:rsidR="00745EA6" w:rsidRPr="00423C56" w14:paraId="610445DB" w14:textId="77777777" w:rsidTr="004A739A">
        <w:tc>
          <w:tcPr>
            <w:tcW w:w="3438" w:type="dxa"/>
          </w:tcPr>
          <w:p w14:paraId="6B12F655"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Dołączone oprogramowanie do zarządzania</w:t>
            </w:r>
          </w:p>
        </w:tc>
        <w:tc>
          <w:tcPr>
            <w:tcW w:w="5624" w:type="dxa"/>
          </w:tcPr>
          <w:p w14:paraId="51811B61"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Wymagane, obsługa platform Windows, Linux oraz mac</w:t>
            </w:r>
          </w:p>
        </w:tc>
      </w:tr>
      <w:tr w:rsidR="00745EA6" w:rsidRPr="00423C56" w14:paraId="7302A52D" w14:textId="77777777" w:rsidTr="004A739A">
        <w:tc>
          <w:tcPr>
            <w:tcW w:w="3438" w:type="dxa"/>
          </w:tcPr>
          <w:p w14:paraId="07483651"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Obudowa</w:t>
            </w:r>
          </w:p>
        </w:tc>
        <w:tc>
          <w:tcPr>
            <w:tcW w:w="5624" w:type="dxa"/>
          </w:tcPr>
          <w:p w14:paraId="78586AB5"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Tower</w:t>
            </w:r>
          </w:p>
        </w:tc>
      </w:tr>
      <w:tr w:rsidR="00745EA6" w:rsidRPr="00423C56" w14:paraId="0711F9C3" w14:textId="77777777" w:rsidTr="004A739A">
        <w:tc>
          <w:tcPr>
            <w:tcW w:w="3438" w:type="dxa"/>
          </w:tcPr>
          <w:p w14:paraId="4787A044"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Konstrukcja obudowy</w:t>
            </w:r>
          </w:p>
        </w:tc>
        <w:tc>
          <w:tcPr>
            <w:tcW w:w="5624" w:type="dxa"/>
          </w:tcPr>
          <w:p w14:paraId="391C205A"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Plastikowa</w:t>
            </w:r>
          </w:p>
        </w:tc>
      </w:tr>
      <w:tr w:rsidR="00745EA6" w:rsidRPr="00423C56" w14:paraId="2EDE8CFF" w14:textId="77777777" w:rsidTr="004A739A">
        <w:tc>
          <w:tcPr>
            <w:tcW w:w="3438" w:type="dxa"/>
          </w:tcPr>
          <w:p w14:paraId="57A751E1"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Rozmiary (szer. x wys. x gł.) (mm)</w:t>
            </w:r>
          </w:p>
        </w:tc>
        <w:tc>
          <w:tcPr>
            <w:tcW w:w="5624" w:type="dxa"/>
          </w:tcPr>
          <w:p w14:paraId="48FD0CBD"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Nie większe niż 84 x 174 x 280</w:t>
            </w:r>
          </w:p>
        </w:tc>
      </w:tr>
      <w:tr w:rsidR="00745EA6" w:rsidRPr="00423C56" w14:paraId="628CB244" w14:textId="77777777" w:rsidTr="004A739A">
        <w:tc>
          <w:tcPr>
            <w:tcW w:w="3438" w:type="dxa"/>
          </w:tcPr>
          <w:p w14:paraId="2AD3E06A"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Waga</w:t>
            </w:r>
          </w:p>
        </w:tc>
        <w:tc>
          <w:tcPr>
            <w:tcW w:w="5624" w:type="dxa"/>
          </w:tcPr>
          <w:p w14:paraId="1D550AD1"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maksimum 4,2 kg (urządzenie bez opakowania i akcesoriów)</w:t>
            </w:r>
          </w:p>
        </w:tc>
      </w:tr>
      <w:tr w:rsidR="00745EA6" w:rsidRPr="00423C56" w14:paraId="451D5197" w14:textId="77777777" w:rsidTr="004A739A">
        <w:tc>
          <w:tcPr>
            <w:tcW w:w="3438" w:type="dxa"/>
          </w:tcPr>
          <w:p w14:paraId="35FD675E"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Temperatura robocza (°C)</w:t>
            </w:r>
          </w:p>
        </w:tc>
        <w:tc>
          <w:tcPr>
            <w:tcW w:w="5624" w:type="dxa"/>
          </w:tcPr>
          <w:p w14:paraId="557358AA"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0 - 40</w:t>
            </w:r>
          </w:p>
        </w:tc>
      </w:tr>
      <w:tr w:rsidR="00745EA6" w:rsidRPr="00423C56" w14:paraId="15C34DD0" w14:textId="77777777" w:rsidTr="004A739A">
        <w:tc>
          <w:tcPr>
            <w:tcW w:w="3438" w:type="dxa"/>
          </w:tcPr>
          <w:p w14:paraId="10CFF3E9"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Względna wilgotność robocza (bez kondensacji) (%)</w:t>
            </w:r>
          </w:p>
        </w:tc>
        <w:tc>
          <w:tcPr>
            <w:tcW w:w="5624" w:type="dxa"/>
          </w:tcPr>
          <w:p w14:paraId="14CCF442"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0 - 90</w:t>
            </w:r>
          </w:p>
        </w:tc>
      </w:tr>
      <w:tr w:rsidR="00745EA6" w:rsidRPr="00423C56" w14:paraId="6214C68B" w14:textId="77777777" w:rsidTr="004A739A">
        <w:tc>
          <w:tcPr>
            <w:tcW w:w="3438" w:type="dxa"/>
          </w:tcPr>
          <w:p w14:paraId="008CE322"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Rozproszenie ciepła (BTU/</w:t>
            </w:r>
            <w:proofErr w:type="spellStart"/>
            <w:r w:rsidRPr="00423C56">
              <w:rPr>
                <w:rFonts w:asciiTheme="minorHAnsi" w:hAnsiTheme="minorHAnsi" w:cstheme="minorHAnsi"/>
                <w:color w:val="333333"/>
              </w:rPr>
              <w:t>hr</w:t>
            </w:r>
            <w:proofErr w:type="spellEnd"/>
            <w:r w:rsidRPr="00423C56">
              <w:rPr>
                <w:rFonts w:asciiTheme="minorHAnsi" w:hAnsiTheme="minorHAnsi" w:cstheme="minorHAnsi"/>
                <w:color w:val="333333"/>
              </w:rPr>
              <w:t>)</w:t>
            </w:r>
          </w:p>
        </w:tc>
        <w:tc>
          <w:tcPr>
            <w:tcW w:w="5624" w:type="dxa"/>
          </w:tcPr>
          <w:p w14:paraId="37F2362A"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Nie więcej niż 34 BTU/</w:t>
            </w:r>
            <w:proofErr w:type="spellStart"/>
            <w:r w:rsidRPr="00423C56">
              <w:rPr>
                <w:rFonts w:asciiTheme="minorHAnsi" w:hAnsiTheme="minorHAnsi" w:cstheme="minorHAnsi"/>
                <w:color w:val="333333"/>
              </w:rPr>
              <w:t>hr</w:t>
            </w:r>
            <w:proofErr w:type="spellEnd"/>
          </w:p>
        </w:tc>
      </w:tr>
      <w:tr w:rsidR="00745EA6" w:rsidRPr="00423C56" w14:paraId="4939A94B" w14:textId="77777777" w:rsidTr="004A739A">
        <w:tc>
          <w:tcPr>
            <w:tcW w:w="3438" w:type="dxa"/>
          </w:tcPr>
          <w:p w14:paraId="7EE9471A"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Pozostałe wymagane certyfikaty</w:t>
            </w:r>
          </w:p>
        </w:tc>
        <w:tc>
          <w:tcPr>
            <w:tcW w:w="5624" w:type="dxa"/>
          </w:tcPr>
          <w:p w14:paraId="5659AC73"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 xml:space="preserve">CE, </w:t>
            </w:r>
            <w:proofErr w:type="spellStart"/>
            <w:r w:rsidRPr="00423C56">
              <w:rPr>
                <w:rFonts w:asciiTheme="minorHAnsi" w:hAnsiTheme="minorHAnsi" w:cstheme="minorHAnsi"/>
                <w:color w:val="333333"/>
              </w:rPr>
              <w:t>RoHS</w:t>
            </w:r>
            <w:proofErr w:type="spellEnd"/>
          </w:p>
        </w:tc>
      </w:tr>
      <w:tr w:rsidR="00745EA6" w:rsidRPr="00423C56" w14:paraId="3D7D83C3" w14:textId="77777777" w:rsidTr="004A739A">
        <w:tc>
          <w:tcPr>
            <w:tcW w:w="3438" w:type="dxa"/>
          </w:tcPr>
          <w:p w14:paraId="44208334"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Gwarancja</w:t>
            </w:r>
          </w:p>
        </w:tc>
        <w:tc>
          <w:tcPr>
            <w:tcW w:w="5624" w:type="dxa"/>
          </w:tcPr>
          <w:p w14:paraId="2E563D61"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minimum 2 lata na urządzenie i baterie</w:t>
            </w:r>
          </w:p>
        </w:tc>
      </w:tr>
    </w:tbl>
    <w:p w14:paraId="13349B4C" w14:textId="77777777" w:rsidR="00745EA6" w:rsidRPr="00423C56" w:rsidRDefault="00745EA6">
      <w:pPr>
        <w:rPr>
          <w:rFonts w:asciiTheme="minorHAnsi" w:hAnsiTheme="minorHAnsi" w:cstheme="minorHAnsi"/>
        </w:rPr>
      </w:pPr>
    </w:p>
    <w:p w14:paraId="643662B6" w14:textId="77777777" w:rsidR="00745EA6" w:rsidRPr="00423C56" w:rsidRDefault="002A08DA">
      <w:pPr>
        <w:pStyle w:val="Nagwek1"/>
        <w:numPr>
          <w:ilvl w:val="0"/>
          <w:numId w:val="1"/>
        </w:numPr>
        <w:rPr>
          <w:rFonts w:asciiTheme="minorHAnsi" w:hAnsiTheme="minorHAnsi" w:cstheme="minorHAnsi"/>
          <w:sz w:val="28"/>
          <w:szCs w:val="28"/>
        </w:rPr>
      </w:pPr>
      <w:bookmarkStart w:id="8" w:name="_Toc201586069"/>
      <w:r w:rsidRPr="00423C56">
        <w:rPr>
          <w:rFonts w:asciiTheme="minorHAnsi" w:hAnsiTheme="minorHAnsi" w:cstheme="minorHAnsi"/>
          <w:sz w:val="28"/>
          <w:szCs w:val="28"/>
        </w:rPr>
        <w:t>Serwer - Klaster serwerów-1 szt.</w:t>
      </w:r>
      <w:bookmarkEnd w:id="8"/>
    </w:p>
    <w:p w14:paraId="1575D17D" w14:textId="77777777" w:rsidR="00745EA6" w:rsidRPr="00423C56" w:rsidRDefault="002A08DA">
      <w:pPr>
        <w:rPr>
          <w:rFonts w:asciiTheme="minorHAnsi" w:hAnsiTheme="minorHAnsi" w:cstheme="minorHAnsi"/>
          <w:b/>
        </w:rPr>
      </w:pPr>
      <w:r w:rsidRPr="00423C56">
        <w:rPr>
          <w:rFonts w:asciiTheme="minorHAnsi" w:hAnsiTheme="minorHAnsi" w:cstheme="minorHAnsi"/>
          <w:b/>
        </w:rPr>
        <w:t>Dostawa, instalacja, wdrożenie klastra wysokiej niezawodności (klastra HA) oraz migracja danych z obecnego środowiska Zamawiającego wraz z organizacją systemu kopii zapasowych</w:t>
      </w:r>
    </w:p>
    <w:p w14:paraId="63F25511" w14:textId="77777777" w:rsidR="00745EA6" w:rsidRPr="00423C56" w:rsidRDefault="002A08DA">
      <w:pPr>
        <w:rPr>
          <w:rFonts w:asciiTheme="minorHAnsi" w:hAnsiTheme="minorHAnsi" w:cstheme="minorHAnsi"/>
          <w:b/>
        </w:rPr>
      </w:pPr>
      <w:r w:rsidRPr="00423C56">
        <w:rPr>
          <w:rFonts w:asciiTheme="minorHAnsi" w:hAnsiTheme="minorHAnsi" w:cstheme="minorHAnsi"/>
          <w:b/>
        </w:rPr>
        <w:t>1.</w:t>
      </w:r>
      <w:r w:rsidRPr="00423C56">
        <w:rPr>
          <w:rFonts w:asciiTheme="minorHAnsi" w:hAnsiTheme="minorHAnsi" w:cstheme="minorHAnsi"/>
        </w:rPr>
        <w:t xml:space="preserve">    </w:t>
      </w:r>
      <w:r w:rsidRPr="00423C56">
        <w:rPr>
          <w:rFonts w:asciiTheme="minorHAnsi" w:hAnsiTheme="minorHAnsi" w:cstheme="minorHAnsi"/>
          <w:b/>
        </w:rPr>
        <w:t>Dostawa komponentów klastra HA</w:t>
      </w:r>
    </w:p>
    <w:p w14:paraId="62B650E7" w14:textId="77777777" w:rsidR="00745EA6" w:rsidRPr="00423C56" w:rsidRDefault="002A08DA" w:rsidP="00D315DA">
      <w:pPr>
        <w:rPr>
          <w:rFonts w:asciiTheme="minorHAnsi" w:hAnsiTheme="minorHAnsi" w:cstheme="minorHAnsi"/>
        </w:rPr>
      </w:pPr>
      <w:r w:rsidRPr="00423C56">
        <w:rPr>
          <w:rFonts w:asciiTheme="minorHAnsi" w:hAnsiTheme="minorHAnsi" w:cstheme="minorHAnsi"/>
        </w:rPr>
        <w:t>W ramach zamówienia należy dostarczyć następujący sprzęt wraz z oprogramowaniem i okablowaniem niezbędnym do stworzenia klastra wysokiej niezawodności. Dostarczany sprzęt musi być fabrycznie nowy, nie noszący śladów użytkowania.</w:t>
      </w:r>
    </w:p>
    <w:p w14:paraId="074AA50F" w14:textId="16A92C38" w:rsidR="00745EA6" w:rsidRPr="000D3673" w:rsidRDefault="002A08DA" w:rsidP="007E6295">
      <w:pPr>
        <w:pStyle w:val="Akapitzlist"/>
        <w:numPr>
          <w:ilvl w:val="0"/>
          <w:numId w:val="52"/>
        </w:numPr>
        <w:rPr>
          <w:rFonts w:asciiTheme="minorHAnsi" w:hAnsiTheme="minorHAnsi" w:cstheme="minorHAnsi"/>
        </w:rPr>
      </w:pPr>
      <w:r w:rsidRPr="000D3673">
        <w:rPr>
          <w:rFonts w:asciiTheme="minorHAnsi" w:hAnsiTheme="minorHAnsi" w:cstheme="minorHAnsi"/>
        </w:rPr>
        <w:t xml:space="preserve">Serwer hosta platformy </w:t>
      </w:r>
      <w:proofErr w:type="spellStart"/>
      <w:r w:rsidRPr="000D3673">
        <w:rPr>
          <w:rFonts w:asciiTheme="minorHAnsi" w:hAnsiTheme="minorHAnsi" w:cstheme="minorHAnsi"/>
        </w:rPr>
        <w:t>wirtualizacyjnej</w:t>
      </w:r>
      <w:proofErr w:type="spellEnd"/>
      <w:r w:rsidRPr="000D3673">
        <w:rPr>
          <w:rFonts w:asciiTheme="minorHAnsi" w:hAnsiTheme="minorHAnsi" w:cstheme="minorHAnsi"/>
        </w:rPr>
        <w:t xml:space="preserve"> – 3 szt.</w:t>
      </w:r>
    </w:p>
    <w:p w14:paraId="55AADC95" w14:textId="7312182A" w:rsidR="00745EA6" w:rsidRPr="000D3673" w:rsidRDefault="002A08DA" w:rsidP="007E6295">
      <w:pPr>
        <w:pStyle w:val="Akapitzlist"/>
        <w:numPr>
          <w:ilvl w:val="0"/>
          <w:numId w:val="52"/>
        </w:numPr>
        <w:rPr>
          <w:rFonts w:asciiTheme="minorHAnsi" w:hAnsiTheme="minorHAnsi" w:cstheme="minorHAnsi"/>
        </w:rPr>
      </w:pPr>
      <w:bookmarkStart w:id="9" w:name="_heading=h.2s8eyo1" w:colFirst="0" w:colLast="0"/>
      <w:bookmarkEnd w:id="9"/>
      <w:r w:rsidRPr="000D3673">
        <w:rPr>
          <w:rFonts w:asciiTheme="minorHAnsi" w:hAnsiTheme="minorHAnsi" w:cstheme="minorHAnsi"/>
        </w:rPr>
        <w:t xml:space="preserve">Macierz dyskowa – 1 </w:t>
      </w:r>
      <w:proofErr w:type="spellStart"/>
      <w:r w:rsidRPr="000D3673">
        <w:rPr>
          <w:rFonts w:asciiTheme="minorHAnsi" w:hAnsiTheme="minorHAnsi" w:cstheme="minorHAnsi"/>
        </w:rPr>
        <w:t>szt</w:t>
      </w:r>
      <w:proofErr w:type="spellEnd"/>
      <w:r w:rsidRPr="000D3673">
        <w:rPr>
          <w:rFonts w:asciiTheme="minorHAnsi" w:hAnsiTheme="minorHAnsi" w:cstheme="minorHAnsi"/>
        </w:rPr>
        <w:t xml:space="preserve"> (szczegółowy opis w pkt 10.).</w:t>
      </w:r>
    </w:p>
    <w:p w14:paraId="16DD1972" w14:textId="713C7AE2" w:rsidR="00745EA6" w:rsidRPr="000D3673" w:rsidRDefault="002A08DA" w:rsidP="007E6295">
      <w:pPr>
        <w:pStyle w:val="Akapitzlist"/>
        <w:numPr>
          <w:ilvl w:val="0"/>
          <w:numId w:val="52"/>
        </w:numPr>
        <w:rPr>
          <w:rFonts w:asciiTheme="minorHAnsi" w:hAnsiTheme="minorHAnsi" w:cstheme="minorHAnsi"/>
        </w:rPr>
      </w:pPr>
      <w:r w:rsidRPr="000D3673">
        <w:rPr>
          <w:rFonts w:asciiTheme="minorHAnsi" w:hAnsiTheme="minorHAnsi" w:cstheme="minorHAnsi"/>
        </w:rPr>
        <w:t xml:space="preserve">Przełączniki z portami 10Gb do komunikacji wewnętrznej klastra HA wraz z kompletem wkładek i kabli DAC, </w:t>
      </w:r>
      <w:proofErr w:type="spellStart"/>
      <w:r w:rsidRPr="000D3673">
        <w:rPr>
          <w:rFonts w:asciiTheme="minorHAnsi" w:hAnsiTheme="minorHAnsi" w:cstheme="minorHAnsi"/>
        </w:rPr>
        <w:t>patch</w:t>
      </w:r>
      <w:r w:rsidR="00D315DA">
        <w:rPr>
          <w:rFonts w:asciiTheme="minorHAnsi" w:hAnsiTheme="minorHAnsi" w:cstheme="minorHAnsi"/>
        </w:rPr>
        <w:t>c</w:t>
      </w:r>
      <w:r w:rsidRPr="000D3673">
        <w:rPr>
          <w:rFonts w:asciiTheme="minorHAnsi" w:hAnsiTheme="minorHAnsi" w:cstheme="minorHAnsi"/>
        </w:rPr>
        <w:t>ordów</w:t>
      </w:r>
      <w:proofErr w:type="spellEnd"/>
      <w:r w:rsidRPr="000D3673">
        <w:rPr>
          <w:rFonts w:asciiTheme="minorHAnsi" w:hAnsiTheme="minorHAnsi" w:cstheme="minorHAnsi"/>
        </w:rPr>
        <w:t xml:space="preserve">  potrzebnych do konfiguracji klastra HA – 2 szt. </w:t>
      </w:r>
    </w:p>
    <w:p w14:paraId="3B25F1AC" w14:textId="674A246A" w:rsidR="00745EA6" w:rsidRPr="000D3673" w:rsidRDefault="002A08DA" w:rsidP="007E6295">
      <w:pPr>
        <w:pStyle w:val="Akapitzlist"/>
        <w:numPr>
          <w:ilvl w:val="0"/>
          <w:numId w:val="52"/>
        </w:numPr>
        <w:rPr>
          <w:rFonts w:asciiTheme="minorHAnsi" w:hAnsiTheme="minorHAnsi" w:cstheme="minorHAnsi"/>
        </w:rPr>
      </w:pPr>
      <w:r w:rsidRPr="000D3673">
        <w:rPr>
          <w:rFonts w:asciiTheme="minorHAnsi" w:hAnsiTheme="minorHAnsi" w:cstheme="minorHAnsi"/>
        </w:rPr>
        <w:t>Serwer typu NAS służący jako archiwum kopi zapasowych – 1 szt. (szczegółowy opis w pkt 5)</w:t>
      </w:r>
    </w:p>
    <w:p w14:paraId="39B5235C" w14:textId="2263DA77" w:rsidR="00745EA6" w:rsidRPr="000D3673" w:rsidRDefault="002A08DA" w:rsidP="007E6295">
      <w:pPr>
        <w:pStyle w:val="Akapitzlist"/>
        <w:numPr>
          <w:ilvl w:val="0"/>
          <w:numId w:val="52"/>
        </w:numPr>
        <w:rPr>
          <w:rFonts w:asciiTheme="minorHAnsi" w:hAnsiTheme="minorHAnsi" w:cstheme="minorHAnsi"/>
        </w:rPr>
      </w:pPr>
      <w:r w:rsidRPr="000D3673">
        <w:rPr>
          <w:rFonts w:asciiTheme="minorHAnsi" w:hAnsiTheme="minorHAnsi" w:cstheme="minorHAnsi"/>
        </w:rPr>
        <w:t>Przełączniki dostępowe do sieci LAN Zamawiającego min. 48 portowe z możliwością podpięcia klastra HA poprzez porty 10Gb – 2 szt. (szczegółowy opis w pkt 12)</w:t>
      </w:r>
    </w:p>
    <w:p w14:paraId="751A4C06" w14:textId="5F6AC272" w:rsidR="00745EA6" w:rsidRPr="00423C56" w:rsidRDefault="002A08DA" w:rsidP="00D315DA">
      <w:pPr>
        <w:rPr>
          <w:rFonts w:asciiTheme="minorHAnsi" w:hAnsiTheme="minorHAnsi" w:cstheme="minorHAnsi"/>
        </w:rPr>
      </w:pPr>
      <w:r w:rsidRPr="00423C56">
        <w:rPr>
          <w:rFonts w:asciiTheme="minorHAnsi" w:hAnsiTheme="minorHAnsi" w:cstheme="minorHAnsi"/>
        </w:rPr>
        <w:t>Wyżej wymieniony sprzęt należy dostarczyć</w:t>
      </w:r>
      <w:r w:rsidR="00D315DA">
        <w:rPr>
          <w:rFonts w:asciiTheme="minorHAnsi" w:hAnsiTheme="minorHAnsi" w:cstheme="minorHAnsi"/>
        </w:rPr>
        <w:t>, skonfigurować</w:t>
      </w:r>
      <w:r w:rsidRPr="00423C56">
        <w:rPr>
          <w:rFonts w:asciiTheme="minorHAnsi" w:hAnsiTheme="minorHAnsi" w:cstheme="minorHAnsi"/>
        </w:rPr>
        <w:t xml:space="preserve"> i zamontować w siedzibie Zamawiającego, w serwerowni na parterze budynku, w szafach </w:t>
      </w:r>
      <w:proofErr w:type="spellStart"/>
      <w:r w:rsidRPr="00423C56">
        <w:rPr>
          <w:rFonts w:asciiTheme="minorHAnsi" w:hAnsiTheme="minorHAnsi" w:cstheme="minorHAnsi"/>
        </w:rPr>
        <w:t>rack</w:t>
      </w:r>
      <w:proofErr w:type="spellEnd"/>
      <w:r w:rsidRPr="00423C56">
        <w:rPr>
          <w:rFonts w:asciiTheme="minorHAnsi" w:hAnsiTheme="minorHAnsi" w:cstheme="minorHAnsi"/>
        </w:rPr>
        <w:t xml:space="preserve"> udostępnionych Wykonawcy po uprzednim zdemontowaniu urządzeń wskazanych przez Zamawiającego. Koszty dostawy i instalacji urządzeń </w:t>
      </w:r>
      <w:r w:rsidRPr="00423C56">
        <w:rPr>
          <w:rFonts w:asciiTheme="minorHAnsi" w:hAnsiTheme="minorHAnsi" w:cstheme="minorHAnsi"/>
        </w:rPr>
        <w:lastRenderedPageBreak/>
        <w:t>powinny być wkalkulowane w ofertę, Wykonawca nie może wnosić o dodatkową zapłatę związaną z kosztami wysyłki, ubezpieczenia, instalacji sprzętu itp.</w:t>
      </w:r>
    </w:p>
    <w:p w14:paraId="0CE36696" w14:textId="77777777" w:rsidR="00745EA6" w:rsidRPr="00423C56" w:rsidRDefault="002A08DA">
      <w:pPr>
        <w:rPr>
          <w:rFonts w:asciiTheme="minorHAnsi" w:hAnsiTheme="minorHAnsi" w:cstheme="minorHAnsi"/>
        </w:rPr>
      </w:pPr>
      <w:r w:rsidRPr="00423C56">
        <w:rPr>
          <w:rFonts w:asciiTheme="minorHAnsi" w:hAnsiTheme="minorHAnsi" w:cstheme="minorHAnsi"/>
        </w:rPr>
        <w:t>Szczegółowa specyfikacja sprzętu:</w:t>
      </w:r>
    </w:p>
    <w:p w14:paraId="0AE34B42" w14:textId="77777777" w:rsidR="00745EA6" w:rsidRPr="00CF7AB9" w:rsidRDefault="002A08DA" w:rsidP="00CF7AB9">
      <w:pPr>
        <w:pStyle w:val="Akapitzlist"/>
        <w:numPr>
          <w:ilvl w:val="0"/>
          <w:numId w:val="53"/>
        </w:numPr>
        <w:rPr>
          <w:rFonts w:asciiTheme="minorHAnsi" w:hAnsiTheme="minorHAnsi" w:cstheme="minorHAnsi"/>
        </w:rPr>
      </w:pPr>
      <w:r w:rsidRPr="00CF7AB9">
        <w:rPr>
          <w:rFonts w:asciiTheme="minorHAnsi" w:hAnsiTheme="minorHAnsi" w:cstheme="minorHAnsi"/>
        </w:rPr>
        <w:t xml:space="preserve">Serwer hosta platformy </w:t>
      </w:r>
      <w:proofErr w:type="spellStart"/>
      <w:r w:rsidRPr="00CF7AB9">
        <w:rPr>
          <w:rFonts w:asciiTheme="minorHAnsi" w:hAnsiTheme="minorHAnsi" w:cstheme="minorHAnsi"/>
        </w:rPr>
        <w:t>wirtualizacyjnej</w:t>
      </w:r>
      <w:proofErr w:type="spellEnd"/>
      <w:r w:rsidRPr="00CF7AB9">
        <w:rPr>
          <w:rFonts w:asciiTheme="minorHAnsi" w:hAnsiTheme="minorHAnsi" w:cstheme="minorHAnsi"/>
        </w:rPr>
        <w:t xml:space="preserve"> - 3 szt.</w:t>
      </w:r>
    </w:p>
    <w:tbl>
      <w:tblPr>
        <w:tblStyle w:val="affffff5"/>
        <w:tblW w:w="9056" w:type="dxa"/>
        <w:tblInd w:w="0" w:type="dxa"/>
        <w:tblLayout w:type="fixed"/>
        <w:tblLook w:val="0400" w:firstRow="0" w:lastRow="0" w:firstColumn="0" w:lastColumn="0" w:noHBand="0" w:noVBand="1"/>
      </w:tblPr>
      <w:tblGrid>
        <w:gridCol w:w="2178"/>
        <w:gridCol w:w="6878"/>
      </w:tblGrid>
      <w:tr w:rsidR="00745EA6" w:rsidRPr="00423C56" w14:paraId="41AF10CF" w14:textId="77777777" w:rsidTr="00CF7AB9">
        <w:trPr>
          <w:trHeight w:val="285"/>
          <w:tblHeader/>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CCAD062" w14:textId="77777777" w:rsidR="00745EA6" w:rsidRPr="00423C56" w:rsidRDefault="002A08DA">
            <w:pPr>
              <w:rPr>
                <w:rFonts w:asciiTheme="minorHAnsi" w:hAnsiTheme="minorHAnsi" w:cstheme="minorHAnsi"/>
              </w:rPr>
            </w:pPr>
            <w:r w:rsidRPr="00423C56">
              <w:rPr>
                <w:rFonts w:asciiTheme="minorHAnsi" w:hAnsiTheme="minorHAnsi" w:cstheme="minorHAnsi"/>
                <w:b/>
              </w:rPr>
              <w:t>Parametr</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BA91C4A" w14:textId="77777777" w:rsidR="00745EA6" w:rsidRPr="00423C56" w:rsidRDefault="002A08DA">
            <w:pPr>
              <w:rPr>
                <w:rFonts w:asciiTheme="minorHAnsi" w:hAnsiTheme="minorHAnsi" w:cstheme="minorHAnsi"/>
              </w:rPr>
            </w:pPr>
            <w:r w:rsidRPr="00423C56">
              <w:rPr>
                <w:rFonts w:asciiTheme="minorHAnsi" w:hAnsiTheme="minorHAnsi" w:cstheme="minorHAnsi"/>
                <w:b/>
              </w:rPr>
              <w:t>Charakterystyka (wymagania minimalne)</w:t>
            </w:r>
          </w:p>
        </w:tc>
      </w:tr>
      <w:tr w:rsidR="00745EA6" w:rsidRPr="00423C56" w14:paraId="391E8320" w14:textId="77777777">
        <w:trPr>
          <w:trHeight w:val="82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424AB70" w14:textId="77777777" w:rsidR="00745EA6" w:rsidRPr="00423C56" w:rsidRDefault="002A08DA">
            <w:pPr>
              <w:rPr>
                <w:rFonts w:asciiTheme="minorHAnsi" w:hAnsiTheme="minorHAnsi" w:cstheme="minorHAnsi"/>
              </w:rPr>
            </w:pPr>
            <w:r w:rsidRPr="00423C56">
              <w:rPr>
                <w:rFonts w:asciiTheme="minorHAnsi" w:hAnsiTheme="minorHAnsi" w:cstheme="minorHAnsi"/>
                <w:b/>
              </w:rPr>
              <w:t>Obudowa</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DD1EA83" w14:textId="72F709C4" w:rsidR="00745EA6" w:rsidRPr="00423C56" w:rsidRDefault="002A08DA">
            <w:pPr>
              <w:rPr>
                <w:rFonts w:asciiTheme="minorHAnsi" w:hAnsiTheme="minorHAnsi" w:cstheme="minorHAnsi"/>
              </w:rPr>
            </w:pPr>
            <w:r w:rsidRPr="00423C56">
              <w:rPr>
                <w:rFonts w:asciiTheme="minorHAnsi" w:hAnsiTheme="minorHAnsi" w:cstheme="minorHAnsi"/>
              </w:rPr>
              <w:t xml:space="preserve">Obudowa </w:t>
            </w:r>
            <w:proofErr w:type="spellStart"/>
            <w:r w:rsidRPr="00423C56">
              <w:rPr>
                <w:rFonts w:asciiTheme="minorHAnsi" w:hAnsiTheme="minorHAnsi" w:cstheme="minorHAnsi"/>
              </w:rPr>
              <w:t>Rack</w:t>
            </w:r>
            <w:proofErr w:type="spellEnd"/>
            <w:r w:rsidRPr="00423C56">
              <w:rPr>
                <w:rFonts w:asciiTheme="minorHAnsi" w:hAnsiTheme="minorHAnsi" w:cstheme="minorHAnsi"/>
              </w:rPr>
              <w:t xml:space="preserve"> o wysokości </w:t>
            </w:r>
            <w:r w:rsidRPr="00D87077">
              <w:rPr>
                <w:rFonts w:asciiTheme="minorHAnsi" w:hAnsiTheme="minorHAnsi" w:cstheme="minorHAnsi"/>
              </w:rPr>
              <w:t xml:space="preserve">max </w:t>
            </w:r>
            <w:r w:rsidR="000D6465" w:rsidRPr="00D87077">
              <w:rPr>
                <w:rFonts w:asciiTheme="minorHAnsi" w:hAnsiTheme="minorHAnsi" w:cstheme="minorHAnsi"/>
              </w:rPr>
              <w:t>2</w:t>
            </w:r>
            <w:r w:rsidRPr="00D87077">
              <w:rPr>
                <w:rFonts w:asciiTheme="minorHAnsi" w:hAnsiTheme="minorHAnsi" w:cstheme="minorHAnsi"/>
              </w:rPr>
              <w:t>U wraz</w:t>
            </w:r>
            <w:r w:rsidRPr="00423C56">
              <w:rPr>
                <w:rFonts w:asciiTheme="minorHAnsi" w:hAnsiTheme="minorHAnsi" w:cstheme="minorHAnsi"/>
              </w:rPr>
              <w:t xml:space="preserve"> z kompletem wysuwanych szyn umożliwiających montaż w szafie </w:t>
            </w:r>
            <w:proofErr w:type="spellStart"/>
            <w:r w:rsidRPr="00423C56">
              <w:rPr>
                <w:rFonts w:asciiTheme="minorHAnsi" w:hAnsiTheme="minorHAnsi" w:cstheme="minorHAnsi"/>
              </w:rPr>
              <w:t>rack</w:t>
            </w:r>
            <w:proofErr w:type="spellEnd"/>
            <w:r w:rsidRPr="00423C56">
              <w:rPr>
                <w:rFonts w:asciiTheme="minorHAnsi" w:hAnsiTheme="minorHAnsi" w:cstheme="minorHAnsi"/>
              </w:rPr>
              <w:t xml:space="preserve"> i wysuwanie serwera do celów serwisowych.</w:t>
            </w:r>
          </w:p>
        </w:tc>
      </w:tr>
      <w:tr w:rsidR="00745EA6" w:rsidRPr="00423C56" w14:paraId="4A156E29" w14:textId="77777777">
        <w:trPr>
          <w:trHeight w:val="82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2992CCD" w14:textId="77777777" w:rsidR="00745EA6" w:rsidRPr="00423C56" w:rsidRDefault="002A08DA">
            <w:pPr>
              <w:rPr>
                <w:rFonts w:asciiTheme="minorHAnsi" w:hAnsiTheme="minorHAnsi" w:cstheme="minorHAnsi"/>
              </w:rPr>
            </w:pPr>
            <w:r w:rsidRPr="00423C56">
              <w:rPr>
                <w:rFonts w:asciiTheme="minorHAnsi" w:hAnsiTheme="minorHAnsi" w:cstheme="minorHAnsi"/>
                <w:b/>
              </w:rPr>
              <w:t>Płyta główna</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958ADEF" w14:textId="77777777" w:rsidR="00745EA6" w:rsidRPr="00423C56" w:rsidRDefault="002A08DA">
            <w:pPr>
              <w:rPr>
                <w:rFonts w:asciiTheme="minorHAnsi" w:hAnsiTheme="minorHAnsi" w:cstheme="minorHAnsi"/>
              </w:rPr>
            </w:pPr>
            <w:r w:rsidRPr="00423C56">
              <w:rPr>
                <w:rFonts w:asciiTheme="minorHAnsi" w:hAnsiTheme="minorHAnsi" w:cstheme="minorHAnsi"/>
              </w:rPr>
              <w:t>Płyta główna z możliwością zainstalowania do dwóch procesorów. Płyta główna musi być zaprojektowana przez producenta serwera i oznaczona jego znakiem firmowym.</w:t>
            </w:r>
          </w:p>
        </w:tc>
      </w:tr>
      <w:tr w:rsidR="00745EA6" w:rsidRPr="00423C56" w14:paraId="6205B3BA" w14:textId="77777777">
        <w:trPr>
          <w:trHeight w:val="750"/>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32FE78C" w14:textId="77777777" w:rsidR="00745EA6" w:rsidRPr="00423C56" w:rsidRDefault="002A08DA">
            <w:pPr>
              <w:rPr>
                <w:rFonts w:asciiTheme="minorHAnsi" w:hAnsiTheme="minorHAnsi" w:cstheme="minorHAnsi"/>
              </w:rPr>
            </w:pPr>
            <w:r w:rsidRPr="00423C56">
              <w:rPr>
                <w:rFonts w:asciiTheme="minorHAnsi" w:hAnsiTheme="minorHAnsi" w:cstheme="minorHAnsi"/>
                <w:b/>
              </w:rPr>
              <w:t>Chipset</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FD2B8BB" w14:textId="77777777" w:rsidR="00745EA6" w:rsidRPr="00423C56" w:rsidRDefault="002A08DA">
            <w:pPr>
              <w:rPr>
                <w:rFonts w:asciiTheme="minorHAnsi" w:hAnsiTheme="minorHAnsi" w:cstheme="minorHAnsi"/>
              </w:rPr>
            </w:pPr>
            <w:r w:rsidRPr="00423C56">
              <w:rPr>
                <w:rFonts w:asciiTheme="minorHAnsi" w:hAnsiTheme="minorHAnsi" w:cstheme="minorHAnsi"/>
              </w:rPr>
              <w:t>Dedykowany przez producenta procesora do pracy w serwerach dwuprocesorowych.</w:t>
            </w:r>
          </w:p>
        </w:tc>
      </w:tr>
      <w:tr w:rsidR="00745EA6" w:rsidRPr="00423C56" w14:paraId="45F59785" w14:textId="77777777">
        <w:trPr>
          <w:trHeight w:val="163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FCCBF97" w14:textId="77777777" w:rsidR="00745EA6" w:rsidRPr="00423C56" w:rsidRDefault="002A08DA">
            <w:pPr>
              <w:rPr>
                <w:rFonts w:asciiTheme="minorHAnsi" w:hAnsiTheme="minorHAnsi" w:cstheme="minorHAnsi"/>
              </w:rPr>
            </w:pPr>
            <w:r w:rsidRPr="00423C56">
              <w:rPr>
                <w:rFonts w:asciiTheme="minorHAnsi" w:hAnsiTheme="minorHAnsi" w:cstheme="minorHAnsi"/>
                <w:b/>
              </w:rPr>
              <w:t>Procesor</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CDEAF3D" w14:textId="77777777" w:rsidR="00745EA6" w:rsidRPr="00423C56" w:rsidRDefault="002A08DA">
            <w:pPr>
              <w:rPr>
                <w:rFonts w:asciiTheme="minorHAnsi" w:hAnsiTheme="minorHAnsi" w:cstheme="minorHAnsi"/>
              </w:rPr>
            </w:pPr>
            <w:r w:rsidRPr="00423C56">
              <w:rPr>
                <w:rFonts w:asciiTheme="minorHAnsi" w:hAnsiTheme="minorHAnsi" w:cstheme="minorHAnsi"/>
              </w:rPr>
              <w:t>Zainstalowane dwa procesory min. 8-rdzeniowe, min. 2.6GHz każdy, klasy x86 dedykowane do pracy z zaoferowanym serwerem umożliwiające osiągnięcie wyniku min. 169 w teście SPECrate2017_int_base, dostępnym na stronie www.spec.org dla konfiguracji dwuprocesorowej. Płyta główna powinna obsługiwać CPU do 64 rdzeni.</w:t>
            </w:r>
          </w:p>
        </w:tc>
      </w:tr>
      <w:tr w:rsidR="00745EA6" w:rsidRPr="00423C56" w14:paraId="2F30523E" w14:textId="77777777">
        <w:trPr>
          <w:trHeight w:val="136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9C2936B" w14:textId="77777777" w:rsidR="00745EA6" w:rsidRPr="00423C56" w:rsidRDefault="002A08DA">
            <w:pPr>
              <w:rPr>
                <w:rFonts w:asciiTheme="minorHAnsi" w:hAnsiTheme="minorHAnsi" w:cstheme="minorHAnsi"/>
              </w:rPr>
            </w:pPr>
            <w:r w:rsidRPr="00423C56">
              <w:rPr>
                <w:rFonts w:asciiTheme="minorHAnsi" w:hAnsiTheme="minorHAnsi" w:cstheme="minorHAnsi"/>
                <w:b/>
              </w:rPr>
              <w:t>RAM</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89E625D" w14:textId="77777777" w:rsidR="00745EA6" w:rsidRPr="00423C56" w:rsidRDefault="002A08DA">
            <w:pPr>
              <w:rPr>
                <w:rFonts w:asciiTheme="minorHAnsi" w:hAnsiTheme="minorHAnsi" w:cstheme="minorHAnsi"/>
              </w:rPr>
            </w:pPr>
            <w:r w:rsidRPr="00423C56">
              <w:rPr>
                <w:rFonts w:asciiTheme="minorHAnsi" w:hAnsiTheme="minorHAnsi" w:cstheme="minorHAnsi"/>
              </w:rPr>
              <w:t>Minimum 128GB DDR5 ECC RDIMM 4800MT/s, w minimum 4 kościach w celu zwiększenia wydajności oferowanego rozwiązania. Na płycie głównej powinno znajdować się minimum 16 slotów przeznaczonych do instalacji pamięci. Płyta główna powinna obsługiwać do 1.5TB pamięci RAM.</w:t>
            </w:r>
          </w:p>
        </w:tc>
      </w:tr>
      <w:tr w:rsidR="00745EA6" w:rsidRPr="00D315DA" w14:paraId="2FAB7EC2" w14:textId="77777777">
        <w:trPr>
          <w:trHeight w:val="55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BCFE0CC" w14:textId="77777777" w:rsidR="00745EA6" w:rsidRPr="00423C56" w:rsidRDefault="002A08DA">
            <w:pPr>
              <w:rPr>
                <w:rFonts w:asciiTheme="minorHAnsi" w:hAnsiTheme="minorHAnsi" w:cstheme="minorHAnsi"/>
              </w:rPr>
            </w:pPr>
            <w:r w:rsidRPr="00423C56">
              <w:rPr>
                <w:rFonts w:asciiTheme="minorHAnsi" w:hAnsiTheme="minorHAnsi" w:cstheme="minorHAnsi"/>
                <w:b/>
              </w:rPr>
              <w:t>Funkcjonalność pamięci RAM</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0EFEEDE" w14:textId="77777777" w:rsidR="00745EA6" w:rsidRPr="00D315DA" w:rsidRDefault="002A08DA">
            <w:pPr>
              <w:rPr>
                <w:rFonts w:asciiTheme="minorHAnsi" w:hAnsiTheme="minorHAnsi" w:cstheme="minorHAnsi"/>
                <w:lang w:val="en-US"/>
              </w:rPr>
            </w:pPr>
            <w:r w:rsidRPr="00D315DA">
              <w:rPr>
                <w:rFonts w:asciiTheme="minorHAnsi" w:hAnsiTheme="minorHAnsi" w:cstheme="minorHAnsi"/>
                <w:lang w:val="en-US"/>
              </w:rPr>
              <w:t xml:space="preserve">Demand Scrubbing, Patrol Scrubbing, Permanent Fault Detection (PFD) </w:t>
            </w:r>
            <w:proofErr w:type="spellStart"/>
            <w:r w:rsidRPr="00D315DA">
              <w:rPr>
                <w:rFonts w:asciiTheme="minorHAnsi" w:hAnsiTheme="minorHAnsi" w:cstheme="minorHAnsi"/>
                <w:lang w:val="en-US"/>
              </w:rPr>
              <w:t>lub</w:t>
            </w:r>
            <w:proofErr w:type="spellEnd"/>
            <w:r w:rsidRPr="00D315DA">
              <w:rPr>
                <w:rFonts w:asciiTheme="minorHAnsi" w:hAnsiTheme="minorHAnsi" w:cstheme="minorHAnsi"/>
                <w:lang w:val="en-US"/>
              </w:rPr>
              <w:t xml:space="preserve"> </w:t>
            </w:r>
            <w:proofErr w:type="spellStart"/>
            <w:r w:rsidRPr="00D315DA">
              <w:rPr>
                <w:rFonts w:asciiTheme="minorHAnsi" w:hAnsiTheme="minorHAnsi" w:cstheme="minorHAnsi"/>
                <w:lang w:val="en-US"/>
              </w:rPr>
              <w:t>równoważne</w:t>
            </w:r>
            <w:proofErr w:type="spellEnd"/>
            <w:r w:rsidRPr="00D315DA">
              <w:rPr>
                <w:rFonts w:asciiTheme="minorHAnsi" w:hAnsiTheme="minorHAnsi" w:cstheme="minorHAnsi"/>
                <w:lang w:val="en-US"/>
              </w:rPr>
              <w:t>.</w:t>
            </w:r>
          </w:p>
        </w:tc>
      </w:tr>
      <w:tr w:rsidR="00745EA6" w:rsidRPr="00423C56" w14:paraId="1812DABE" w14:textId="77777777">
        <w:trPr>
          <w:trHeight w:val="79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12AB696" w14:textId="77777777" w:rsidR="00745EA6" w:rsidRPr="00423C56" w:rsidRDefault="002A08DA">
            <w:pPr>
              <w:rPr>
                <w:rFonts w:asciiTheme="minorHAnsi" w:hAnsiTheme="minorHAnsi" w:cstheme="minorHAnsi"/>
              </w:rPr>
            </w:pPr>
            <w:r w:rsidRPr="00423C56">
              <w:rPr>
                <w:rFonts w:asciiTheme="minorHAnsi" w:hAnsiTheme="minorHAnsi" w:cstheme="minorHAnsi"/>
                <w:b/>
              </w:rPr>
              <w:t>Gniazda PCI</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EAB77BA" w14:textId="77777777" w:rsidR="00745EA6" w:rsidRPr="00423C56" w:rsidRDefault="002A08DA">
            <w:pPr>
              <w:rPr>
                <w:rFonts w:asciiTheme="minorHAnsi" w:hAnsiTheme="minorHAnsi" w:cstheme="minorHAnsi"/>
              </w:rPr>
            </w:pPr>
            <w:r w:rsidRPr="00423C56">
              <w:rPr>
                <w:rFonts w:asciiTheme="minorHAnsi" w:hAnsiTheme="minorHAnsi" w:cstheme="minorHAnsi"/>
              </w:rPr>
              <w:t xml:space="preserve">- minimum 1x slot </w:t>
            </w:r>
            <w:proofErr w:type="spellStart"/>
            <w:r w:rsidRPr="00423C56">
              <w:rPr>
                <w:rFonts w:asciiTheme="minorHAnsi" w:hAnsiTheme="minorHAnsi" w:cstheme="minorHAnsi"/>
              </w:rPr>
              <w:t>PCIe</w:t>
            </w:r>
            <w:proofErr w:type="spellEnd"/>
            <w:r w:rsidRPr="00423C56">
              <w:rPr>
                <w:rFonts w:asciiTheme="minorHAnsi" w:hAnsiTheme="minorHAnsi" w:cstheme="minorHAnsi"/>
              </w:rPr>
              <w:t xml:space="preserve"> 16x generacji 4</w:t>
            </w:r>
          </w:p>
          <w:p w14:paraId="531CEF3D" w14:textId="77777777" w:rsidR="00745EA6" w:rsidRPr="00423C56" w:rsidRDefault="002A08DA">
            <w:pPr>
              <w:rPr>
                <w:rFonts w:asciiTheme="minorHAnsi" w:hAnsiTheme="minorHAnsi" w:cstheme="minorHAnsi"/>
              </w:rPr>
            </w:pPr>
            <w:r w:rsidRPr="00423C56">
              <w:rPr>
                <w:rFonts w:asciiTheme="minorHAnsi" w:hAnsiTheme="minorHAnsi" w:cstheme="minorHAnsi"/>
              </w:rPr>
              <w:t xml:space="preserve">- minimum 2x slot </w:t>
            </w:r>
            <w:proofErr w:type="spellStart"/>
            <w:r w:rsidRPr="00423C56">
              <w:rPr>
                <w:rFonts w:asciiTheme="minorHAnsi" w:hAnsiTheme="minorHAnsi" w:cstheme="minorHAnsi"/>
              </w:rPr>
              <w:t>PCIe</w:t>
            </w:r>
            <w:proofErr w:type="spellEnd"/>
            <w:r w:rsidRPr="00423C56">
              <w:rPr>
                <w:rFonts w:asciiTheme="minorHAnsi" w:hAnsiTheme="minorHAnsi" w:cstheme="minorHAnsi"/>
              </w:rPr>
              <w:t xml:space="preserve"> 8x generacji 4</w:t>
            </w:r>
          </w:p>
        </w:tc>
      </w:tr>
      <w:tr w:rsidR="00745EA6" w:rsidRPr="00423C56" w14:paraId="6505E532" w14:textId="77777777" w:rsidTr="00142EFB">
        <w:trPr>
          <w:trHeight w:val="1890"/>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65E6DDD" w14:textId="77777777" w:rsidR="00745EA6" w:rsidRPr="00423C56" w:rsidRDefault="002A08DA">
            <w:pPr>
              <w:rPr>
                <w:rFonts w:asciiTheme="minorHAnsi" w:hAnsiTheme="minorHAnsi" w:cstheme="minorHAnsi"/>
              </w:rPr>
            </w:pPr>
            <w:r w:rsidRPr="00423C56">
              <w:rPr>
                <w:rFonts w:asciiTheme="minorHAnsi" w:hAnsiTheme="minorHAnsi" w:cstheme="minorHAnsi"/>
                <w:b/>
              </w:rPr>
              <w:t>Interfejsy sieciowe/FC/SAS</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A316BEB" w14:textId="3AF87FF0" w:rsidR="00745EA6" w:rsidRPr="00D87077" w:rsidRDefault="002A08DA" w:rsidP="00142EFB">
            <w:pPr>
              <w:rPr>
                <w:rFonts w:asciiTheme="minorHAnsi" w:hAnsiTheme="minorHAnsi" w:cstheme="minorHAnsi"/>
              </w:rPr>
            </w:pPr>
            <w:r w:rsidRPr="00D87077">
              <w:rPr>
                <w:rFonts w:asciiTheme="minorHAnsi" w:hAnsiTheme="minorHAnsi" w:cstheme="minorHAnsi"/>
              </w:rPr>
              <w:t xml:space="preserve">Wbudowane min. 2 interfejsy sieciowe 1Gb Ethernet w standardzie </w:t>
            </w:r>
            <w:proofErr w:type="spellStart"/>
            <w:r w:rsidRPr="00D87077">
              <w:rPr>
                <w:rFonts w:asciiTheme="minorHAnsi" w:hAnsiTheme="minorHAnsi" w:cstheme="minorHAnsi"/>
              </w:rPr>
              <w:t>BaseT</w:t>
            </w:r>
            <w:proofErr w:type="spellEnd"/>
            <w:r w:rsidRPr="00D87077">
              <w:rPr>
                <w:rFonts w:asciiTheme="minorHAnsi" w:hAnsiTheme="minorHAnsi" w:cstheme="minorHAnsi"/>
              </w:rPr>
              <w:t xml:space="preserve"> oraz </w:t>
            </w:r>
            <w:r w:rsidR="00A81B09" w:rsidRPr="00D87077">
              <w:rPr>
                <w:rFonts w:asciiTheme="minorHAnsi" w:hAnsiTheme="minorHAnsi" w:cstheme="minorHAnsi"/>
              </w:rPr>
              <w:t>łącznie 8</w:t>
            </w:r>
            <w:r w:rsidRPr="00D87077">
              <w:rPr>
                <w:rFonts w:asciiTheme="minorHAnsi" w:hAnsiTheme="minorHAnsi" w:cstheme="minorHAnsi"/>
              </w:rPr>
              <w:t xml:space="preserve"> interfejs</w:t>
            </w:r>
            <w:r w:rsidR="00A81B09" w:rsidRPr="00D87077">
              <w:rPr>
                <w:rFonts w:asciiTheme="minorHAnsi" w:hAnsiTheme="minorHAnsi" w:cstheme="minorHAnsi"/>
              </w:rPr>
              <w:t>ów</w:t>
            </w:r>
            <w:r w:rsidRPr="00D87077">
              <w:rPr>
                <w:rFonts w:asciiTheme="minorHAnsi" w:hAnsiTheme="minorHAnsi" w:cstheme="minorHAnsi"/>
              </w:rPr>
              <w:t xml:space="preserve"> sieciow</w:t>
            </w:r>
            <w:r w:rsidR="00A81B09" w:rsidRPr="00D87077">
              <w:rPr>
                <w:rFonts w:asciiTheme="minorHAnsi" w:hAnsiTheme="minorHAnsi" w:cstheme="minorHAnsi"/>
              </w:rPr>
              <w:t>ych</w:t>
            </w:r>
            <w:r w:rsidRPr="00D87077">
              <w:rPr>
                <w:rFonts w:asciiTheme="minorHAnsi" w:hAnsiTheme="minorHAnsi" w:cstheme="minorHAnsi"/>
              </w:rPr>
              <w:t xml:space="preserve"> 10Gb Ethernet w standardzie SFP</w:t>
            </w:r>
            <w:r w:rsidR="00500404" w:rsidRPr="00D87077">
              <w:rPr>
                <w:rFonts w:asciiTheme="minorHAnsi" w:hAnsiTheme="minorHAnsi" w:cstheme="minorHAnsi"/>
              </w:rPr>
              <w:t>+</w:t>
            </w:r>
            <w:r w:rsidRPr="00D87077">
              <w:rPr>
                <w:rFonts w:asciiTheme="minorHAnsi" w:hAnsiTheme="minorHAnsi" w:cstheme="minorHAnsi"/>
              </w:rPr>
              <w:t xml:space="preserve"> (</w:t>
            </w:r>
            <w:r w:rsidR="00D315DA" w:rsidRPr="00D87077">
              <w:rPr>
                <w:rFonts w:asciiTheme="minorHAnsi" w:hAnsiTheme="minorHAnsi" w:cstheme="minorHAnsi"/>
              </w:rPr>
              <w:t xml:space="preserve">liczba </w:t>
            </w:r>
            <w:r w:rsidRPr="00D87077">
              <w:rPr>
                <w:rFonts w:asciiTheme="minorHAnsi" w:hAnsiTheme="minorHAnsi" w:cstheme="minorHAnsi"/>
              </w:rPr>
              <w:t>port</w:t>
            </w:r>
            <w:r w:rsidR="00D315DA" w:rsidRPr="00D87077">
              <w:rPr>
                <w:rFonts w:asciiTheme="minorHAnsi" w:hAnsiTheme="minorHAnsi" w:cstheme="minorHAnsi"/>
              </w:rPr>
              <w:t>ów</w:t>
            </w:r>
            <w:r w:rsidRPr="00D87077">
              <w:rPr>
                <w:rFonts w:asciiTheme="minorHAnsi" w:hAnsiTheme="minorHAnsi" w:cstheme="minorHAnsi"/>
              </w:rPr>
              <w:t xml:space="preserve"> nie mo</w:t>
            </w:r>
            <w:r w:rsidR="00D315DA" w:rsidRPr="00D87077">
              <w:rPr>
                <w:rFonts w:asciiTheme="minorHAnsi" w:hAnsiTheme="minorHAnsi" w:cstheme="minorHAnsi"/>
              </w:rPr>
              <w:t>że</w:t>
            </w:r>
            <w:r w:rsidRPr="00D87077">
              <w:rPr>
                <w:rFonts w:asciiTheme="minorHAnsi" w:hAnsiTheme="minorHAnsi" w:cstheme="minorHAnsi"/>
              </w:rPr>
              <w:t xml:space="preserve"> być osiągnięt</w:t>
            </w:r>
            <w:r w:rsidR="00D315DA" w:rsidRPr="00D87077">
              <w:rPr>
                <w:rFonts w:asciiTheme="minorHAnsi" w:hAnsiTheme="minorHAnsi" w:cstheme="minorHAnsi"/>
              </w:rPr>
              <w:t>a</w:t>
            </w:r>
            <w:r w:rsidRPr="00D87077">
              <w:rPr>
                <w:rFonts w:asciiTheme="minorHAnsi" w:hAnsiTheme="minorHAnsi" w:cstheme="minorHAnsi"/>
              </w:rPr>
              <w:t xml:space="preserve"> poprzez zainstalowanie karty w wymaganych slotach </w:t>
            </w:r>
            <w:proofErr w:type="spellStart"/>
            <w:r w:rsidRPr="00D87077">
              <w:rPr>
                <w:rFonts w:asciiTheme="minorHAnsi" w:hAnsiTheme="minorHAnsi" w:cstheme="minorHAnsi"/>
              </w:rPr>
              <w:t>PCIe</w:t>
            </w:r>
            <w:proofErr w:type="spellEnd"/>
            <w:r w:rsidRPr="00D87077">
              <w:rPr>
                <w:rFonts w:asciiTheme="minorHAnsi" w:hAnsiTheme="minorHAnsi" w:cstheme="minorHAnsi"/>
              </w:rPr>
              <w:t>). Dostarczone kable DAC SFP+ min. 3m 10Gb Ethernet</w:t>
            </w:r>
            <w:r w:rsidR="00A81B09" w:rsidRPr="00D87077">
              <w:rPr>
                <w:rFonts w:asciiTheme="minorHAnsi" w:hAnsiTheme="minorHAnsi" w:cstheme="minorHAnsi"/>
              </w:rPr>
              <w:t xml:space="preserve"> w ilości umożliwiającej podłączenie serwerów zgodnie ze schematem poglądowym na Rysunku 1.</w:t>
            </w:r>
          </w:p>
        </w:tc>
      </w:tr>
      <w:tr w:rsidR="00745EA6" w:rsidRPr="00423C56" w14:paraId="12A50EDA" w14:textId="77777777">
        <w:trPr>
          <w:trHeight w:val="55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E368C4D" w14:textId="77777777" w:rsidR="00745EA6" w:rsidRPr="00423C56" w:rsidRDefault="002A08DA">
            <w:pPr>
              <w:rPr>
                <w:rFonts w:asciiTheme="minorHAnsi" w:hAnsiTheme="minorHAnsi" w:cstheme="minorHAnsi"/>
              </w:rPr>
            </w:pPr>
            <w:r w:rsidRPr="00423C56">
              <w:rPr>
                <w:rFonts w:asciiTheme="minorHAnsi" w:hAnsiTheme="minorHAnsi" w:cstheme="minorHAnsi"/>
                <w:b/>
              </w:rPr>
              <w:t>Dyski twarde</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DB13757" w14:textId="314DD889" w:rsidR="00745EA6" w:rsidRPr="00423C56" w:rsidRDefault="002A08DA">
            <w:pPr>
              <w:rPr>
                <w:rFonts w:asciiTheme="minorHAnsi" w:hAnsiTheme="minorHAnsi" w:cstheme="minorHAnsi"/>
              </w:rPr>
            </w:pPr>
            <w:r w:rsidRPr="00B623D3">
              <w:rPr>
                <w:rFonts w:asciiTheme="minorHAnsi" w:hAnsiTheme="minorHAnsi" w:cstheme="minorHAnsi"/>
              </w:rPr>
              <w:t xml:space="preserve">Zainstalowana karta wyposażona w dwa dyski M.2 </w:t>
            </w:r>
            <w:proofErr w:type="spellStart"/>
            <w:r w:rsidRPr="00B623D3">
              <w:rPr>
                <w:rFonts w:asciiTheme="minorHAnsi" w:hAnsiTheme="minorHAnsi" w:cstheme="minorHAnsi"/>
              </w:rPr>
              <w:t>NVMe</w:t>
            </w:r>
            <w:proofErr w:type="spellEnd"/>
            <w:r w:rsidRPr="00B623D3">
              <w:rPr>
                <w:rFonts w:asciiTheme="minorHAnsi" w:hAnsiTheme="minorHAnsi" w:cstheme="minorHAnsi"/>
              </w:rPr>
              <w:t xml:space="preserve"> o pojemności min. 480GB w konfiguracji RAID 1</w:t>
            </w:r>
            <w:r w:rsidR="00B623D3">
              <w:rPr>
                <w:rFonts w:asciiTheme="minorHAnsi" w:hAnsiTheme="minorHAnsi" w:cstheme="minorHAnsi"/>
              </w:rPr>
              <w:t xml:space="preserve"> oraz </w:t>
            </w:r>
            <w:r w:rsidR="00B623D3" w:rsidRPr="00B623D3">
              <w:rPr>
                <w:rFonts w:asciiTheme="minorHAnsi" w:hAnsiTheme="minorHAnsi" w:cstheme="minorHAnsi"/>
              </w:rPr>
              <w:t>DWPD</w:t>
            </w:r>
            <w:r w:rsidR="00B623D3">
              <w:rPr>
                <w:rFonts w:asciiTheme="minorHAnsi" w:hAnsiTheme="minorHAnsi" w:cstheme="minorHAnsi"/>
              </w:rPr>
              <w:t xml:space="preserve"> o wartości nie mniejszej niż 1</w:t>
            </w:r>
            <w:r w:rsidRPr="00B623D3">
              <w:rPr>
                <w:rFonts w:asciiTheme="minorHAnsi" w:hAnsiTheme="minorHAnsi" w:cstheme="minorHAnsi"/>
              </w:rPr>
              <w:t>.</w:t>
            </w:r>
          </w:p>
        </w:tc>
      </w:tr>
      <w:tr w:rsidR="00745EA6" w:rsidRPr="00423C56" w14:paraId="22D99058" w14:textId="77777777" w:rsidTr="006866FA">
        <w:trPr>
          <w:trHeight w:val="1266"/>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137799D" w14:textId="77777777" w:rsidR="00745EA6" w:rsidRPr="00423C56" w:rsidRDefault="002A08DA">
            <w:pPr>
              <w:rPr>
                <w:rFonts w:asciiTheme="minorHAnsi" w:hAnsiTheme="minorHAnsi" w:cstheme="minorHAnsi"/>
              </w:rPr>
            </w:pPr>
            <w:r w:rsidRPr="00423C56">
              <w:rPr>
                <w:rFonts w:asciiTheme="minorHAnsi" w:hAnsiTheme="minorHAnsi" w:cstheme="minorHAnsi"/>
                <w:b/>
              </w:rPr>
              <w:t>System operacyjny/System wirtualizacji</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1FD70B4" w14:textId="73A79A24" w:rsidR="00745EA6" w:rsidRPr="00423C56" w:rsidRDefault="00D315DA">
            <w:pPr>
              <w:rPr>
                <w:rFonts w:asciiTheme="minorHAnsi" w:hAnsiTheme="minorHAnsi" w:cstheme="minorHAnsi"/>
              </w:rPr>
            </w:pPr>
            <w:r>
              <w:rPr>
                <w:rFonts w:asciiTheme="minorHAnsi" w:hAnsiTheme="minorHAnsi" w:cstheme="minorHAnsi"/>
              </w:rPr>
              <w:t>L</w:t>
            </w:r>
            <w:r w:rsidR="002A08DA" w:rsidRPr="00423C56">
              <w:rPr>
                <w:rFonts w:asciiTheme="minorHAnsi" w:hAnsiTheme="minorHAnsi" w:cstheme="minorHAnsi"/>
              </w:rPr>
              <w:t xml:space="preserve">icencja na system operacyjny </w:t>
            </w:r>
            <w:r>
              <w:rPr>
                <w:rFonts w:asciiTheme="minorHAnsi" w:hAnsiTheme="minorHAnsi" w:cstheme="minorHAnsi"/>
              </w:rPr>
              <w:t>- wymagana</w:t>
            </w:r>
            <w:r w:rsidR="002A08DA" w:rsidRPr="00423C56">
              <w:rPr>
                <w:rFonts w:asciiTheme="minorHAnsi" w:hAnsiTheme="minorHAnsi" w:cstheme="minorHAnsi"/>
              </w:rPr>
              <w:t xml:space="preserve"> kompatybilność z obecnie posiadaną infrastrukturą. Licencja na Windows Server 2025 Datacenter, licencja pokrywająca wszystkie fizyczne rdzenie w serwerze. </w:t>
            </w:r>
          </w:p>
        </w:tc>
      </w:tr>
      <w:tr w:rsidR="00745EA6" w:rsidRPr="00423C56" w14:paraId="7E4B8B04" w14:textId="77777777">
        <w:trPr>
          <w:trHeight w:val="28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F8349A0" w14:textId="77777777" w:rsidR="00745EA6" w:rsidRPr="00423C56" w:rsidRDefault="002A08DA">
            <w:pPr>
              <w:rPr>
                <w:rFonts w:asciiTheme="minorHAnsi" w:hAnsiTheme="minorHAnsi" w:cstheme="minorHAnsi"/>
              </w:rPr>
            </w:pPr>
            <w:r w:rsidRPr="00423C56">
              <w:rPr>
                <w:rFonts w:asciiTheme="minorHAnsi" w:hAnsiTheme="minorHAnsi" w:cstheme="minorHAnsi"/>
                <w:b/>
              </w:rPr>
              <w:lastRenderedPageBreak/>
              <w:t>Wbudowane porty</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AAC47CE" w14:textId="77777777" w:rsidR="00745EA6" w:rsidRPr="00423C56" w:rsidRDefault="002A08DA">
            <w:pPr>
              <w:rPr>
                <w:rFonts w:asciiTheme="minorHAnsi" w:hAnsiTheme="minorHAnsi" w:cstheme="minorHAnsi"/>
              </w:rPr>
            </w:pPr>
            <w:r w:rsidRPr="00423C56">
              <w:rPr>
                <w:rFonts w:asciiTheme="minorHAnsi" w:hAnsiTheme="minorHAnsi" w:cstheme="minorHAnsi"/>
              </w:rPr>
              <w:t>4 x USB z czego nie mniej niż 1x USB 3.0, 2x VGA</w:t>
            </w:r>
          </w:p>
        </w:tc>
      </w:tr>
      <w:tr w:rsidR="00745EA6" w:rsidRPr="00423C56" w14:paraId="3353A9DA" w14:textId="77777777">
        <w:trPr>
          <w:trHeight w:val="28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32108D9" w14:textId="77777777" w:rsidR="00745EA6" w:rsidRPr="00423C56" w:rsidRDefault="002A08DA">
            <w:pPr>
              <w:rPr>
                <w:rFonts w:asciiTheme="minorHAnsi" w:hAnsiTheme="minorHAnsi" w:cstheme="minorHAnsi"/>
              </w:rPr>
            </w:pPr>
            <w:r w:rsidRPr="00423C56">
              <w:rPr>
                <w:rFonts w:asciiTheme="minorHAnsi" w:hAnsiTheme="minorHAnsi" w:cstheme="minorHAnsi"/>
                <w:b/>
              </w:rPr>
              <w:t>Zasilacze</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55D31FE" w14:textId="77777777" w:rsidR="00745EA6" w:rsidRPr="00423C56" w:rsidRDefault="002A08DA">
            <w:pPr>
              <w:rPr>
                <w:rFonts w:asciiTheme="minorHAnsi" w:hAnsiTheme="minorHAnsi" w:cstheme="minorHAnsi"/>
              </w:rPr>
            </w:pPr>
            <w:r w:rsidRPr="00423C56">
              <w:rPr>
                <w:rFonts w:asciiTheme="minorHAnsi" w:hAnsiTheme="minorHAnsi" w:cstheme="minorHAnsi"/>
              </w:rPr>
              <w:t>Redundantne, Hot-Plug min. 700W każdy.</w:t>
            </w:r>
          </w:p>
        </w:tc>
      </w:tr>
      <w:tr w:rsidR="00745EA6" w:rsidRPr="00423C56" w14:paraId="50BE95B0" w14:textId="77777777" w:rsidTr="006866FA">
        <w:trPr>
          <w:trHeight w:val="485"/>
        </w:trPr>
        <w:tc>
          <w:tcPr>
            <w:tcW w:w="2178" w:type="dxa"/>
            <w:tcBorders>
              <w:top w:val="single" w:sz="6" w:space="0" w:color="000000"/>
              <w:left w:val="single" w:sz="6" w:space="0" w:color="000000"/>
              <w:bottom w:val="single" w:sz="6" w:space="0" w:color="000000"/>
              <w:right w:val="single" w:sz="6" w:space="0" w:color="000000"/>
            </w:tcBorders>
            <w:shd w:val="clear" w:color="auto" w:fill="auto"/>
            <w:tcMar>
              <w:top w:w="0" w:type="dxa"/>
              <w:left w:w="80" w:type="dxa"/>
              <w:bottom w:w="0" w:type="dxa"/>
              <w:right w:w="80" w:type="dxa"/>
            </w:tcMar>
          </w:tcPr>
          <w:p w14:paraId="2BA7DC19" w14:textId="77777777" w:rsidR="00745EA6" w:rsidRPr="00CE6BE5" w:rsidRDefault="002A08DA">
            <w:pPr>
              <w:rPr>
                <w:rFonts w:asciiTheme="minorHAnsi" w:hAnsiTheme="minorHAnsi" w:cstheme="minorHAnsi"/>
                <w:highlight w:val="yellow"/>
              </w:rPr>
            </w:pPr>
            <w:r w:rsidRPr="0031403E">
              <w:rPr>
                <w:rFonts w:asciiTheme="minorHAnsi" w:hAnsiTheme="minorHAnsi" w:cstheme="minorHAnsi"/>
                <w:b/>
              </w:rPr>
              <w:t>Bezpieczeństwo</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C0B8373" w14:textId="09BE58A8" w:rsidR="00745EA6" w:rsidRPr="006866FA" w:rsidRDefault="002A08DA" w:rsidP="006866FA">
            <w:pPr>
              <w:numPr>
                <w:ilvl w:val="0"/>
                <w:numId w:val="27"/>
              </w:numPr>
              <w:rPr>
                <w:rFonts w:asciiTheme="minorHAnsi" w:hAnsiTheme="minorHAnsi" w:cstheme="minorHAnsi"/>
              </w:rPr>
            </w:pPr>
            <w:r w:rsidRPr="0031403E">
              <w:rPr>
                <w:rFonts w:asciiTheme="minorHAnsi" w:hAnsiTheme="minorHAnsi" w:cstheme="minorHAnsi"/>
              </w:rPr>
              <w:t>Moduł TPM 2.0 </w:t>
            </w:r>
          </w:p>
        </w:tc>
      </w:tr>
      <w:tr w:rsidR="00745EA6" w:rsidRPr="00423C56" w14:paraId="3E97DA70" w14:textId="77777777" w:rsidTr="00142EFB">
        <w:trPr>
          <w:trHeight w:val="1883"/>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9F15EC8" w14:textId="77777777" w:rsidR="00745EA6" w:rsidRPr="00423C56" w:rsidRDefault="002A08DA">
            <w:pPr>
              <w:rPr>
                <w:rFonts w:asciiTheme="minorHAnsi" w:hAnsiTheme="minorHAnsi" w:cstheme="minorHAnsi"/>
              </w:rPr>
            </w:pPr>
            <w:r w:rsidRPr="00423C56">
              <w:rPr>
                <w:rFonts w:asciiTheme="minorHAnsi" w:hAnsiTheme="minorHAnsi" w:cstheme="minorHAnsi"/>
                <w:b/>
              </w:rPr>
              <w:t>Karta Zarządzania</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BCDD1E9" w14:textId="77777777" w:rsidR="00745EA6" w:rsidRPr="00423C56" w:rsidRDefault="002A08DA">
            <w:pPr>
              <w:rPr>
                <w:rFonts w:asciiTheme="minorHAnsi" w:hAnsiTheme="minorHAnsi" w:cstheme="minorHAnsi"/>
              </w:rPr>
            </w:pPr>
            <w:r w:rsidRPr="00423C56">
              <w:rPr>
                <w:rFonts w:asciiTheme="minorHAnsi" w:hAnsiTheme="minorHAnsi" w:cstheme="minorHAnsi"/>
              </w:rPr>
              <w:t>Niezależna od zainstalowanego na serwerze systemu operacyjnego posiadająca dedykowany port Gigabit Ethernet RJ-45 i umożliwiająca:</w:t>
            </w:r>
          </w:p>
          <w:p w14:paraId="71FA9469" w14:textId="77777777" w:rsidR="00745EA6" w:rsidRPr="00423C56" w:rsidRDefault="002A08DA">
            <w:pPr>
              <w:numPr>
                <w:ilvl w:val="0"/>
                <w:numId w:val="28"/>
              </w:numPr>
              <w:rPr>
                <w:rFonts w:asciiTheme="minorHAnsi" w:hAnsiTheme="minorHAnsi" w:cstheme="minorHAnsi"/>
              </w:rPr>
            </w:pPr>
            <w:r w:rsidRPr="00423C56">
              <w:rPr>
                <w:rFonts w:asciiTheme="minorHAnsi" w:hAnsiTheme="minorHAnsi" w:cstheme="minorHAnsi"/>
              </w:rPr>
              <w:t>zdalny dostęp do graficznego interfejsu Web karty zarządzającej;</w:t>
            </w:r>
          </w:p>
          <w:p w14:paraId="351C65E6" w14:textId="77777777" w:rsidR="00745EA6" w:rsidRPr="00423C56" w:rsidRDefault="002A08DA">
            <w:pPr>
              <w:numPr>
                <w:ilvl w:val="0"/>
                <w:numId w:val="28"/>
              </w:numPr>
              <w:rPr>
                <w:rFonts w:asciiTheme="minorHAnsi" w:hAnsiTheme="minorHAnsi" w:cstheme="minorHAnsi"/>
              </w:rPr>
            </w:pPr>
            <w:r w:rsidRPr="00423C56">
              <w:rPr>
                <w:rFonts w:asciiTheme="minorHAnsi" w:hAnsiTheme="minorHAnsi" w:cstheme="minorHAnsi"/>
              </w:rPr>
              <w:t>zdalne monitorowanie i informowanie o statusie serwera (m.in. prędkości obrotowej wentylatorów, konfiguracji serwera);</w:t>
            </w:r>
          </w:p>
          <w:p w14:paraId="1D7DF5CF" w14:textId="77777777" w:rsidR="00745EA6" w:rsidRPr="00423C56" w:rsidRDefault="002A08DA">
            <w:pPr>
              <w:numPr>
                <w:ilvl w:val="0"/>
                <w:numId w:val="28"/>
              </w:numPr>
              <w:rPr>
                <w:rFonts w:asciiTheme="minorHAnsi" w:hAnsiTheme="minorHAnsi" w:cstheme="minorHAnsi"/>
              </w:rPr>
            </w:pPr>
            <w:r w:rsidRPr="00423C56">
              <w:rPr>
                <w:rFonts w:asciiTheme="minorHAnsi" w:hAnsiTheme="minorHAnsi" w:cstheme="minorHAnsi"/>
              </w:rPr>
              <w:t>szyfrowane połączenie (TLS) oraz autentykacje i autoryzację użytkownika;</w:t>
            </w:r>
          </w:p>
          <w:p w14:paraId="044BC418" w14:textId="77777777" w:rsidR="00745EA6" w:rsidRPr="00423C56" w:rsidRDefault="002A08DA">
            <w:pPr>
              <w:numPr>
                <w:ilvl w:val="0"/>
                <w:numId w:val="28"/>
              </w:numPr>
              <w:rPr>
                <w:rFonts w:asciiTheme="minorHAnsi" w:hAnsiTheme="minorHAnsi" w:cstheme="minorHAnsi"/>
              </w:rPr>
            </w:pPr>
            <w:r w:rsidRPr="00423C56">
              <w:rPr>
                <w:rFonts w:asciiTheme="minorHAnsi" w:hAnsiTheme="minorHAnsi" w:cstheme="minorHAnsi"/>
              </w:rPr>
              <w:t>możliwość podmontowania zdalnych wirtualnych napędów;</w:t>
            </w:r>
          </w:p>
          <w:p w14:paraId="69AE818A" w14:textId="77777777" w:rsidR="00745EA6" w:rsidRPr="00423C56" w:rsidRDefault="002A08DA">
            <w:pPr>
              <w:numPr>
                <w:ilvl w:val="0"/>
                <w:numId w:val="28"/>
              </w:numPr>
              <w:rPr>
                <w:rFonts w:asciiTheme="minorHAnsi" w:hAnsiTheme="minorHAnsi" w:cstheme="minorHAnsi"/>
              </w:rPr>
            </w:pPr>
            <w:r w:rsidRPr="00423C56">
              <w:rPr>
                <w:rFonts w:asciiTheme="minorHAnsi" w:hAnsiTheme="minorHAnsi" w:cstheme="minorHAnsi"/>
              </w:rPr>
              <w:t>wirtualną konsolę z dostępem do myszy, klawiatury;</w:t>
            </w:r>
          </w:p>
          <w:p w14:paraId="66AC8D82" w14:textId="77777777" w:rsidR="00745EA6" w:rsidRPr="00423C56" w:rsidRDefault="002A08DA">
            <w:pPr>
              <w:numPr>
                <w:ilvl w:val="0"/>
                <w:numId w:val="28"/>
              </w:numPr>
              <w:rPr>
                <w:rFonts w:asciiTheme="minorHAnsi" w:hAnsiTheme="minorHAnsi" w:cstheme="minorHAnsi"/>
              </w:rPr>
            </w:pPr>
            <w:r w:rsidRPr="00423C56">
              <w:rPr>
                <w:rFonts w:asciiTheme="minorHAnsi" w:hAnsiTheme="minorHAnsi" w:cstheme="minorHAnsi"/>
              </w:rPr>
              <w:t>wsparcie dla IPv6;</w:t>
            </w:r>
          </w:p>
          <w:p w14:paraId="04BD902B" w14:textId="04183849" w:rsidR="00745EA6" w:rsidRPr="00423C56" w:rsidRDefault="002A08DA">
            <w:pPr>
              <w:numPr>
                <w:ilvl w:val="0"/>
                <w:numId w:val="28"/>
              </w:numPr>
              <w:rPr>
                <w:rFonts w:asciiTheme="minorHAnsi" w:hAnsiTheme="minorHAnsi" w:cstheme="minorHAnsi"/>
              </w:rPr>
            </w:pPr>
            <w:r w:rsidRPr="00423C56">
              <w:rPr>
                <w:rFonts w:asciiTheme="minorHAnsi" w:hAnsiTheme="minorHAnsi" w:cstheme="minorHAnsi"/>
              </w:rPr>
              <w:t xml:space="preserve">wsparcie dla SNMP; IPMI2.0, SSH, </w:t>
            </w:r>
            <w:proofErr w:type="spellStart"/>
            <w:r w:rsidRPr="00423C56">
              <w:rPr>
                <w:rFonts w:asciiTheme="minorHAnsi" w:hAnsiTheme="minorHAnsi" w:cstheme="minorHAnsi"/>
              </w:rPr>
              <w:t>Redfish</w:t>
            </w:r>
            <w:proofErr w:type="spellEnd"/>
            <w:r w:rsidRPr="00423C56">
              <w:rPr>
                <w:rFonts w:asciiTheme="minorHAnsi" w:hAnsiTheme="minorHAnsi" w:cstheme="minorHAnsi"/>
              </w:rPr>
              <w:t>;</w:t>
            </w:r>
          </w:p>
          <w:p w14:paraId="77507039" w14:textId="77777777" w:rsidR="00745EA6" w:rsidRPr="00423C56" w:rsidRDefault="002A08DA">
            <w:pPr>
              <w:numPr>
                <w:ilvl w:val="0"/>
                <w:numId w:val="28"/>
              </w:numPr>
              <w:rPr>
                <w:rFonts w:asciiTheme="minorHAnsi" w:hAnsiTheme="minorHAnsi" w:cstheme="minorHAnsi"/>
              </w:rPr>
            </w:pPr>
            <w:r w:rsidRPr="00423C56">
              <w:rPr>
                <w:rFonts w:asciiTheme="minorHAnsi" w:hAnsiTheme="minorHAnsi" w:cstheme="minorHAnsi"/>
              </w:rPr>
              <w:t>możliwość zdalnego monitorowania w czasie rzeczywistym poboru prądu przez serwer;</w:t>
            </w:r>
          </w:p>
          <w:p w14:paraId="63EE3A28" w14:textId="77777777" w:rsidR="00745EA6" w:rsidRPr="00423C56" w:rsidRDefault="002A08DA">
            <w:pPr>
              <w:numPr>
                <w:ilvl w:val="0"/>
                <w:numId w:val="28"/>
              </w:numPr>
              <w:rPr>
                <w:rFonts w:asciiTheme="minorHAnsi" w:hAnsiTheme="minorHAnsi" w:cstheme="minorHAnsi"/>
              </w:rPr>
            </w:pPr>
            <w:r w:rsidRPr="00423C56">
              <w:rPr>
                <w:rFonts w:asciiTheme="minorHAnsi" w:hAnsiTheme="minorHAnsi" w:cstheme="minorHAnsi"/>
              </w:rPr>
              <w:t>możliwość zdalnego ustawienia limitu poboru prądu przez konkretny serwer;</w:t>
            </w:r>
          </w:p>
          <w:p w14:paraId="453A0FAF" w14:textId="77777777" w:rsidR="00745EA6" w:rsidRPr="00423C56" w:rsidRDefault="002A08DA">
            <w:pPr>
              <w:numPr>
                <w:ilvl w:val="0"/>
                <w:numId w:val="28"/>
              </w:numPr>
              <w:rPr>
                <w:rFonts w:asciiTheme="minorHAnsi" w:hAnsiTheme="minorHAnsi" w:cstheme="minorHAnsi"/>
              </w:rPr>
            </w:pPr>
            <w:r w:rsidRPr="00423C56">
              <w:rPr>
                <w:rFonts w:asciiTheme="minorHAnsi" w:hAnsiTheme="minorHAnsi" w:cstheme="minorHAnsi"/>
              </w:rPr>
              <w:t>integracja z Active Directory;</w:t>
            </w:r>
          </w:p>
          <w:p w14:paraId="5F788FC7" w14:textId="77777777" w:rsidR="00745EA6" w:rsidRPr="00423C56" w:rsidRDefault="002A08DA">
            <w:pPr>
              <w:numPr>
                <w:ilvl w:val="0"/>
                <w:numId w:val="28"/>
              </w:numPr>
              <w:rPr>
                <w:rFonts w:asciiTheme="minorHAnsi" w:hAnsiTheme="minorHAnsi" w:cstheme="minorHAnsi"/>
              </w:rPr>
            </w:pPr>
            <w:r w:rsidRPr="00423C56">
              <w:rPr>
                <w:rFonts w:asciiTheme="minorHAnsi" w:hAnsiTheme="minorHAnsi" w:cstheme="minorHAnsi"/>
              </w:rPr>
              <w:t>możliwość obsługi przez dwóch administratorów jednocześnie;</w:t>
            </w:r>
          </w:p>
          <w:p w14:paraId="2F30B204" w14:textId="77777777" w:rsidR="00745EA6" w:rsidRPr="00423C56" w:rsidRDefault="002A08DA">
            <w:pPr>
              <w:numPr>
                <w:ilvl w:val="0"/>
                <w:numId w:val="28"/>
              </w:numPr>
              <w:rPr>
                <w:rFonts w:asciiTheme="minorHAnsi" w:hAnsiTheme="minorHAnsi" w:cstheme="minorHAnsi"/>
              </w:rPr>
            </w:pPr>
            <w:r w:rsidRPr="00423C56">
              <w:rPr>
                <w:rFonts w:asciiTheme="minorHAnsi" w:hAnsiTheme="minorHAnsi" w:cstheme="minorHAnsi"/>
              </w:rPr>
              <w:t xml:space="preserve">wsparcie dla </w:t>
            </w:r>
            <w:proofErr w:type="spellStart"/>
            <w:r w:rsidRPr="00423C56">
              <w:rPr>
                <w:rFonts w:asciiTheme="minorHAnsi" w:hAnsiTheme="minorHAnsi" w:cstheme="minorHAnsi"/>
              </w:rPr>
              <w:t>dynamic</w:t>
            </w:r>
            <w:proofErr w:type="spellEnd"/>
            <w:r w:rsidRPr="00423C56">
              <w:rPr>
                <w:rFonts w:asciiTheme="minorHAnsi" w:hAnsiTheme="minorHAnsi" w:cstheme="minorHAnsi"/>
              </w:rPr>
              <w:t xml:space="preserve"> DNS;</w:t>
            </w:r>
          </w:p>
          <w:p w14:paraId="3A2BD504" w14:textId="7D7B23D6" w:rsidR="00745EA6" w:rsidRPr="006866FA" w:rsidRDefault="002A08DA" w:rsidP="006866FA">
            <w:pPr>
              <w:numPr>
                <w:ilvl w:val="0"/>
                <w:numId w:val="28"/>
              </w:numPr>
              <w:rPr>
                <w:rFonts w:asciiTheme="minorHAnsi" w:hAnsiTheme="minorHAnsi" w:cstheme="minorHAnsi"/>
              </w:rPr>
            </w:pPr>
            <w:r w:rsidRPr="00423C56">
              <w:rPr>
                <w:rFonts w:asciiTheme="minorHAnsi" w:hAnsiTheme="minorHAnsi" w:cstheme="minorHAnsi"/>
              </w:rPr>
              <w:t>wysyłanie do administratora maila z powiadomieniem o awarii lub zmianie konfiguracji sprzętowej.</w:t>
            </w:r>
          </w:p>
        </w:tc>
      </w:tr>
      <w:tr w:rsidR="00745EA6" w:rsidRPr="00423C56" w14:paraId="3941A9B1" w14:textId="77777777">
        <w:trPr>
          <w:trHeight w:val="163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2A3C850" w14:textId="77777777" w:rsidR="00745EA6" w:rsidRPr="00423C56" w:rsidRDefault="002A08DA">
            <w:pPr>
              <w:rPr>
                <w:rFonts w:asciiTheme="minorHAnsi" w:hAnsiTheme="minorHAnsi" w:cstheme="minorHAnsi"/>
              </w:rPr>
            </w:pPr>
            <w:r w:rsidRPr="00423C56">
              <w:rPr>
                <w:rFonts w:asciiTheme="minorHAnsi" w:hAnsiTheme="minorHAnsi" w:cstheme="minorHAnsi"/>
                <w:b/>
              </w:rPr>
              <w:t>Certyfikaty</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04885CC" w14:textId="77777777" w:rsidR="00745EA6" w:rsidRPr="00423C56" w:rsidRDefault="002A08DA" w:rsidP="004C4B9E">
            <w:pPr>
              <w:jc w:val="left"/>
              <w:rPr>
                <w:rFonts w:asciiTheme="minorHAnsi" w:hAnsiTheme="minorHAnsi" w:cstheme="minorHAnsi"/>
              </w:rPr>
            </w:pPr>
            <w:r w:rsidRPr="00423C56">
              <w:rPr>
                <w:rFonts w:asciiTheme="minorHAnsi" w:hAnsiTheme="minorHAnsi" w:cstheme="minorHAnsi"/>
              </w:rPr>
              <w:t>Serwer musi być wyprodukowany zgodnie z normą ISO-9001:2015 oraz ISO-14001.</w:t>
            </w:r>
            <w:r w:rsidRPr="00423C56">
              <w:rPr>
                <w:rFonts w:asciiTheme="minorHAnsi" w:hAnsiTheme="minorHAnsi" w:cstheme="minorHAnsi"/>
              </w:rPr>
              <w:br/>
              <w:t xml:space="preserve"> Serwer musi posiadać deklarację CE.</w:t>
            </w:r>
            <w:r w:rsidRPr="00423C56">
              <w:rPr>
                <w:rFonts w:asciiTheme="minorHAnsi" w:hAnsiTheme="minorHAnsi" w:cstheme="minorHAnsi"/>
              </w:rPr>
              <w:br/>
              <w:t xml:space="preserve"> Oferowany serwer musi znajdować się na liście Windows Server </w:t>
            </w:r>
            <w:proofErr w:type="spellStart"/>
            <w:r w:rsidRPr="00423C56">
              <w:rPr>
                <w:rFonts w:asciiTheme="minorHAnsi" w:hAnsiTheme="minorHAnsi" w:cstheme="minorHAnsi"/>
              </w:rPr>
              <w:t>Catalog</w:t>
            </w:r>
            <w:proofErr w:type="spellEnd"/>
            <w:r w:rsidRPr="00423C56">
              <w:rPr>
                <w:rFonts w:asciiTheme="minorHAnsi" w:hAnsiTheme="minorHAnsi" w:cstheme="minorHAnsi"/>
              </w:rPr>
              <w:t xml:space="preserve"> i posiadać status „</w:t>
            </w:r>
            <w:proofErr w:type="spellStart"/>
            <w:r w:rsidRPr="00423C56">
              <w:rPr>
                <w:rFonts w:asciiTheme="minorHAnsi" w:hAnsiTheme="minorHAnsi" w:cstheme="minorHAnsi"/>
              </w:rPr>
              <w:t>Certified</w:t>
            </w:r>
            <w:proofErr w:type="spellEnd"/>
            <w:r w:rsidRPr="00423C56">
              <w:rPr>
                <w:rFonts w:asciiTheme="minorHAnsi" w:hAnsiTheme="minorHAnsi" w:cstheme="minorHAnsi"/>
              </w:rPr>
              <w:t xml:space="preserve"> for Windows” dla systemów, Microsoft Windows 2019, Microsoft Windows 2022.</w:t>
            </w:r>
          </w:p>
        </w:tc>
      </w:tr>
      <w:tr w:rsidR="00745EA6" w:rsidRPr="00423C56" w14:paraId="6B2E0447" w14:textId="77777777" w:rsidTr="0006262C">
        <w:trPr>
          <w:trHeight w:val="3679"/>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717C930" w14:textId="77777777" w:rsidR="00745EA6" w:rsidRPr="00423C56" w:rsidRDefault="002A08DA">
            <w:pPr>
              <w:rPr>
                <w:rFonts w:asciiTheme="minorHAnsi" w:hAnsiTheme="minorHAnsi" w:cstheme="minorHAnsi"/>
              </w:rPr>
            </w:pPr>
            <w:r w:rsidRPr="00423C56">
              <w:rPr>
                <w:rFonts w:asciiTheme="minorHAnsi" w:hAnsiTheme="minorHAnsi" w:cstheme="minorHAnsi"/>
                <w:b/>
              </w:rPr>
              <w:lastRenderedPageBreak/>
              <w:t>Warunki gwarancji</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vAlign w:val="bottom"/>
          </w:tcPr>
          <w:p w14:paraId="568E00C4" w14:textId="77777777" w:rsidR="00745EA6" w:rsidRPr="00423C56" w:rsidRDefault="002A08DA">
            <w:pPr>
              <w:rPr>
                <w:rFonts w:asciiTheme="minorHAnsi" w:hAnsiTheme="minorHAnsi" w:cstheme="minorHAnsi"/>
              </w:rPr>
            </w:pPr>
            <w:r w:rsidRPr="00423C56">
              <w:rPr>
                <w:rFonts w:asciiTheme="minorHAnsi" w:hAnsiTheme="minorHAnsi" w:cstheme="minorHAnsi"/>
              </w:rPr>
              <w:t>3 lata gwarancji producenta, realizowana w miejscu instalacji, z czasem reakcji do następnego dnia roboczego od przyjęcia zgłoszenia, możliwość zgłaszania awarii 24x7x365 poprzez ogólnopolską linię telefoniczną producenta.</w:t>
            </w:r>
          </w:p>
          <w:p w14:paraId="20C0403D" w14:textId="77777777" w:rsidR="00745EA6" w:rsidRPr="00423C56" w:rsidRDefault="002A08DA">
            <w:pPr>
              <w:rPr>
                <w:rFonts w:asciiTheme="minorHAnsi" w:hAnsiTheme="minorHAnsi" w:cstheme="minorHAnsi"/>
              </w:rPr>
            </w:pPr>
            <w:r w:rsidRPr="00423C56">
              <w:rPr>
                <w:rFonts w:asciiTheme="minorHAnsi" w:hAnsiTheme="minorHAnsi" w:cstheme="minorHAnsi"/>
              </w:rPr>
              <w:t>W przypadku wystąpienia awarii dysku twardego w urządzeniu objętym aktywnym wparciem technicznym, uszkodzony dysk twardy pozostaje u Zamawiającego.</w:t>
            </w:r>
          </w:p>
          <w:p w14:paraId="177B2B04" w14:textId="77777777" w:rsidR="00745EA6" w:rsidRPr="00423C56" w:rsidRDefault="002A08DA">
            <w:pPr>
              <w:rPr>
                <w:rFonts w:asciiTheme="minorHAnsi" w:hAnsiTheme="minorHAnsi" w:cstheme="minorHAnsi"/>
              </w:rPr>
            </w:pPr>
            <w:r w:rsidRPr="00423C56">
              <w:rPr>
                <w:rFonts w:asciiTheme="minorHAnsi" w:hAnsiTheme="minorHAnsi" w:cstheme="minorHAnsi"/>
              </w:rPr>
              <w:t xml:space="preserve">Możliwość sprawdzenia statusu gwarancji poprzez stronę producenta podając unikatowy numer urządzenia oraz pobieranie uaktualnień </w:t>
            </w:r>
            <w:proofErr w:type="spellStart"/>
            <w:r w:rsidRPr="00423C56">
              <w:rPr>
                <w:rFonts w:asciiTheme="minorHAnsi" w:hAnsiTheme="minorHAnsi" w:cstheme="minorHAnsi"/>
              </w:rPr>
              <w:t>mikrokodu</w:t>
            </w:r>
            <w:proofErr w:type="spellEnd"/>
            <w:r w:rsidRPr="00423C56">
              <w:rPr>
                <w:rFonts w:asciiTheme="minorHAnsi" w:hAnsiTheme="minorHAnsi" w:cstheme="minorHAnsi"/>
              </w:rPr>
              <w:t xml:space="preserve"> oraz sterowników nawet w przypadku wygaśnięcia gwarancji serwera</w:t>
            </w:r>
          </w:p>
        </w:tc>
      </w:tr>
      <w:tr w:rsidR="00745EA6" w:rsidRPr="00423C56" w14:paraId="37F682D1" w14:textId="77777777">
        <w:trPr>
          <w:trHeight w:val="133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5F67111A" w14:textId="77777777" w:rsidR="00745EA6" w:rsidRPr="00423C56" w:rsidRDefault="002A08DA">
            <w:pPr>
              <w:rPr>
                <w:rFonts w:asciiTheme="minorHAnsi" w:hAnsiTheme="minorHAnsi" w:cstheme="minorHAnsi"/>
              </w:rPr>
            </w:pPr>
            <w:r w:rsidRPr="00423C56">
              <w:rPr>
                <w:rFonts w:asciiTheme="minorHAnsi" w:hAnsiTheme="minorHAnsi" w:cstheme="minorHAnsi"/>
                <w:b/>
              </w:rPr>
              <w:t>Dokumentacja użytkownika</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007EF49" w14:textId="77777777" w:rsidR="00745EA6" w:rsidRPr="00423C56" w:rsidRDefault="002A08DA">
            <w:pPr>
              <w:rPr>
                <w:rFonts w:asciiTheme="minorHAnsi" w:hAnsiTheme="minorHAnsi" w:cstheme="minorHAnsi"/>
              </w:rPr>
            </w:pPr>
            <w:r w:rsidRPr="00423C56">
              <w:rPr>
                <w:rFonts w:asciiTheme="minorHAnsi" w:hAnsiTheme="minorHAnsi" w:cstheme="minorHAnsi"/>
              </w:rPr>
              <w:t>Zamawiający wymaga dokumentacji w języku polskim lub angi</w:t>
            </w:r>
            <w:r w:rsidRPr="00423C56">
              <w:rPr>
                <w:rFonts w:asciiTheme="minorHAnsi" w:hAnsiTheme="minorHAnsi" w:cstheme="minorHAnsi"/>
                <w:i/>
              </w:rPr>
              <w:t>e</w:t>
            </w:r>
            <w:r w:rsidRPr="00423C56">
              <w:rPr>
                <w:rFonts w:asciiTheme="minorHAnsi" w:hAnsiTheme="minorHAnsi" w:cstheme="minorHAnsi"/>
              </w:rPr>
              <w:t>lskim.</w:t>
            </w:r>
          </w:p>
          <w:p w14:paraId="1B737905" w14:textId="77777777" w:rsidR="00745EA6" w:rsidRPr="00423C56" w:rsidRDefault="002A08DA">
            <w:pPr>
              <w:rPr>
                <w:rFonts w:asciiTheme="minorHAnsi" w:hAnsiTheme="minorHAnsi" w:cstheme="minorHAnsi"/>
              </w:rPr>
            </w:pPr>
            <w:r w:rsidRPr="00423C56">
              <w:rPr>
                <w:rFonts w:asciiTheme="minorHAnsi" w:hAnsiTheme="minorHAnsi" w:cstheme="minorHAnsi"/>
              </w:rPr>
              <w:t>Możliwość telefonicznego sprawdzenia konfiguracji sprzętowej serwera oraz warunków gwarancji po podaniu numeru seryjnego bezpośrednio u producenta lub jego przedstawiciela.</w:t>
            </w:r>
          </w:p>
        </w:tc>
      </w:tr>
    </w:tbl>
    <w:p w14:paraId="07056924" w14:textId="77777777" w:rsidR="00745EA6" w:rsidRPr="00423C56" w:rsidRDefault="002A08DA">
      <w:pPr>
        <w:rPr>
          <w:rFonts w:asciiTheme="minorHAnsi" w:hAnsiTheme="minorHAnsi" w:cstheme="minorHAnsi"/>
        </w:rPr>
      </w:pPr>
      <w:r w:rsidRPr="00423C56">
        <w:rPr>
          <w:rFonts w:asciiTheme="minorHAnsi" w:hAnsiTheme="minorHAnsi" w:cstheme="minorHAnsi"/>
        </w:rPr>
        <w:t> </w:t>
      </w:r>
    </w:p>
    <w:p w14:paraId="759F3C0D" w14:textId="77777777" w:rsidR="00745EA6" w:rsidRPr="00423C56" w:rsidRDefault="002A08DA">
      <w:pPr>
        <w:rPr>
          <w:rFonts w:asciiTheme="minorHAnsi" w:hAnsiTheme="minorHAnsi" w:cstheme="minorHAnsi"/>
        </w:rPr>
      </w:pPr>
      <w:r w:rsidRPr="00423C56">
        <w:rPr>
          <w:rFonts w:asciiTheme="minorHAnsi" w:hAnsiTheme="minorHAnsi" w:cstheme="minorHAnsi"/>
        </w:rPr>
        <w:t>Uwaga: Serwery muszą być tego samego typu o tych samych parametrach fizycznych, procesorach, dyskach i pamięci RAM co jest funkcjonalnością wymaganą do bezproblemowej instalacji i funkcjonowania klastra HA</w:t>
      </w:r>
    </w:p>
    <w:p w14:paraId="78CFC4D7" w14:textId="77777777" w:rsidR="00745EA6" w:rsidRPr="00423C56" w:rsidRDefault="002A08DA">
      <w:pPr>
        <w:rPr>
          <w:rFonts w:asciiTheme="minorHAnsi" w:hAnsiTheme="minorHAnsi" w:cstheme="minorHAnsi"/>
        </w:rPr>
      </w:pPr>
      <w:r w:rsidRPr="00423C56">
        <w:rPr>
          <w:rFonts w:asciiTheme="minorHAnsi" w:hAnsiTheme="minorHAnsi" w:cstheme="minorHAnsi"/>
        </w:rPr>
        <w:t>Do klastra Wykonawca powinien dostarczyć również 40 licencji MS WINSVR CAL 2025.</w:t>
      </w:r>
    </w:p>
    <w:p w14:paraId="55BF71B4" w14:textId="77777777" w:rsidR="00745EA6" w:rsidRPr="00CF7AB9" w:rsidRDefault="002A08DA" w:rsidP="00CF7AB9">
      <w:pPr>
        <w:pStyle w:val="Akapitzlist"/>
        <w:numPr>
          <w:ilvl w:val="0"/>
          <w:numId w:val="53"/>
        </w:numPr>
        <w:rPr>
          <w:rFonts w:asciiTheme="minorHAnsi" w:hAnsiTheme="minorHAnsi" w:cstheme="minorHAnsi"/>
        </w:rPr>
      </w:pPr>
      <w:r w:rsidRPr="00CF7AB9">
        <w:rPr>
          <w:rFonts w:asciiTheme="minorHAnsi" w:hAnsiTheme="minorHAnsi" w:cstheme="minorHAnsi"/>
        </w:rPr>
        <w:t xml:space="preserve">Przełączniki do komunikacji wewnętrznej klastra HA wraz z kompletem wkładek i kabli DAC, </w:t>
      </w:r>
      <w:proofErr w:type="spellStart"/>
      <w:r w:rsidRPr="00CF7AB9">
        <w:rPr>
          <w:rFonts w:asciiTheme="minorHAnsi" w:hAnsiTheme="minorHAnsi" w:cstheme="minorHAnsi"/>
        </w:rPr>
        <w:t>patchkordów</w:t>
      </w:r>
      <w:proofErr w:type="spellEnd"/>
      <w:r w:rsidRPr="00CF7AB9">
        <w:rPr>
          <w:rFonts w:asciiTheme="minorHAnsi" w:hAnsiTheme="minorHAnsi" w:cstheme="minorHAnsi"/>
        </w:rPr>
        <w:t xml:space="preserve"> niezbędnych do konfiguracji klastra HA – 2 szt.</w:t>
      </w:r>
    </w:p>
    <w:p w14:paraId="2C79DB23" w14:textId="77777777" w:rsidR="00745EA6" w:rsidRPr="00423C56" w:rsidRDefault="002A08DA">
      <w:pPr>
        <w:rPr>
          <w:rFonts w:asciiTheme="minorHAnsi" w:hAnsiTheme="minorHAnsi" w:cstheme="minorHAnsi"/>
        </w:rPr>
      </w:pPr>
      <w:r w:rsidRPr="00423C56">
        <w:rPr>
          <w:rFonts w:asciiTheme="minorHAnsi" w:hAnsiTheme="minorHAnsi" w:cstheme="minorHAnsi"/>
        </w:rPr>
        <w:t> </w:t>
      </w:r>
    </w:p>
    <w:tbl>
      <w:tblPr>
        <w:tblStyle w:val="affffff6"/>
        <w:tblW w:w="9056" w:type="dxa"/>
        <w:tblInd w:w="0" w:type="dxa"/>
        <w:tblLayout w:type="fixed"/>
        <w:tblLook w:val="0400" w:firstRow="0" w:lastRow="0" w:firstColumn="0" w:lastColumn="0" w:noHBand="0" w:noVBand="1"/>
      </w:tblPr>
      <w:tblGrid>
        <w:gridCol w:w="1908"/>
        <w:gridCol w:w="7148"/>
      </w:tblGrid>
      <w:tr w:rsidR="00745EA6" w:rsidRPr="00423C56" w14:paraId="201866F7" w14:textId="77777777" w:rsidTr="00CF7AB9">
        <w:trPr>
          <w:trHeight w:val="285"/>
          <w:tblHeader/>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9D891E6" w14:textId="77777777" w:rsidR="00745EA6" w:rsidRPr="00423C56" w:rsidRDefault="002A08DA">
            <w:pPr>
              <w:rPr>
                <w:rFonts w:asciiTheme="minorHAnsi" w:hAnsiTheme="minorHAnsi" w:cstheme="minorHAnsi"/>
                <w:b/>
              </w:rPr>
            </w:pPr>
            <w:r w:rsidRPr="00423C56">
              <w:rPr>
                <w:rFonts w:asciiTheme="minorHAnsi" w:hAnsiTheme="minorHAnsi" w:cstheme="minorHAnsi"/>
                <w:b/>
              </w:rPr>
              <w:t>Komponent</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46209A2" w14:textId="77777777" w:rsidR="00745EA6" w:rsidRPr="00423C56" w:rsidRDefault="002A08DA">
            <w:pPr>
              <w:rPr>
                <w:rFonts w:asciiTheme="minorHAnsi" w:hAnsiTheme="minorHAnsi" w:cstheme="minorHAnsi"/>
                <w:b/>
              </w:rPr>
            </w:pPr>
            <w:r w:rsidRPr="00423C56">
              <w:rPr>
                <w:rFonts w:asciiTheme="minorHAnsi" w:hAnsiTheme="minorHAnsi" w:cstheme="minorHAnsi"/>
                <w:b/>
              </w:rPr>
              <w:t>Minimalne wymagania</w:t>
            </w:r>
          </w:p>
        </w:tc>
      </w:tr>
      <w:tr w:rsidR="00745EA6" w:rsidRPr="00423C56" w14:paraId="1AE4534E" w14:textId="77777777" w:rsidTr="00D87077">
        <w:trPr>
          <w:trHeight w:val="1353"/>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332E6C6" w14:textId="77777777" w:rsidR="00745EA6" w:rsidRPr="00423C56" w:rsidRDefault="002A08DA">
            <w:pPr>
              <w:rPr>
                <w:rFonts w:asciiTheme="minorHAnsi" w:hAnsiTheme="minorHAnsi" w:cstheme="minorHAnsi"/>
              </w:rPr>
            </w:pPr>
            <w:r w:rsidRPr="00423C56">
              <w:rPr>
                <w:rFonts w:asciiTheme="minorHAnsi" w:hAnsiTheme="minorHAnsi" w:cstheme="minorHAnsi"/>
                <w:b/>
              </w:rPr>
              <w:t>Porty</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A5C4C87" w14:textId="77777777" w:rsidR="008A6D83" w:rsidRPr="00D87077" w:rsidRDefault="008A6D83" w:rsidP="008A6D83">
            <w:pPr>
              <w:rPr>
                <w:rFonts w:asciiTheme="minorHAnsi" w:hAnsiTheme="minorHAnsi" w:cstheme="minorHAnsi"/>
              </w:rPr>
            </w:pPr>
            <w:r w:rsidRPr="00D87077">
              <w:rPr>
                <w:rFonts w:asciiTheme="minorHAnsi" w:hAnsiTheme="minorHAnsi" w:cstheme="minorHAnsi"/>
              </w:rPr>
              <w:t>Przełącznik 1U wyposażony w porty:</w:t>
            </w:r>
          </w:p>
          <w:p w14:paraId="41F0C4E3" w14:textId="0E82C7C6" w:rsidR="008A6D83" w:rsidRPr="00D87077" w:rsidRDefault="008A6D83" w:rsidP="008A6D83">
            <w:pPr>
              <w:rPr>
                <w:rFonts w:asciiTheme="minorHAnsi" w:hAnsiTheme="minorHAnsi" w:cstheme="minorHAnsi"/>
                <w:lang w:val="en-US"/>
              </w:rPr>
            </w:pPr>
            <w:r w:rsidRPr="00D87077">
              <w:rPr>
                <w:rFonts w:asciiTheme="minorHAnsi" w:hAnsiTheme="minorHAnsi" w:cstheme="minorHAnsi"/>
                <w:lang w:val="en-US"/>
              </w:rPr>
              <w:t>- minimum 1</w:t>
            </w:r>
            <w:r w:rsidR="003E6F34" w:rsidRPr="00D87077">
              <w:rPr>
                <w:rFonts w:asciiTheme="minorHAnsi" w:hAnsiTheme="minorHAnsi" w:cstheme="minorHAnsi"/>
                <w:lang w:val="en-US"/>
              </w:rPr>
              <w:t>6</w:t>
            </w:r>
            <w:r w:rsidRPr="00D87077">
              <w:rPr>
                <w:rFonts w:asciiTheme="minorHAnsi" w:hAnsiTheme="minorHAnsi" w:cstheme="minorHAnsi"/>
                <w:lang w:val="en-US"/>
              </w:rPr>
              <w:t xml:space="preserve"> </w:t>
            </w:r>
            <w:proofErr w:type="spellStart"/>
            <w:r w:rsidRPr="00D87077">
              <w:rPr>
                <w:rFonts w:asciiTheme="minorHAnsi" w:hAnsiTheme="minorHAnsi" w:cstheme="minorHAnsi"/>
                <w:lang w:val="en-US"/>
              </w:rPr>
              <w:t>portów</w:t>
            </w:r>
            <w:proofErr w:type="spellEnd"/>
            <w:r w:rsidRPr="00D87077">
              <w:rPr>
                <w:rFonts w:asciiTheme="minorHAnsi" w:hAnsiTheme="minorHAnsi" w:cstheme="minorHAnsi"/>
                <w:lang w:val="en-US"/>
              </w:rPr>
              <w:t xml:space="preserve"> 10 Gigabit Ethernet SFP+</w:t>
            </w:r>
          </w:p>
          <w:p w14:paraId="30DC9F9F" w14:textId="3F9A379C" w:rsidR="005D6232" w:rsidRPr="00D87077" w:rsidRDefault="008A6D83">
            <w:pPr>
              <w:rPr>
                <w:rFonts w:asciiTheme="minorHAnsi" w:hAnsiTheme="minorHAnsi" w:cstheme="minorHAnsi"/>
                <w:lang w:val="en-US"/>
              </w:rPr>
            </w:pPr>
            <w:r w:rsidRPr="00D87077">
              <w:rPr>
                <w:rFonts w:asciiTheme="minorHAnsi" w:hAnsiTheme="minorHAnsi" w:cstheme="minorHAnsi"/>
                <w:lang w:val="en-US"/>
              </w:rPr>
              <w:t xml:space="preserve">- 1 port </w:t>
            </w:r>
            <w:proofErr w:type="spellStart"/>
            <w:r w:rsidRPr="00D87077">
              <w:rPr>
                <w:rFonts w:asciiTheme="minorHAnsi" w:hAnsiTheme="minorHAnsi" w:cstheme="minorHAnsi"/>
                <w:lang w:val="en-US"/>
              </w:rPr>
              <w:t>konsolowy</w:t>
            </w:r>
            <w:proofErr w:type="spellEnd"/>
            <w:r w:rsidRPr="00D87077">
              <w:rPr>
                <w:rFonts w:asciiTheme="minorHAnsi" w:hAnsiTheme="minorHAnsi" w:cstheme="minorHAnsi"/>
                <w:lang w:val="en-US"/>
              </w:rPr>
              <w:t xml:space="preserve"> RJ45 </w:t>
            </w:r>
            <w:proofErr w:type="spellStart"/>
            <w:r w:rsidRPr="00D87077">
              <w:rPr>
                <w:rFonts w:asciiTheme="minorHAnsi" w:hAnsiTheme="minorHAnsi" w:cstheme="minorHAnsi"/>
                <w:lang w:val="en-US"/>
              </w:rPr>
              <w:t>lub</w:t>
            </w:r>
            <w:proofErr w:type="spellEnd"/>
            <w:r w:rsidRPr="00D87077">
              <w:rPr>
                <w:rFonts w:asciiTheme="minorHAnsi" w:hAnsiTheme="minorHAnsi" w:cstheme="minorHAnsi"/>
                <w:lang w:val="en-US"/>
              </w:rPr>
              <w:t xml:space="preserve"> USB</w:t>
            </w:r>
          </w:p>
        </w:tc>
      </w:tr>
      <w:tr w:rsidR="00745EA6" w:rsidRPr="00423C56" w14:paraId="51FB3F53" w14:textId="77777777">
        <w:trPr>
          <w:trHeight w:val="28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45CA82F" w14:textId="77777777" w:rsidR="00745EA6" w:rsidRPr="00423C56" w:rsidRDefault="002A08DA">
            <w:pPr>
              <w:rPr>
                <w:rFonts w:asciiTheme="minorHAnsi" w:hAnsiTheme="minorHAnsi" w:cstheme="minorHAnsi"/>
              </w:rPr>
            </w:pPr>
            <w:r w:rsidRPr="00423C56">
              <w:rPr>
                <w:rFonts w:asciiTheme="minorHAnsi" w:hAnsiTheme="minorHAnsi" w:cstheme="minorHAnsi"/>
                <w:b/>
              </w:rPr>
              <w:t>Kable/wkładki</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0570EC5" w14:textId="77777777" w:rsidR="00745EA6" w:rsidRDefault="00056CC7">
            <w:pPr>
              <w:rPr>
                <w:rFonts w:asciiTheme="minorHAnsi" w:hAnsiTheme="minorHAnsi" w:cstheme="minorHAnsi"/>
              </w:rPr>
            </w:pPr>
            <w:r w:rsidRPr="00D87077">
              <w:rPr>
                <w:rFonts w:asciiTheme="minorHAnsi" w:hAnsiTheme="minorHAnsi" w:cstheme="minorHAnsi"/>
              </w:rPr>
              <w:t>K</w:t>
            </w:r>
            <w:r w:rsidR="002A08DA" w:rsidRPr="00D87077">
              <w:rPr>
                <w:rFonts w:asciiTheme="minorHAnsi" w:hAnsiTheme="minorHAnsi" w:cstheme="minorHAnsi"/>
              </w:rPr>
              <w:t>abl</w:t>
            </w:r>
            <w:r w:rsidRPr="00D87077">
              <w:rPr>
                <w:rFonts w:asciiTheme="minorHAnsi" w:hAnsiTheme="minorHAnsi" w:cstheme="minorHAnsi"/>
              </w:rPr>
              <w:t>e</w:t>
            </w:r>
            <w:r w:rsidR="002A08DA" w:rsidRPr="00D87077">
              <w:rPr>
                <w:rFonts w:asciiTheme="minorHAnsi" w:hAnsiTheme="minorHAnsi" w:cstheme="minorHAnsi"/>
              </w:rPr>
              <w:t xml:space="preserve"> DAC </w:t>
            </w:r>
            <w:r w:rsidR="008A6D83" w:rsidRPr="00D87077">
              <w:rPr>
                <w:rFonts w:asciiTheme="minorHAnsi" w:hAnsiTheme="minorHAnsi" w:cstheme="minorHAnsi"/>
              </w:rPr>
              <w:t>SFP+</w:t>
            </w:r>
            <w:r w:rsidR="002A08DA" w:rsidRPr="00D87077">
              <w:rPr>
                <w:rFonts w:asciiTheme="minorHAnsi" w:hAnsiTheme="minorHAnsi" w:cstheme="minorHAnsi"/>
              </w:rPr>
              <w:t xml:space="preserve"> </w:t>
            </w:r>
            <w:r w:rsidR="008A6D83" w:rsidRPr="00D87077">
              <w:rPr>
                <w:rFonts w:asciiTheme="minorHAnsi" w:hAnsiTheme="minorHAnsi" w:cstheme="minorHAnsi"/>
              </w:rPr>
              <w:t>1</w:t>
            </w:r>
            <w:r w:rsidR="002A08DA" w:rsidRPr="00D87077">
              <w:rPr>
                <w:rFonts w:asciiTheme="minorHAnsi" w:hAnsiTheme="minorHAnsi" w:cstheme="minorHAnsi"/>
              </w:rPr>
              <w:t>0GbE min. 1m</w:t>
            </w:r>
            <w:r w:rsidRPr="00D87077">
              <w:rPr>
                <w:rFonts w:asciiTheme="minorHAnsi" w:hAnsiTheme="minorHAnsi" w:cstheme="minorHAnsi"/>
              </w:rPr>
              <w:t xml:space="preserve"> w ilości niezbędnej do podłączenia urządzeń zgodnie ze schematem poglądowym na Rysunku 1.</w:t>
            </w:r>
          </w:p>
          <w:p w14:paraId="16F968D1" w14:textId="7123C8AF" w:rsidR="00C94014" w:rsidRPr="00C94014" w:rsidRDefault="00C94014">
            <w:pPr>
              <w:rPr>
                <w:rFonts w:asciiTheme="minorHAnsi" w:hAnsiTheme="minorHAnsi" w:cstheme="minorHAnsi"/>
                <w:highlight w:val="yellow"/>
              </w:rPr>
            </w:pPr>
            <w:r w:rsidRPr="00C94014">
              <w:rPr>
                <w:rFonts w:asciiTheme="minorHAnsi" w:hAnsiTheme="minorHAnsi" w:cstheme="minorHAnsi"/>
                <w:highlight w:val="yellow"/>
              </w:rPr>
              <w:t>lub</w:t>
            </w:r>
          </w:p>
          <w:p w14:paraId="31ACEC8A" w14:textId="535429C6" w:rsidR="00C94014" w:rsidRPr="00D87077" w:rsidRDefault="00C94014">
            <w:pPr>
              <w:rPr>
                <w:rFonts w:asciiTheme="minorHAnsi" w:hAnsiTheme="minorHAnsi" w:cstheme="minorHAnsi"/>
              </w:rPr>
            </w:pPr>
            <w:r w:rsidRPr="00C94014">
              <w:rPr>
                <w:rFonts w:asciiTheme="minorHAnsi" w:hAnsiTheme="minorHAnsi" w:cstheme="minorHAnsi"/>
                <w:highlight w:val="yellow"/>
              </w:rPr>
              <w:t>Standardowe wkładki SFP+10GbE oraz pasywne kable miedziane min. 1m w ilości niezbędnej do podłączenia urządzeń zgodnie ze schematem poglądowym na Rysunku 1.</w:t>
            </w:r>
          </w:p>
        </w:tc>
      </w:tr>
      <w:tr w:rsidR="00745EA6" w:rsidRPr="00423C56" w14:paraId="41ED71FC" w14:textId="77777777">
        <w:trPr>
          <w:trHeight w:val="28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F7BD31B" w14:textId="77777777" w:rsidR="00745EA6" w:rsidRPr="00423C56" w:rsidRDefault="002A08DA">
            <w:pPr>
              <w:rPr>
                <w:rFonts w:asciiTheme="minorHAnsi" w:hAnsiTheme="minorHAnsi" w:cstheme="minorHAnsi"/>
              </w:rPr>
            </w:pPr>
            <w:r w:rsidRPr="00423C56">
              <w:rPr>
                <w:rFonts w:asciiTheme="minorHAnsi" w:hAnsiTheme="minorHAnsi" w:cstheme="minorHAnsi"/>
                <w:b/>
              </w:rPr>
              <w:t>Zasilanie</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C5E8A54" w14:textId="77777777" w:rsidR="00745EA6" w:rsidRPr="00423C56" w:rsidRDefault="002A08DA">
            <w:pPr>
              <w:rPr>
                <w:rFonts w:asciiTheme="minorHAnsi" w:hAnsiTheme="minorHAnsi" w:cstheme="minorHAnsi"/>
              </w:rPr>
            </w:pPr>
            <w:r w:rsidRPr="00423C56">
              <w:rPr>
                <w:rFonts w:asciiTheme="minorHAnsi" w:hAnsiTheme="minorHAnsi" w:cstheme="minorHAnsi"/>
              </w:rPr>
              <w:t>2 redundantne zasilacze AC</w:t>
            </w:r>
          </w:p>
        </w:tc>
      </w:tr>
      <w:tr w:rsidR="00745EA6" w:rsidRPr="00423C56" w14:paraId="0E61D7C9" w14:textId="77777777">
        <w:trPr>
          <w:trHeight w:val="28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D3AB699" w14:textId="77777777" w:rsidR="00745EA6" w:rsidRPr="00423C56" w:rsidRDefault="002A08DA">
            <w:pPr>
              <w:rPr>
                <w:rFonts w:asciiTheme="minorHAnsi" w:hAnsiTheme="minorHAnsi" w:cstheme="minorHAnsi"/>
              </w:rPr>
            </w:pPr>
            <w:r w:rsidRPr="00423C56">
              <w:rPr>
                <w:rFonts w:asciiTheme="minorHAnsi" w:hAnsiTheme="minorHAnsi" w:cstheme="minorHAnsi"/>
                <w:b/>
              </w:rPr>
              <w:lastRenderedPageBreak/>
              <w:t>RACK</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07BF48E" w14:textId="77777777" w:rsidR="00745EA6" w:rsidRPr="00423C56" w:rsidRDefault="002A08DA">
            <w:pPr>
              <w:rPr>
                <w:rFonts w:asciiTheme="minorHAnsi" w:hAnsiTheme="minorHAnsi" w:cstheme="minorHAnsi"/>
              </w:rPr>
            </w:pPr>
            <w:r w:rsidRPr="00423C56">
              <w:rPr>
                <w:rFonts w:asciiTheme="minorHAnsi" w:hAnsiTheme="minorHAnsi" w:cstheme="minorHAnsi"/>
              </w:rPr>
              <w:t>Musi zapewniać instalację w szafach 19”</w:t>
            </w:r>
          </w:p>
        </w:tc>
      </w:tr>
      <w:tr w:rsidR="00745EA6" w:rsidRPr="00423C56" w14:paraId="28A37517" w14:textId="77777777" w:rsidTr="00D87077">
        <w:trPr>
          <w:trHeight w:val="433"/>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A9FF895" w14:textId="77777777" w:rsidR="00745EA6" w:rsidRPr="00423C56" w:rsidRDefault="002A08DA">
            <w:pPr>
              <w:rPr>
                <w:rFonts w:asciiTheme="minorHAnsi" w:hAnsiTheme="minorHAnsi" w:cstheme="minorHAnsi"/>
              </w:rPr>
            </w:pPr>
            <w:r w:rsidRPr="00423C56">
              <w:rPr>
                <w:rFonts w:asciiTheme="minorHAnsi" w:hAnsiTheme="minorHAnsi" w:cstheme="minorHAnsi"/>
                <w:b/>
              </w:rPr>
              <w:t>Pamięć</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D330067" w14:textId="0449BF11" w:rsidR="00745EA6" w:rsidRPr="00D87077" w:rsidRDefault="002A08DA">
            <w:pPr>
              <w:rPr>
                <w:rFonts w:asciiTheme="minorHAnsi" w:hAnsiTheme="minorHAnsi" w:cstheme="minorHAnsi"/>
              </w:rPr>
            </w:pPr>
            <w:r w:rsidRPr="00423C56">
              <w:rPr>
                <w:rFonts w:asciiTheme="minorHAnsi" w:hAnsiTheme="minorHAnsi" w:cstheme="minorHAnsi"/>
              </w:rPr>
              <w:t xml:space="preserve">Pamięć CPU: </w:t>
            </w:r>
            <w:r w:rsidR="00CD5838">
              <w:rPr>
                <w:rFonts w:asciiTheme="minorHAnsi" w:hAnsiTheme="minorHAnsi" w:cstheme="minorHAnsi"/>
              </w:rPr>
              <w:t>256MB</w:t>
            </w:r>
          </w:p>
        </w:tc>
      </w:tr>
      <w:tr w:rsidR="00745EA6" w:rsidRPr="00423C56" w14:paraId="1EE8D272" w14:textId="77777777" w:rsidTr="00D87077">
        <w:trPr>
          <w:trHeight w:val="383"/>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1CFCEFF" w14:textId="77777777" w:rsidR="00745EA6" w:rsidRPr="00423C56" w:rsidRDefault="002A08DA">
            <w:pPr>
              <w:rPr>
                <w:rFonts w:asciiTheme="minorHAnsi" w:hAnsiTheme="minorHAnsi" w:cstheme="minorHAnsi"/>
              </w:rPr>
            </w:pPr>
            <w:r w:rsidRPr="00423C56">
              <w:rPr>
                <w:rFonts w:asciiTheme="minorHAnsi" w:hAnsiTheme="minorHAnsi" w:cstheme="minorHAnsi"/>
                <w:b/>
              </w:rPr>
              <w:t>Wydajność</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5628082" w14:textId="32C2A68C" w:rsidR="00745EA6" w:rsidRPr="00D87077" w:rsidRDefault="008A6D83">
            <w:pPr>
              <w:rPr>
                <w:rFonts w:asciiTheme="minorHAnsi" w:hAnsiTheme="minorHAnsi" w:cstheme="minorHAnsi"/>
                <w:highlight w:val="cyan"/>
              </w:rPr>
            </w:pPr>
            <w:r w:rsidRPr="00A81B09">
              <w:rPr>
                <w:rFonts w:asciiTheme="minorHAnsi" w:hAnsiTheme="minorHAnsi" w:cstheme="minorHAnsi"/>
              </w:rPr>
              <w:t xml:space="preserve">Musi posiadać matrycę przełączającą o </w:t>
            </w:r>
            <w:r w:rsidRPr="00D87077">
              <w:rPr>
                <w:rFonts w:asciiTheme="minorHAnsi" w:hAnsiTheme="minorHAnsi" w:cstheme="minorHAnsi"/>
              </w:rPr>
              <w:t xml:space="preserve">wydajności min. </w:t>
            </w:r>
            <w:r w:rsidR="001A4F39" w:rsidRPr="00D87077">
              <w:rPr>
                <w:rFonts w:asciiTheme="minorHAnsi" w:hAnsiTheme="minorHAnsi" w:cstheme="minorHAnsi"/>
              </w:rPr>
              <w:t>3</w:t>
            </w:r>
            <w:r w:rsidR="00623B89" w:rsidRPr="00D87077">
              <w:rPr>
                <w:rFonts w:asciiTheme="minorHAnsi" w:hAnsiTheme="minorHAnsi" w:cstheme="minorHAnsi"/>
              </w:rPr>
              <w:t>00</w:t>
            </w:r>
            <w:r w:rsidRPr="00D87077">
              <w:rPr>
                <w:rFonts w:asciiTheme="minorHAnsi" w:hAnsiTheme="minorHAnsi" w:cstheme="minorHAnsi"/>
              </w:rPr>
              <w:t>Gbps</w:t>
            </w:r>
          </w:p>
        </w:tc>
      </w:tr>
      <w:tr w:rsidR="00745EA6" w:rsidRPr="00423C56" w14:paraId="64C6A6A9" w14:textId="77777777" w:rsidTr="00D87077">
        <w:trPr>
          <w:trHeight w:val="346"/>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4DE235F" w14:textId="77777777" w:rsidR="00745EA6" w:rsidRPr="00423C56" w:rsidRDefault="002A08DA">
            <w:pPr>
              <w:rPr>
                <w:rFonts w:asciiTheme="minorHAnsi" w:hAnsiTheme="minorHAnsi" w:cstheme="minorHAnsi"/>
              </w:rPr>
            </w:pPr>
            <w:r w:rsidRPr="00423C56">
              <w:rPr>
                <w:rFonts w:asciiTheme="minorHAnsi" w:hAnsiTheme="minorHAnsi" w:cstheme="minorHAnsi"/>
                <w:b/>
              </w:rPr>
              <w:t>Chłodzenie</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CC2B5D6" w14:textId="77777777" w:rsidR="00745EA6" w:rsidRPr="00423C56" w:rsidRDefault="002A08DA">
            <w:pPr>
              <w:rPr>
                <w:rFonts w:asciiTheme="minorHAnsi" w:hAnsiTheme="minorHAnsi" w:cstheme="minorHAnsi"/>
              </w:rPr>
            </w:pPr>
            <w:r w:rsidRPr="00423C56">
              <w:rPr>
                <w:rFonts w:asciiTheme="minorHAnsi" w:hAnsiTheme="minorHAnsi" w:cstheme="minorHAnsi"/>
              </w:rPr>
              <w:t xml:space="preserve">Temperatura pracy w przedziale 0-40 stopni </w:t>
            </w:r>
            <w:proofErr w:type="spellStart"/>
            <w:r w:rsidRPr="00423C56">
              <w:rPr>
                <w:rFonts w:asciiTheme="minorHAnsi" w:hAnsiTheme="minorHAnsi" w:cstheme="minorHAnsi"/>
              </w:rPr>
              <w:t>Celcjusza</w:t>
            </w:r>
            <w:proofErr w:type="spellEnd"/>
          </w:p>
        </w:tc>
      </w:tr>
      <w:tr w:rsidR="00745EA6" w:rsidRPr="00D315DA" w14:paraId="74900353" w14:textId="77777777">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3F48C05" w14:textId="77777777" w:rsidR="00745EA6" w:rsidRPr="00423C56" w:rsidRDefault="002A08DA">
            <w:pPr>
              <w:rPr>
                <w:rFonts w:asciiTheme="minorHAnsi" w:hAnsiTheme="minorHAnsi" w:cstheme="minorHAnsi"/>
              </w:rPr>
            </w:pPr>
            <w:r w:rsidRPr="00423C56">
              <w:rPr>
                <w:rFonts w:asciiTheme="minorHAnsi" w:hAnsiTheme="minorHAnsi" w:cstheme="minorHAnsi"/>
                <w:b/>
              </w:rPr>
              <w:t>Funkcjonalności warstwy II</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7AC6180" w14:textId="39D9CB8D" w:rsidR="00745EA6" w:rsidRPr="00423C56" w:rsidRDefault="002A08DA">
            <w:pPr>
              <w:rPr>
                <w:rFonts w:asciiTheme="minorHAnsi" w:hAnsiTheme="minorHAnsi" w:cstheme="minorHAnsi"/>
              </w:rPr>
            </w:pPr>
            <w:r w:rsidRPr="00D87077">
              <w:rPr>
                <w:rFonts w:asciiTheme="minorHAnsi" w:hAnsiTheme="minorHAnsi" w:cstheme="minorHAnsi"/>
              </w:rPr>
              <w:t>Musi obsługiwać ramki „Jumbo” o długości min. 9</w:t>
            </w:r>
            <w:r w:rsidR="00456C36" w:rsidRPr="00D87077">
              <w:rPr>
                <w:rFonts w:asciiTheme="minorHAnsi" w:hAnsiTheme="minorHAnsi" w:cstheme="minorHAnsi"/>
              </w:rPr>
              <w:t>0</w:t>
            </w:r>
            <w:r w:rsidRPr="00D87077">
              <w:rPr>
                <w:rFonts w:asciiTheme="minorHAnsi" w:hAnsiTheme="minorHAnsi" w:cstheme="minorHAnsi"/>
              </w:rPr>
              <w:t>00 B.</w:t>
            </w:r>
          </w:p>
          <w:p w14:paraId="3B25427E" w14:textId="2B914F97" w:rsidR="00745EA6" w:rsidRPr="00423C56" w:rsidRDefault="002A08DA">
            <w:pPr>
              <w:rPr>
                <w:rFonts w:asciiTheme="minorHAnsi" w:hAnsiTheme="minorHAnsi" w:cstheme="minorHAnsi"/>
              </w:rPr>
            </w:pPr>
            <w:r w:rsidRPr="00423C56">
              <w:rPr>
                <w:rFonts w:asciiTheme="minorHAnsi" w:hAnsiTheme="minorHAnsi" w:cstheme="minorHAnsi"/>
              </w:rPr>
              <w:t xml:space="preserve">Musi obsługiwać, co najmniej </w:t>
            </w:r>
            <w:r w:rsidR="008A6D83" w:rsidRPr="00056CC7">
              <w:rPr>
                <w:rFonts w:asciiTheme="minorHAnsi" w:hAnsiTheme="minorHAnsi" w:cstheme="minorHAnsi"/>
              </w:rPr>
              <w:t>2</w:t>
            </w:r>
            <w:r w:rsidRPr="00056CC7">
              <w:rPr>
                <w:rFonts w:asciiTheme="minorHAnsi" w:hAnsiTheme="minorHAnsi" w:cstheme="minorHAnsi"/>
              </w:rPr>
              <w:t xml:space="preserve">000 </w:t>
            </w:r>
            <w:proofErr w:type="spellStart"/>
            <w:r w:rsidRPr="00056CC7">
              <w:rPr>
                <w:rFonts w:asciiTheme="minorHAnsi" w:hAnsiTheme="minorHAnsi" w:cstheme="minorHAnsi"/>
              </w:rPr>
              <w:t>VLANów</w:t>
            </w:r>
            <w:proofErr w:type="spellEnd"/>
            <w:r w:rsidRPr="00056CC7">
              <w:rPr>
                <w:rFonts w:asciiTheme="minorHAnsi" w:hAnsiTheme="minorHAnsi" w:cstheme="minorHAnsi"/>
              </w:rPr>
              <w:t>.</w:t>
            </w:r>
          </w:p>
          <w:p w14:paraId="1F74B132" w14:textId="040483C8" w:rsidR="00745EA6" w:rsidRPr="003C5F01" w:rsidRDefault="002A08DA">
            <w:pPr>
              <w:rPr>
                <w:rFonts w:asciiTheme="minorHAnsi" w:hAnsiTheme="minorHAnsi" w:cstheme="minorHAnsi"/>
              </w:rPr>
            </w:pPr>
            <w:r w:rsidRPr="003C5F01">
              <w:rPr>
                <w:rFonts w:asciiTheme="minorHAnsi" w:hAnsiTheme="minorHAnsi" w:cstheme="minorHAnsi"/>
              </w:rPr>
              <w:t xml:space="preserve">Pamięć, dla co najmniej </w:t>
            </w:r>
            <w:r w:rsidR="008A6D83" w:rsidRPr="003C5F01">
              <w:rPr>
                <w:rFonts w:asciiTheme="minorHAnsi" w:hAnsiTheme="minorHAnsi" w:cstheme="minorHAnsi"/>
              </w:rPr>
              <w:t xml:space="preserve">32 </w:t>
            </w:r>
            <w:r w:rsidRPr="003C5F01">
              <w:rPr>
                <w:rFonts w:asciiTheme="minorHAnsi" w:hAnsiTheme="minorHAnsi" w:cstheme="minorHAnsi"/>
              </w:rPr>
              <w:t>000 adresów MAC.</w:t>
            </w:r>
          </w:p>
          <w:p w14:paraId="5ABE8156" w14:textId="64DD0B0F" w:rsidR="00745EA6" w:rsidRPr="00423C56" w:rsidRDefault="002A08DA">
            <w:pPr>
              <w:rPr>
                <w:rFonts w:asciiTheme="minorHAnsi" w:hAnsiTheme="minorHAnsi" w:cstheme="minorHAnsi"/>
              </w:rPr>
            </w:pPr>
            <w:r w:rsidRPr="00423C56">
              <w:rPr>
                <w:rFonts w:asciiTheme="minorHAnsi" w:hAnsiTheme="minorHAnsi" w:cstheme="minorHAnsi"/>
              </w:rPr>
              <w:t>Musi obsługiwa</w:t>
            </w:r>
            <w:r w:rsidR="00CD5838">
              <w:rPr>
                <w:rFonts w:asciiTheme="minorHAnsi" w:hAnsiTheme="minorHAnsi" w:cstheme="minorHAnsi"/>
              </w:rPr>
              <w:t>ć protokoły</w:t>
            </w:r>
            <w:r w:rsidRPr="00423C56">
              <w:rPr>
                <w:rFonts w:asciiTheme="minorHAnsi" w:hAnsiTheme="minorHAnsi" w:cstheme="minorHAnsi"/>
              </w:rPr>
              <w:t>: STP, RSTP</w:t>
            </w:r>
            <w:r>
              <w:rPr>
                <w:rFonts w:asciiTheme="minorHAnsi" w:hAnsiTheme="minorHAnsi" w:cstheme="minorHAnsi"/>
              </w:rPr>
              <w:t>,</w:t>
            </w:r>
            <w:r w:rsidRPr="00423C56">
              <w:rPr>
                <w:rFonts w:asciiTheme="minorHAnsi" w:hAnsiTheme="minorHAnsi" w:cstheme="minorHAnsi"/>
              </w:rPr>
              <w:t xml:space="preserve"> MSTP</w:t>
            </w:r>
          </w:p>
          <w:p w14:paraId="19748BB2" w14:textId="734DFD74" w:rsidR="00745EA6" w:rsidRPr="00630F9A" w:rsidRDefault="002A08DA" w:rsidP="00D87077">
            <w:pPr>
              <w:rPr>
                <w:rFonts w:asciiTheme="minorHAnsi" w:hAnsiTheme="minorHAnsi" w:cstheme="minorHAnsi"/>
                <w:strike/>
              </w:rPr>
            </w:pPr>
            <w:r w:rsidRPr="00D87077">
              <w:rPr>
                <w:rFonts w:asciiTheme="minorHAnsi" w:hAnsiTheme="minorHAnsi" w:cstheme="minorHAnsi"/>
              </w:rPr>
              <w:t xml:space="preserve">Musi wspierać funkcjonalność wirtualnej agregacji portów </w:t>
            </w:r>
            <w:r w:rsidR="00630F9A" w:rsidRPr="00D87077">
              <w:rPr>
                <w:rFonts w:asciiTheme="minorHAnsi" w:hAnsiTheme="minorHAnsi" w:cstheme="minorHAnsi"/>
              </w:rPr>
              <w:t>LACP</w:t>
            </w:r>
            <w:r w:rsidR="00630F9A" w:rsidRPr="00423C56">
              <w:rPr>
                <w:rFonts w:asciiTheme="minorHAnsi" w:hAnsiTheme="minorHAnsi" w:cstheme="minorHAnsi"/>
              </w:rPr>
              <w:t xml:space="preserve"> </w:t>
            </w:r>
          </w:p>
          <w:p w14:paraId="271FE7FC" w14:textId="77777777" w:rsidR="00745EA6" w:rsidRPr="00423C56" w:rsidRDefault="002A08DA">
            <w:pPr>
              <w:rPr>
                <w:rFonts w:asciiTheme="minorHAnsi" w:hAnsiTheme="minorHAnsi" w:cstheme="minorHAnsi"/>
              </w:rPr>
            </w:pPr>
            <w:r w:rsidRPr="00423C56">
              <w:rPr>
                <w:rFonts w:asciiTheme="minorHAnsi" w:hAnsiTheme="minorHAnsi" w:cstheme="minorHAnsi"/>
              </w:rPr>
              <w:t>Musi być zgodny z następującymi standardami IEEE:</w:t>
            </w:r>
          </w:p>
          <w:p w14:paraId="0E136A7E" w14:textId="77777777" w:rsidR="00745EA6" w:rsidRPr="00D315DA" w:rsidRDefault="002A08DA">
            <w:pPr>
              <w:rPr>
                <w:rFonts w:asciiTheme="minorHAnsi" w:hAnsiTheme="minorHAnsi" w:cstheme="minorHAnsi"/>
                <w:lang w:val="en-US"/>
              </w:rPr>
            </w:pPr>
            <w:r w:rsidRPr="00D315DA">
              <w:rPr>
                <w:rFonts w:asciiTheme="minorHAnsi" w:hAnsiTheme="minorHAnsi" w:cstheme="minorHAnsi"/>
                <w:lang w:val="en-US"/>
              </w:rPr>
              <w:t xml:space="preserve">IEEE 802.1Q </w:t>
            </w:r>
          </w:p>
          <w:p w14:paraId="19E9233E" w14:textId="5DEE7350" w:rsidR="00745EA6" w:rsidRPr="003C5F01" w:rsidRDefault="002A08DA">
            <w:pPr>
              <w:rPr>
                <w:rFonts w:asciiTheme="minorHAnsi" w:hAnsiTheme="minorHAnsi" w:cstheme="minorHAnsi"/>
                <w:lang w:val="en-US"/>
              </w:rPr>
            </w:pPr>
            <w:r w:rsidRPr="003C5F01">
              <w:rPr>
                <w:rFonts w:asciiTheme="minorHAnsi" w:hAnsiTheme="minorHAnsi" w:cstheme="minorHAnsi"/>
                <w:lang w:val="en-US"/>
              </w:rPr>
              <w:t xml:space="preserve">IEEE 802.3ad </w:t>
            </w:r>
          </w:p>
          <w:p w14:paraId="1FF9AF3B" w14:textId="77777777" w:rsidR="00745EA6" w:rsidRPr="003C5F01" w:rsidRDefault="002A08DA">
            <w:pPr>
              <w:rPr>
                <w:rFonts w:asciiTheme="minorHAnsi" w:hAnsiTheme="minorHAnsi" w:cstheme="minorHAnsi"/>
                <w:lang w:val="en-US"/>
              </w:rPr>
            </w:pPr>
            <w:r w:rsidRPr="003C5F01">
              <w:rPr>
                <w:rFonts w:asciiTheme="minorHAnsi" w:hAnsiTheme="minorHAnsi" w:cstheme="minorHAnsi"/>
                <w:lang w:val="en-US"/>
              </w:rPr>
              <w:t xml:space="preserve">IEEE 802.1D / 802.1w / 802.1s </w:t>
            </w:r>
          </w:p>
          <w:p w14:paraId="48C43CA1" w14:textId="77777777" w:rsidR="00745EA6" w:rsidRPr="003C5F01" w:rsidRDefault="002A08DA">
            <w:pPr>
              <w:rPr>
                <w:rFonts w:asciiTheme="minorHAnsi" w:hAnsiTheme="minorHAnsi" w:cstheme="minorHAnsi"/>
                <w:lang w:val="en-US"/>
              </w:rPr>
            </w:pPr>
            <w:r w:rsidRPr="003C5F01">
              <w:rPr>
                <w:rFonts w:asciiTheme="minorHAnsi" w:hAnsiTheme="minorHAnsi" w:cstheme="minorHAnsi"/>
                <w:lang w:val="en-US"/>
              </w:rPr>
              <w:t xml:space="preserve">IEEE 802.1X </w:t>
            </w:r>
          </w:p>
          <w:p w14:paraId="2B56D04B" w14:textId="77777777" w:rsidR="00745EA6" w:rsidRPr="003C5F01" w:rsidRDefault="002A08DA">
            <w:pPr>
              <w:rPr>
                <w:rFonts w:asciiTheme="minorHAnsi" w:hAnsiTheme="minorHAnsi" w:cstheme="minorHAnsi"/>
                <w:lang w:val="en-US"/>
              </w:rPr>
            </w:pPr>
            <w:r w:rsidRPr="003C5F01">
              <w:rPr>
                <w:rFonts w:asciiTheme="minorHAnsi" w:hAnsiTheme="minorHAnsi" w:cstheme="minorHAnsi"/>
                <w:lang w:val="en-US"/>
              </w:rPr>
              <w:t>IEEE 802.3x</w:t>
            </w:r>
          </w:p>
          <w:p w14:paraId="3207E95B" w14:textId="558F0DE8" w:rsidR="00745EA6" w:rsidRPr="00D315DA" w:rsidRDefault="002A08DA">
            <w:pPr>
              <w:rPr>
                <w:rFonts w:asciiTheme="minorHAnsi" w:hAnsiTheme="minorHAnsi" w:cstheme="minorHAnsi"/>
                <w:lang w:val="en-US"/>
              </w:rPr>
            </w:pPr>
            <w:r w:rsidRPr="003C5F01">
              <w:rPr>
                <w:rFonts w:asciiTheme="minorHAnsi" w:hAnsiTheme="minorHAnsi" w:cstheme="minorHAnsi"/>
                <w:lang w:val="en-US"/>
              </w:rPr>
              <w:t>IEEE 802.1p</w:t>
            </w:r>
            <w:r w:rsidRPr="00D315DA">
              <w:rPr>
                <w:rFonts w:asciiTheme="minorHAnsi" w:hAnsiTheme="minorHAnsi" w:cstheme="minorHAnsi"/>
                <w:lang w:val="en-US"/>
              </w:rPr>
              <w:t xml:space="preserve"> </w:t>
            </w:r>
          </w:p>
        </w:tc>
      </w:tr>
      <w:tr w:rsidR="00745EA6" w:rsidRPr="00423C56" w14:paraId="1D09DC76" w14:textId="77777777">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3DC7AFE" w14:textId="77777777" w:rsidR="00745EA6" w:rsidRPr="00D87077" w:rsidRDefault="002A08DA">
            <w:pPr>
              <w:rPr>
                <w:rFonts w:asciiTheme="minorHAnsi" w:hAnsiTheme="minorHAnsi" w:cstheme="minorHAnsi"/>
                <w:highlight w:val="cyan"/>
              </w:rPr>
            </w:pPr>
            <w:r w:rsidRPr="00D87077">
              <w:rPr>
                <w:rFonts w:asciiTheme="minorHAnsi" w:hAnsiTheme="minorHAnsi" w:cstheme="minorHAnsi"/>
                <w:b/>
              </w:rPr>
              <w:t>Funkcjonalności warstwy III</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3A23D83" w14:textId="77777777" w:rsidR="00745EA6" w:rsidRPr="00365A64" w:rsidRDefault="002A08DA">
            <w:pPr>
              <w:rPr>
                <w:rFonts w:asciiTheme="minorHAnsi" w:hAnsiTheme="minorHAnsi" w:cstheme="minorHAnsi"/>
              </w:rPr>
            </w:pPr>
            <w:r w:rsidRPr="00365A64">
              <w:rPr>
                <w:rFonts w:asciiTheme="minorHAnsi" w:hAnsiTheme="minorHAnsi" w:cstheme="minorHAnsi"/>
              </w:rPr>
              <w:t xml:space="preserve">Wsparcie dla DHCP </w:t>
            </w:r>
            <w:proofErr w:type="spellStart"/>
            <w:r w:rsidRPr="00365A64">
              <w:rPr>
                <w:rFonts w:asciiTheme="minorHAnsi" w:hAnsiTheme="minorHAnsi" w:cstheme="minorHAnsi"/>
              </w:rPr>
              <w:t>server</w:t>
            </w:r>
            <w:proofErr w:type="spellEnd"/>
            <w:r w:rsidRPr="00365A64">
              <w:rPr>
                <w:rFonts w:asciiTheme="minorHAnsi" w:hAnsiTheme="minorHAnsi" w:cstheme="minorHAnsi"/>
              </w:rPr>
              <w:t xml:space="preserve"> i DHCP </w:t>
            </w:r>
            <w:proofErr w:type="spellStart"/>
            <w:r w:rsidRPr="00365A64">
              <w:rPr>
                <w:rFonts w:asciiTheme="minorHAnsi" w:hAnsiTheme="minorHAnsi" w:cstheme="minorHAnsi"/>
              </w:rPr>
              <w:t>Relay</w:t>
            </w:r>
            <w:proofErr w:type="spellEnd"/>
          </w:p>
          <w:p w14:paraId="721EA76C" w14:textId="6C155BFD" w:rsidR="00745EA6" w:rsidRPr="00D27638" w:rsidRDefault="00745EA6">
            <w:pPr>
              <w:rPr>
                <w:rFonts w:asciiTheme="minorHAnsi" w:hAnsiTheme="minorHAnsi" w:cstheme="minorHAnsi"/>
                <w:strike/>
                <w:highlight w:val="cyan"/>
              </w:rPr>
            </w:pPr>
          </w:p>
        </w:tc>
      </w:tr>
      <w:tr w:rsidR="00745EA6" w:rsidRPr="00423C56" w14:paraId="4CA82EE4" w14:textId="77777777">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E5B6905" w14:textId="77777777" w:rsidR="00745EA6" w:rsidRPr="00423C56" w:rsidRDefault="002A08DA">
            <w:pPr>
              <w:rPr>
                <w:rFonts w:asciiTheme="minorHAnsi" w:hAnsiTheme="minorHAnsi" w:cstheme="minorHAnsi"/>
              </w:rPr>
            </w:pPr>
            <w:r w:rsidRPr="00423C56">
              <w:rPr>
                <w:rFonts w:asciiTheme="minorHAnsi" w:hAnsiTheme="minorHAnsi" w:cstheme="minorHAnsi"/>
                <w:b/>
              </w:rPr>
              <w:t xml:space="preserve">Mechanizmy bezpieczeństwa i </w:t>
            </w:r>
            <w:proofErr w:type="spellStart"/>
            <w:r w:rsidRPr="00423C56">
              <w:rPr>
                <w:rFonts w:asciiTheme="minorHAnsi" w:hAnsiTheme="minorHAnsi" w:cstheme="minorHAnsi"/>
                <w:b/>
              </w:rPr>
              <w:t>QoS</w:t>
            </w:r>
            <w:proofErr w:type="spellEnd"/>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3D8A99A" w14:textId="77777777" w:rsidR="00745EA6" w:rsidRPr="00423C56" w:rsidRDefault="002A08DA">
            <w:pPr>
              <w:rPr>
                <w:rFonts w:asciiTheme="minorHAnsi" w:hAnsiTheme="minorHAnsi" w:cstheme="minorHAnsi"/>
              </w:rPr>
            </w:pPr>
            <w:r w:rsidRPr="00423C56">
              <w:rPr>
                <w:rFonts w:asciiTheme="minorHAnsi" w:hAnsiTheme="minorHAnsi" w:cstheme="minorHAnsi"/>
              </w:rPr>
              <w:t>Musi wspierać następujące mechanizmy związane z zapewnieniem, jakości obsługi (</w:t>
            </w:r>
            <w:proofErr w:type="spellStart"/>
            <w:r w:rsidRPr="00423C56">
              <w:rPr>
                <w:rFonts w:asciiTheme="minorHAnsi" w:hAnsiTheme="minorHAnsi" w:cstheme="minorHAnsi"/>
              </w:rPr>
              <w:t>QoS</w:t>
            </w:r>
            <w:proofErr w:type="spellEnd"/>
            <w:r w:rsidRPr="00423C56">
              <w:rPr>
                <w:rFonts w:asciiTheme="minorHAnsi" w:hAnsiTheme="minorHAnsi" w:cstheme="minorHAnsi"/>
              </w:rPr>
              <w:t>) w sieci:</w:t>
            </w:r>
          </w:p>
          <w:p w14:paraId="11EB547C" w14:textId="5888E4A0" w:rsidR="00365A64" w:rsidRPr="00423C56" w:rsidRDefault="00365A64">
            <w:pPr>
              <w:numPr>
                <w:ilvl w:val="0"/>
                <w:numId w:val="41"/>
              </w:numPr>
              <w:spacing w:after="0"/>
              <w:rPr>
                <w:rFonts w:asciiTheme="minorHAnsi" w:hAnsiTheme="minorHAnsi" w:cstheme="minorHAnsi"/>
              </w:rPr>
            </w:pPr>
            <w:r w:rsidRPr="00423C56">
              <w:rPr>
                <w:rFonts w:asciiTheme="minorHAnsi" w:hAnsiTheme="minorHAnsi" w:cstheme="minorHAnsi"/>
              </w:rPr>
              <w:t>co najmniej 8 kolejek dla obsługi ruchu</w:t>
            </w:r>
            <w:r>
              <w:rPr>
                <w:rFonts w:asciiTheme="minorHAnsi" w:hAnsiTheme="minorHAnsi" w:cstheme="minorHAnsi"/>
              </w:rPr>
              <w:t>,</w:t>
            </w:r>
          </w:p>
          <w:p w14:paraId="14102BE8" w14:textId="16B7AB6A" w:rsidR="00745EA6" w:rsidRPr="00423C56" w:rsidRDefault="002A08DA">
            <w:pPr>
              <w:numPr>
                <w:ilvl w:val="0"/>
                <w:numId w:val="41"/>
              </w:numPr>
              <w:spacing w:after="0"/>
              <w:rPr>
                <w:rFonts w:asciiTheme="minorHAnsi" w:hAnsiTheme="minorHAnsi" w:cstheme="minorHAnsi"/>
              </w:rPr>
            </w:pPr>
            <w:r w:rsidRPr="00423C56">
              <w:rPr>
                <w:rFonts w:asciiTheme="minorHAnsi" w:hAnsiTheme="minorHAnsi" w:cstheme="minorHAnsi"/>
              </w:rPr>
              <w:t>Możliwość obsługi jednej z kolejek z bezwzględnym priorytetem w stosunku do innych (</w:t>
            </w:r>
            <w:proofErr w:type="spellStart"/>
            <w:r w:rsidRPr="00423C56">
              <w:rPr>
                <w:rFonts w:asciiTheme="minorHAnsi" w:hAnsiTheme="minorHAnsi" w:cstheme="minorHAnsi"/>
              </w:rPr>
              <w:t>Strict</w:t>
            </w:r>
            <w:proofErr w:type="spellEnd"/>
            <w:r w:rsidRPr="00423C56">
              <w:rPr>
                <w:rFonts w:asciiTheme="minorHAnsi" w:hAnsiTheme="minorHAnsi" w:cstheme="minorHAnsi"/>
              </w:rPr>
              <w:t xml:space="preserve"> </w:t>
            </w:r>
            <w:proofErr w:type="spellStart"/>
            <w:r w:rsidRPr="00423C56">
              <w:rPr>
                <w:rFonts w:asciiTheme="minorHAnsi" w:hAnsiTheme="minorHAnsi" w:cstheme="minorHAnsi"/>
              </w:rPr>
              <w:t>Priority</w:t>
            </w:r>
            <w:proofErr w:type="spellEnd"/>
            <w:r w:rsidRPr="00423C56">
              <w:rPr>
                <w:rFonts w:asciiTheme="minorHAnsi" w:hAnsiTheme="minorHAnsi" w:cstheme="minorHAnsi"/>
              </w:rPr>
              <w:t>).</w:t>
            </w:r>
          </w:p>
          <w:p w14:paraId="4B71272A" w14:textId="0A76E988" w:rsidR="00745EA6" w:rsidRPr="00423C56" w:rsidRDefault="002A08DA">
            <w:pPr>
              <w:numPr>
                <w:ilvl w:val="0"/>
                <w:numId w:val="41"/>
              </w:numPr>
              <w:spacing w:after="0"/>
              <w:rPr>
                <w:rFonts w:asciiTheme="minorHAnsi" w:hAnsiTheme="minorHAnsi" w:cstheme="minorHAnsi"/>
              </w:rPr>
            </w:pPr>
            <w:r w:rsidRPr="00423C56">
              <w:rPr>
                <w:rFonts w:asciiTheme="minorHAnsi" w:hAnsiTheme="minorHAnsi" w:cstheme="minorHAnsi"/>
              </w:rPr>
              <w:t>Obsługa DSCP</w:t>
            </w:r>
          </w:p>
          <w:p w14:paraId="4EF865D3" w14:textId="77777777" w:rsidR="00745EA6" w:rsidRPr="00423C56" w:rsidRDefault="002A08DA">
            <w:pPr>
              <w:numPr>
                <w:ilvl w:val="0"/>
                <w:numId w:val="41"/>
              </w:numPr>
              <w:spacing w:after="0"/>
              <w:rPr>
                <w:rFonts w:asciiTheme="minorHAnsi" w:hAnsiTheme="minorHAnsi" w:cstheme="minorHAnsi"/>
              </w:rPr>
            </w:pPr>
            <w:r w:rsidRPr="00423C56">
              <w:rPr>
                <w:rFonts w:asciiTheme="minorHAnsi" w:hAnsiTheme="minorHAnsi" w:cstheme="minorHAnsi"/>
              </w:rPr>
              <w:t>Musi wspierać następujące mechanizmy związane z zarządzaniem i zapewnieniem bezpieczeństwa w sieci:</w:t>
            </w:r>
          </w:p>
          <w:p w14:paraId="2A673B40" w14:textId="77777777" w:rsidR="00745EA6" w:rsidRPr="00423C56" w:rsidRDefault="002A08DA">
            <w:pPr>
              <w:numPr>
                <w:ilvl w:val="0"/>
                <w:numId w:val="41"/>
              </w:numPr>
              <w:spacing w:after="0"/>
              <w:rPr>
                <w:rFonts w:asciiTheme="minorHAnsi" w:hAnsiTheme="minorHAnsi" w:cstheme="minorHAnsi"/>
              </w:rPr>
            </w:pPr>
            <w:r w:rsidRPr="00423C56">
              <w:rPr>
                <w:rFonts w:asciiTheme="minorHAnsi" w:hAnsiTheme="minorHAnsi" w:cstheme="minorHAnsi"/>
              </w:rPr>
              <w:t>Autoryzacja użytkowników/portów w oparciu o 802.1x</w:t>
            </w:r>
          </w:p>
          <w:p w14:paraId="5558D9CB" w14:textId="77777777" w:rsidR="00745EA6" w:rsidRPr="00423C56" w:rsidRDefault="002A08DA">
            <w:pPr>
              <w:numPr>
                <w:ilvl w:val="0"/>
                <w:numId w:val="41"/>
              </w:numPr>
              <w:rPr>
                <w:rFonts w:asciiTheme="minorHAnsi" w:hAnsiTheme="minorHAnsi" w:cstheme="minorHAnsi"/>
              </w:rPr>
            </w:pPr>
            <w:r w:rsidRPr="00423C56">
              <w:rPr>
                <w:rFonts w:asciiTheme="minorHAnsi" w:hAnsiTheme="minorHAnsi" w:cstheme="minorHAnsi"/>
              </w:rPr>
              <w:t>Obsługa List dostępu ACL dla adresów MAC i adresów IPv4 i IPv6</w:t>
            </w:r>
          </w:p>
        </w:tc>
      </w:tr>
      <w:tr w:rsidR="00745EA6" w:rsidRPr="00423C56" w14:paraId="5C9BD4C1" w14:textId="77777777" w:rsidTr="00D87077">
        <w:trPr>
          <w:trHeight w:val="1764"/>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B1BBB1D" w14:textId="77777777" w:rsidR="00745EA6" w:rsidRPr="00423C56" w:rsidRDefault="002A08DA">
            <w:pPr>
              <w:rPr>
                <w:rFonts w:asciiTheme="minorHAnsi" w:hAnsiTheme="minorHAnsi" w:cstheme="minorHAnsi"/>
              </w:rPr>
            </w:pPr>
            <w:r w:rsidRPr="00423C56">
              <w:rPr>
                <w:rFonts w:asciiTheme="minorHAnsi" w:hAnsiTheme="minorHAnsi" w:cstheme="minorHAnsi"/>
                <w:b/>
              </w:rPr>
              <w:t>Mechanizmy zarządzania</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1E64305" w14:textId="77777777" w:rsidR="00745EA6" w:rsidRPr="00423C56" w:rsidRDefault="002A08DA">
            <w:pPr>
              <w:rPr>
                <w:rFonts w:asciiTheme="minorHAnsi" w:hAnsiTheme="minorHAnsi" w:cstheme="minorHAnsi"/>
              </w:rPr>
            </w:pPr>
            <w:r w:rsidRPr="00423C56">
              <w:rPr>
                <w:rFonts w:asciiTheme="minorHAnsi" w:hAnsiTheme="minorHAnsi" w:cstheme="minorHAnsi"/>
              </w:rPr>
              <w:t>Musi wspierać następujące mechanizmy zarządzania</w:t>
            </w:r>
          </w:p>
          <w:p w14:paraId="19A5D77B" w14:textId="1F678D9D" w:rsidR="00745EA6" w:rsidRDefault="002A08DA">
            <w:pPr>
              <w:numPr>
                <w:ilvl w:val="0"/>
                <w:numId w:val="42"/>
              </w:numPr>
              <w:spacing w:after="0"/>
              <w:rPr>
                <w:rFonts w:asciiTheme="minorHAnsi" w:hAnsiTheme="minorHAnsi" w:cstheme="minorHAnsi"/>
              </w:rPr>
            </w:pPr>
            <w:r w:rsidRPr="00D87077">
              <w:rPr>
                <w:rFonts w:asciiTheme="minorHAnsi" w:hAnsiTheme="minorHAnsi" w:cstheme="minorHAnsi"/>
              </w:rPr>
              <w:t xml:space="preserve">Możliwość uzyskania dostępu do urządzenia przez SNMPv1/2/3  </w:t>
            </w:r>
            <w:r w:rsidR="00D372E0" w:rsidRPr="00D87077">
              <w:rPr>
                <w:rFonts w:asciiTheme="minorHAnsi" w:hAnsiTheme="minorHAnsi" w:cstheme="minorHAnsi"/>
              </w:rPr>
              <w:t>lub</w:t>
            </w:r>
            <w:r w:rsidRPr="00D87077">
              <w:rPr>
                <w:rFonts w:asciiTheme="minorHAnsi" w:hAnsiTheme="minorHAnsi" w:cstheme="minorHAnsi"/>
              </w:rPr>
              <w:t xml:space="preserve"> SSHv2</w:t>
            </w:r>
          </w:p>
          <w:p w14:paraId="2CAF4FF9" w14:textId="2B3B6E7E" w:rsidR="00745EA6" w:rsidRPr="00D87077" w:rsidRDefault="00D87077" w:rsidP="00D87077">
            <w:pPr>
              <w:numPr>
                <w:ilvl w:val="0"/>
                <w:numId w:val="42"/>
              </w:numPr>
              <w:spacing w:after="0"/>
              <w:rPr>
                <w:rFonts w:asciiTheme="minorHAnsi" w:hAnsiTheme="minorHAnsi" w:cstheme="minorHAnsi"/>
              </w:rPr>
            </w:pPr>
            <w:r w:rsidRPr="00D87077">
              <w:rPr>
                <w:rFonts w:asciiTheme="minorHAnsi" w:hAnsiTheme="minorHAnsi" w:cstheme="minorHAnsi"/>
              </w:rPr>
              <w:t>Urządzenie musi posiadać port konsolowy do zarządzania typu RJ45 (konsola)</w:t>
            </w:r>
          </w:p>
        </w:tc>
      </w:tr>
    </w:tbl>
    <w:p w14:paraId="613DCD06" w14:textId="77777777" w:rsidR="00745EA6" w:rsidRPr="00423C56" w:rsidRDefault="002A08DA">
      <w:pPr>
        <w:rPr>
          <w:rFonts w:asciiTheme="minorHAnsi" w:hAnsiTheme="minorHAnsi" w:cstheme="minorHAnsi"/>
        </w:rPr>
      </w:pPr>
      <w:r w:rsidRPr="00423C56">
        <w:rPr>
          <w:rFonts w:asciiTheme="minorHAnsi" w:hAnsiTheme="minorHAnsi" w:cstheme="minorHAnsi"/>
        </w:rPr>
        <w:lastRenderedPageBreak/>
        <w:t xml:space="preserve"> </w:t>
      </w:r>
    </w:p>
    <w:p w14:paraId="1AEF4203" w14:textId="1EF0F076" w:rsidR="00745EA6" w:rsidRPr="00423C56" w:rsidRDefault="004817A9">
      <w:pPr>
        <w:rPr>
          <w:rFonts w:asciiTheme="minorHAnsi" w:hAnsiTheme="minorHAnsi" w:cstheme="minorHAnsi"/>
          <w:b/>
        </w:rPr>
      </w:pPr>
      <w:r>
        <w:rPr>
          <w:rFonts w:asciiTheme="minorHAnsi" w:hAnsiTheme="minorHAnsi" w:cstheme="minorHAnsi"/>
          <w:b/>
        </w:rPr>
        <w:t xml:space="preserve">2. </w:t>
      </w:r>
      <w:r w:rsidR="002A08DA" w:rsidRPr="00423C56">
        <w:rPr>
          <w:rFonts w:asciiTheme="minorHAnsi" w:hAnsiTheme="minorHAnsi" w:cstheme="minorHAnsi"/>
          <w:b/>
        </w:rPr>
        <w:t>Wdrożenie klastra HA</w:t>
      </w:r>
    </w:p>
    <w:p w14:paraId="67C436F8" w14:textId="3487A615" w:rsidR="00745EA6" w:rsidRPr="00423C56" w:rsidRDefault="002A08DA">
      <w:pPr>
        <w:rPr>
          <w:rFonts w:asciiTheme="minorHAnsi" w:hAnsiTheme="minorHAnsi" w:cstheme="minorHAnsi"/>
        </w:rPr>
      </w:pPr>
      <w:r w:rsidRPr="00423C56">
        <w:rPr>
          <w:rFonts w:asciiTheme="minorHAnsi" w:hAnsiTheme="minorHAnsi" w:cstheme="minorHAnsi"/>
        </w:rPr>
        <w:t xml:space="preserve">2.1  Projekt </w:t>
      </w:r>
      <w:r w:rsidR="004817A9">
        <w:rPr>
          <w:rFonts w:asciiTheme="minorHAnsi" w:hAnsiTheme="minorHAnsi" w:cstheme="minorHAnsi"/>
        </w:rPr>
        <w:t>w</w:t>
      </w:r>
      <w:r w:rsidRPr="00423C56">
        <w:rPr>
          <w:rFonts w:asciiTheme="minorHAnsi" w:hAnsiTheme="minorHAnsi" w:cstheme="minorHAnsi"/>
        </w:rPr>
        <w:t>ykonawczy</w:t>
      </w:r>
    </w:p>
    <w:p w14:paraId="6D7DA5AD" w14:textId="6E6959CD" w:rsidR="00745EA6" w:rsidRPr="00423C56" w:rsidRDefault="002A08DA" w:rsidP="004817A9">
      <w:pPr>
        <w:rPr>
          <w:rFonts w:asciiTheme="minorHAnsi" w:hAnsiTheme="minorHAnsi" w:cstheme="minorHAnsi"/>
        </w:rPr>
      </w:pPr>
      <w:r w:rsidRPr="00423C56">
        <w:rPr>
          <w:rFonts w:asciiTheme="minorHAnsi" w:hAnsiTheme="minorHAnsi" w:cstheme="minorHAnsi"/>
        </w:rPr>
        <w:t xml:space="preserve">W ramach prowadzonych prac Wykonawca przygotuje projekt budowanego klastra wysokiej dostępności i przedłoży go do akceptacji w ciągu 21 dni od podpisania umowy. Projekt ten należy przygotować zgodnie z ideą przedstawioną na </w:t>
      </w:r>
      <w:r w:rsidR="00D315DA">
        <w:rPr>
          <w:rFonts w:asciiTheme="minorHAnsi" w:hAnsiTheme="minorHAnsi" w:cstheme="minorHAnsi"/>
        </w:rPr>
        <w:fldChar w:fldCharType="begin"/>
      </w:r>
      <w:r w:rsidR="00D315DA">
        <w:rPr>
          <w:rFonts w:asciiTheme="minorHAnsi" w:hAnsiTheme="minorHAnsi" w:cstheme="minorHAnsi"/>
        </w:rPr>
        <w:instrText xml:space="preserve"> REF _Ref201060033 \h </w:instrText>
      </w:r>
      <w:r w:rsidR="00D315DA">
        <w:rPr>
          <w:rFonts w:asciiTheme="minorHAnsi" w:hAnsiTheme="minorHAnsi" w:cstheme="minorHAnsi"/>
        </w:rPr>
      </w:r>
      <w:r w:rsidR="00D315DA">
        <w:rPr>
          <w:rFonts w:asciiTheme="minorHAnsi" w:hAnsiTheme="minorHAnsi" w:cstheme="minorHAnsi"/>
        </w:rPr>
        <w:fldChar w:fldCharType="separate"/>
      </w:r>
      <w:r w:rsidR="00D315DA">
        <w:t xml:space="preserve">Rysunek </w:t>
      </w:r>
      <w:r w:rsidR="00D315DA">
        <w:rPr>
          <w:noProof/>
        </w:rPr>
        <w:t>1</w:t>
      </w:r>
      <w:r w:rsidR="00D315DA">
        <w:rPr>
          <w:rFonts w:asciiTheme="minorHAnsi" w:hAnsiTheme="minorHAnsi" w:cstheme="minorHAnsi"/>
        </w:rPr>
        <w:fldChar w:fldCharType="end"/>
      </w:r>
      <w:r w:rsidRPr="00423C56">
        <w:rPr>
          <w:rFonts w:asciiTheme="minorHAnsi" w:hAnsiTheme="minorHAnsi" w:cstheme="minorHAnsi"/>
        </w:rPr>
        <w:t>.</w:t>
      </w:r>
    </w:p>
    <w:p w14:paraId="0849D909" w14:textId="334D87F0" w:rsidR="00745EA6" w:rsidRPr="00423C56" w:rsidRDefault="002A08DA">
      <w:pPr>
        <w:rPr>
          <w:rFonts w:asciiTheme="minorHAnsi" w:hAnsiTheme="minorHAnsi" w:cstheme="minorHAnsi"/>
        </w:rPr>
      </w:pPr>
      <w:r w:rsidRPr="00423C56">
        <w:rPr>
          <w:rFonts w:asciiTheme="minorHAnsi" w:hAnsiTheme="minorHAnsi" w:cstheme="minorHAnsi"/>
        </w:rPr>
        <w:t> </w:t>
      </w:r>
    </w:p>
    <w:p w14:paraId="57627C65" w14:textId="77777777" w:rsidR="00B85E26" w:rsidRPr="00423C56" w:rsidRDefault="00B85E26">
      <w:pPr>
        <w:rPr>
          <w:rFonts w:asciiTheme="minorHAnsi" w:hAnsiTheme="minorHAnsi" w:cstheme="minorHAnsi"/>
        </w:rPr>
      </w:pPr>
    </w:p>
    <w:p w14:paraId="2ECC2BBD" w14:textId="35B93DC5" w:rsidR="00D315DA" w:rsidRDefault="00D315DA" w:rsidP="00D315DA">
      <w:pPr>
        <w:keepNext/>
      </w:pPr>
    </w:p>
    <w:p w14:paraId="4F7003E0" w14:textId="77777777" w:rsidR="00D40D52" w:rsidRDefault="00D40D52" w:rsidP="00D40D52">
      <w:pPr>
        <w:keepNext/>
      </w:pPr>
      <w:r>
        <w:rPr>
          <w:rFonts w:asciiTheme="minorHAnsi" w:hAnsiTheme="minorHAnsi" w:cstheme="minorHAnsi"/>
          <w:noProof/>
          <w:color w:val="EE0000"/>
        </w:rPr>
        <w:drawing>
          <wp:inline distT="0" distB="0" distL="0" distR="0" wp14:anchorId="282B15E4" wp14:editId="1FD8D363">
            <wp:extent cx="5760720" cy="2769235"/>
            <wp:effectExtent l="0" t="0" r="0" b="0"/>
            <wp:docPr id="181363226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3632267" name="Obraz 1813632267"/>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2769235"/>
                    </a:xfrm>
                    <a:prstGeom prst="rect">
                      <a:avLst/>
                    </a:prstGeom>
                  </pic:spPr>
                </pic:pic>
              </a:graphicData>
            </a:graphic>
          </wp:inline>
        </w:drawing>
      </w:r>
    </w:p>
    <w:p w14:paraId="3C023CA4" w14:textId="19C11895" w:rsidR="00B85E26" w:rsidRPr="00423C56" w:rsidRDefault="00D40D52" w:rsidP="00D40D52">
      <w:pPr>
        <w:pStyle w:val="Legenda"/>
        <w:rPr>
          <w:rFonts w:asciiTheme="minorHAnsi" w:hAnsiTheme="minorHAnsi" w:cstheme="minorHAnsi"/>
          <w:color w:val="EE0000"/>
        </w:rPr>
      </w:pPr>
      <w:r>
        <w:t xml:space="preserve">Rysunek 1 </w:t>
      </w:r>
      <w:r w:rsidRPr="00763DA8">
        <w:t>Schemat poglądowy budowy klastra.</w:t>
      </w:r>
    </w:p>
    <w:p w14:paraId="1417D310" w14:textId="77777777" w:rsidR="00745EA6" w:rsidRPr="00423C56" w:rsidRDefault="002A08DA" w:rsidP="00D315DA">
      <w:pPr>
        <w:rPr>
          <w:rFonts w:asciiTheme="minorHAnsi" w:hAnsiTheme="minorHAnsi" w:cstheme="minorHAnsi"/>
        </w:rPr>
      </w:pPr>
      <w:r w:rsidRPr="00423C56">
        <w:rPr>
          <w:rFonts w:asciiTheme="minorHAnsi" w:hAnsiTheme="minorHAnsi" w:cstheme="minorHAnsi"/>
        </w:rPr>
        <w:t>Projekt wykonawczy wdrożenia musi zawierać szczegółowy harmonogram realizacji prac, sporządzony przez Wykonawcę, w którym uwzględnione zostaną:</w:t>
      </w:r>
    </w:p>
    <w:p w14:paraId="7108C767" w14:textId="77777777" w:rsidR="00745EA6" w:rsidRPr="00423C56" w:rsidRDefault="002A08DA" w:rsidP="00D315DA">
      <w:pPr>
        <w:numPr>
          <w:ilvl w:val="0"/>
          <w:numId w:val="30"/>
        </w:numPr>
        <w:rPr>
          <w:rFonts w:asciiTheme="minorHAnsi" w:hAnsiTheme="minorHAnsi" w:cstheme="minorHAnsi"/>
        </w:rPr>
      </w:pPr>
      <w:r w:rsidRPr="00423C56">
        <w:rPr>
          <w:rFonts w:asciiTheme="minorHAnsi" w:hAnsiTheme="minorHAnsi" w:cstheme="minorHAnsi"/>
        </w:rPr>
        <w:t>Konieczność utrzymania ciągłości usług realizowanych przy udziale środowisk wirtualnych w zasobach Zamawiającego oraz przy założeniu minimalizowania skutków czasów przerwy niezbędnych do wykonania migracji poszczególnych maszyn wirtualnych. Niezbędne czasy niedostępności poszczególnych usług muszą zostać ograniczone do czasu niezbędnego na czas potrzebny do wstrzymania pracy poszczególnych maszyn w dotychczasowym środowisku a następnie ich ponownego uruchomienia w zasobach zbudowanego centrum danych</w:t>
      </w:r>
    </w:p>
    <w:p w14:paraId="78D6BC44" w14:textId="77777777" w:rsidR="00745EA6" w:rsidRPr="00423C56" w:rsidRDefault="002A08DA" w:rsidP="00D315DA">
      <w:pPr>
        <w:numPr>
          <w:ilvl w:val="0"/>
          <w:numId w:val="30"/>
        </w:numPr>
        <w:rPr>
          <w:rFonts w:asciiTheme="minorHAnsi" w:hAnsiTheme="minorHAnsi" w:cstheme="minorHAnsi"/>
        </w:rPr>
      </w:pPr>
      <w:r w:rsidRPr="00423C56">
        <w:rPr>
          <w:rFonts w:asciiTheme="minorHAnsi" w:hAnsiTheme="minorHAnsi" w:cstheme="minorHAnsi"/>
        </w:rPr>
        <w:t>Konieczność realizacji prac instalacyjnych i uruchomieniowych w dni robocze Zamawiającego w godzinach od 7:00 do 15:00.</w:t>
      </w:r>
    </w:p>
    <w:p w14:paraId="610174A9" w14:textId="77777777" w:rsidR="00745EA6" w:rsidRPr="00423C56" w:rsidRDefault="002A08DA">
      <w:pPr>
        <w:rPr>
          <w:rFonts w:asciiTheme="minorHAnsi" w:hAnsiTheme="minorHAnsi" w:cstheme="minorHAnsi"/>
        </w:rPr>
      </w:pPr>
      <w:r w:rsidRPr="00423C56">
        <w:rPr>
          <w:rFonts w:asciiTheme="minorHAnsi" w:hAnsiTheme="minorHAnsi" w:cstheme="minorHAnsi"/>
        </w:rPr>
        <w:t>Zamawiający dokona akceptacji projektu w ciągu 5 dni roboczych od złożenia oficjalnym kanałem komunikacji.</w:t>
      </w:r>
    </w:p>
    <w:p w14:paraId="0FE57042" w14:textId="77777777" w:rsidR="00745EA6" w:rsidRPr="00423C56" w:rsidRDefault="002A08DA">
      <w:pPr>
        <w:rPr>
          <w:rFonts w:asciiTheme="minorHAnsi" w:hAnsiTheme="minorHAnsi" w:cstheme="minorHAnsi"/>
        </w:rPr>
      </w:pPr>
      <w:r w:rsidRPr="00423C56">
        <w:rPr>
          <w:rFonts w:asciiTheme="minorHAnsi" w:hAnsiTheme="minorHAnsi" w:cstheme="minorHAnsi"/>
        </w:rPr>
        <w:t>2.2  Wdrożenie systemu klastra</w:t>
      </w:r>
    </w:p>
    <w:p w14:paraId="701046ED" w14:textId="77777777" w:rsidR="00745EA6" w:rsidRPr="00423C56" w:rsidRDefault="002A08DA">
      <w:pPr>
        <w:numPr>
          <w:ilvl w:val="0"/>
          <w:numId w:val="32"/>
        </w:numPr>
        <w:rPr>
          <w:rFonts w:asciiTheme="minorHAnsi" w:hAnsiTheme="minorHAnsi" w:cstheme="minorHAnsi"/>
        </w:rPr>
      </w:pPr>
      <w:r w:rsidRPr="00423C56">
        <w:rPr>
          <w:rFonts w:asciiTheme="minorHAnsi" w:hAnsiTheme="minorHAnsi" w:cstheme="minorHAnsi"/>
        </w:rPr>
        <w:lastRenderedPageBreak/>
        <w:t xml:space="preserve">Sprzęt należy dostarczyć, zamontować w  szafach </w:t>
      </w:r>
      <w:proofErr w:type="spellStart"/>
      <w:r w:rsidRPr="00423C56">
        <w:rPr>
          <w:rFonts w:asciiTheme="minorHAnsi" w:hAnsiTheme="minorHAnsi" w:cstheme="minorHAnsi"/>
        </w:rPr>
        <w:t>rack</w:t>
      </w:r>
      <w:proofErr w:type="spellEnd"/>
      <w:r w:rsidRPr="00423C56">
        <w:rPr>
          <w:rFonts w:asciiTheme="minorHAnsi" w:hAnsiTheme="minorHAnsi" w:cstheme="minorHAnsi"/>
        </w:rPr>
        <w:t xml:space="preserve"> i podłączyć do infrastruktury Zamawiającego w siedzibie UG Radzyń Podlaski zgodnie z punktem nr 1.</w:t>
      </w:r>
    </w:p>
    <w:p w14:paraId="3B7DDFB8" w14:textId="77777777" w:rsidR="00745EA6" w:rsidRPr="00423C56" w:rsidRDefault="002A08DA">
      <w:pPr>
        <w:numPr>
          <w:ilvl w:val="0"/>
          <w:numId w:val="32"/>
        </w:numPr>
        <w:rPr>
          <w:rFonts w:asciiTheme="minorHAnsi" w:hAnsiTheme="minorHAnsi" w:cstheme="minorHAnsi"/>
        </w:rPr>
      </w:pPr>
      <w:r w:rsidRPr="00423C56">
        <w:rPr>
          <w:rFonts w:asciiTheme="minorHAnsi" w:hAnsiTheme="minorHAnsi" w:cstheme="minorHAnsi"/>
        </w:rPr>
        <w:t xml:space="preserve">Podczas wdrożenia należy podłączyć urządzenia do sieci  LAN/SAN oraz przeprowadzić konfigurację dostarczonych rozwiązań sieciowych zgodnie z dokumentacją sieci dostarczoną przez przedstawiciela Zamawiającego ze szczególnym uwzględnieniem adresacji, </w:t>
      </w:r>
      <w:proofErr w:type="spellStart"/>
      <w:r w:rsidRPr="00423C56">
        <w:rPr>
          <w:rFonts w:asciiTheme="minorHAnsi" w:hAnsiTheme="minorHAnsi" w:cstheme="minorHAnsi"/>
        </w:rPr>
        <w:t>VLANów</w:t>
      </w:r>
      <w:proofErr w:type="spellEnd"/>
      <w:r w:rsidRPr="00423C56">
        <w:rPr>
          <w:rFonts w:asciiTheme="minorHAnsi" w:hAnsiTheme="minorHAnsi" w:cstheme="minorHAnsi"/>
        </w:rPr>
        <w:t>, oraz mechanizmów zabezpieczeń wdrożonych już przez zamawiającego. Wszystkie nowe zagadnienia związane z wdrożeniem, a dotyczące konfiguracji sieci należy uzgodnić z Zamawiającym</w:t>
      </w:r>
    </w:p>
    <w:p w14:paraId="7BD9EF50" w14:textId="77777777" w:rsidR="00745EA6" w:rsidRPr="00325C10" w:rsidRDefault="002A08DA">
      <w:pPr>
        <w:numPr>
          <w:ilvl w:val="0"/>
          <w:numId w:val="32"/>
        </w:numPr>
        <w:rPr>
          <w:rFonts w:asciiTheme="minorHAnsi" w:hAnsiTheme="minorHAnsi" w:cstheme="minorHAnsi"/>
        </w:rPr>
      </w:pPr>
      <w:r w:rsidRPr="00325C10">
        <w:rPr>
          <w:rFonts w:asciiTheme="minorHAnsi" w:hAnsiTheme="minorHAnsi" w:cstheme="minorHAnsi"/>
        </w:rPr>
        <w:t xml:space="preserve">Przełączniki K1 i K2, dedykowane dla komunikacji w ramach klastra HA i macierzy, muszą zostać skonfigurowane z wykorzystaniem mechanizmu wirtualnej agregacji portów (np. MLAG, VLT, </w:t>
      </w:r>
      <w:proofErr w:type="spellStart"/>
      <w:r w:rsidRPr="00325C10">
        <w:rPr>
          <w:rFonts w:asciiTheme="minorHAnsi" w:hAnsiTheme="minorHAnsi" w:cstheme="minorHAnsi"/>
        </w:rPr>
        <w:t>vPC</w:t>
      </w:r>
      <w:proofErr w:type="spellEnd"/>
      <w:r w:rsidRPr="00325C10">
        <w:rPr>
          <w:rFonts w:asciiTheme="minorHAnsi" w:hAnsiTheme="minorHAnsi" w:cstheme="minorHAnsi"/>
        </w:rPr>
        <w:t xml:space="preserve"> lub równoważnego), umożliwiającego terminowanie agregacji </w:t>
      </w:r>
      <w:proofErr w:type="spellStart"/>
      <w:r w:rsidRPr="00325C10">
        <w:rPr>
          <w:rFonts w:asciiTheme="minorHAnsi" w:hAnsiTheme="minorHAnsi" w:cstheme="minorHAnsi"/>
        </w:rPr>
        <w:t>EtherChannel</w:t>
      </w:r>
      <w:proofErr w:type="spellEnd"/>
      <w:r w:rsidRPr="00325C10">
        <w:rPr>
          <w:rFonts w:asciiTheme="minorHAnsi" w:hAnsiTheme="minorHAnsi" w:cstheme="minorHAnsi"/>
        </w:rPr>
        <w:t>/LACP z urządzeń zewnętrznych (serwerów, macierzy) równocześnie na obu przełącznikach przy zachowaniu niezależności ich systemów operacyjnych.</w:t>
      </w:r>
    </w:p>
    <w:p w14:paraId="72BED6B5" w14:textId="77777777" w:rsidR="00745EA6" w:rsidRPr="00325C10" w:rsidRDefault="002A08DA" w:rsidP="00D315DA">
      <w:pPr>
        <w:numPr>
          <w:ilvl w:val="0"/>
          <w:numId w:val="32"/>
        </w:numPr>
        <w:rPr>
          <w:rFonts w:asciiTheme="minorHAnsi" w:hAnsiTheme="minorHAnsi" w:cstheme="minorHAnsi"/>
        </w:rPr>
      </w:pPr>
      <w:r w:rsidRPr="00325C10">
        <w:rPr>
          <w:rFonts w:asciiTheme="minorHAnsi" w:hAnsiTheme="minorHAnsi" w:cstheme="minorHAnsi"/>
        </w:rPr>
        <w:t>Przełączniki L1 i L2, przeznaczone do budowy sieci LAN, mogą zostać skonfigurowane jako wirtualny stos urządzeń (</w:t>
      </w:r>
      <w:proofErr w:type="spellStart"/>
      <w:r w:rsidRPr="00325C10">
        <w:rPr>
          <w:rFonts w:asciiTheme="minorHAnsi" w:hAnsiTheme="minorHAnsi" w:cstheme="minorHAnsi"/>
        </w:rPr>
        <w:t>stack</w:t>
      </w:r>
      <w:proofErr w:type="spellEnd"/>
      <w:r w:rsidRPr="00325C10">
        <w:rPr>
          <w:rFonts w:asciiTheme="minorHAnsi" w:hAnsiTheme="minorHAnsi" w:cstheme="minorHAnsi"/>
        </w:rPr>
        <w:t>) z wykorzystaniem najbardziej wydajnych interfejsów dostępnych w dostarczonych urządzeniach.</w:t>
      </w:r>
    </w:p>
    <w:p w14:paraId="1E3FC755" w14:textId="77777777" w:rsidR="00745EA6" w:rsidRPr="00325C10" w:rsidRDefault="002A08DA" w:rsidP="00D315DA">
      <w:pPr>
        <w:numPr>
          <w:ilvl w:val="0"/>
          <w:numId w:val="32"/>
        </w:numPr>
        <w:rPr>
          <w:rFonts w:asciiTheme="minorHAnsi" w:hAnsiTheme="minorHAnsi" w:cstheme="minorHAnsi"/>
        </w:rPr>
      </w:pPr>
      <w:r w:rsidRPr="00325C10">
        <w:rPr>
          <w:rFonts w:asciiTheme="minorHAnsi" w:hAnsiTheme="minorHAnsi" w:cstheme="minorHAnsi"/>
        </w:rPr>
        <w:t>Wszystkie połączenia serwerów, macierzy oraz przełączników LAN do przełączników klastra i/lub przełączników sieci LAN powinny zostać, o ile to możliwe, zrealizowane z wykorzystaniem agregacji łączy (LAG, MLAG, VLT lub równoważnej) w celu zapewnienia wysokiej dostępności oraz równoważenia obciążenia.</w:t>
      </w:r>
    </w:p>
    <w:p w14:paraId="0FCEB8CF" w14:textId="77777777" w:rsidR="00745EA6" w:rsidRPr="00423C56" w:rsidRDefault="002A08DA" w:rsidP="00D315DA">
      <w:pPr>
        <w:numPr>
          <w:ilvl w:val="0"/>
          <w:numId w:val="32"/>
        </w:numPr>
        <w:rPr>
          <w:rFonts w:asciiTheme="minorHAnsi" w:hAnsiTheme="minorHAnsi" w:cstheme="minorHAnsi"/>
        </w:rPr>
      </w:pPr>
      <w:r w:rsidRPr="00423C56">
        <w:rPr>
          <w:rFonts w:asciiTheme="minorHAnsi" w:hAnsiTheme="minorHAnsi" w:cstheme="minorHAnsi"/>
        </w:rPr>
        <w:t>Przełączniki sieciowe dostarczone w ramach wdrożenia należy skonfigurować zgodnie z zaleceniami Zamawiającego dostosowując konfigurację zgodnie z dokumentacją sieci LAN urzędu</w:t>
      </w:r>
    </w:p>
    <w:p w14:paraId="0894A822" w14:textId="15068897" w:rsidR="00745EA6" w:rsidRPr="00423C56" w:rsidRDefault="002A08DA" w:rsidP="00D315DA">
      <w:pPr>
        <w:numPr>
          <w:ilvl w:val="0"/>
          <w:numId w:val="32"/>
        </w:numPr>
        <w:rPr>
          <w:rFonts w:asciiTheme="minorHAnsi" w:hAnsiTheme="minorHAnsi" w:cstheme="minorHAnsi"/>
        </w:rPr>
      </w:pPr>
      <w:r w:rsidRPr="00423C56">
        <w:rPr>
          <w:rFonts w:asciiTheme="minorHAnsi" w:hAnsiTheme="minorHAnsi" w:cstheme="minorHAnsi"/>
        </w:rPr>
        <w:t xml:space="preserve">Należy przeprowadzić proces instalacji oprogramowania </w:t>
      </w:r>
      <w:proofErr w:type="spellStart"/>
      <w:r w:rsidRPr="00423C56">
        <w:rPr>
          <w:rFonts w:asciiTheme="minorHAnsi" w:hAnsiTheme="minorHAnsi" w:cstheme="minorHAnsi"/>
        </w:rPr>
        <w:t>wirtualizacyjnego</w:t>
      </w:r>
      <w:proofErr w:type="spellEnd"/>
      <w:r w:rsidRPr="00423C56">
        <w:rPr>
          <w:rFonts w:asciiTheme="minorHAnsi" w:hAnsiTheme="minorHAnsi" w:cstheme="minorHAnsi"/>
        </w:rPr>
        <w:t xml:space="preserve"> </w:t>
      </w:r>
      <w:proofErr w:type="spellStart"/>
      <w:r w:rsidRPr="00423C56">
        <w:rPr>
          <w:rFonts w:asciiTheme="minorHAnsi" w:hAnsiTheme="minorHAnsi" w:cstheme="minorHAnsi"/>
        </w:rPr>
        <w:t>Proxmox</w:t>
      </w:r>
      <w:proofErr w:type="spellEnd"/>
      <w:r w:rsidRPr="00423C56">
        <w:rPr>
          <w:rFonts w:asciiTheme="minorHAnsi" w:hAnsiTheme="minorHAnsi" w:cstheme="minorHAnsi"/>
        </w:rPr>
        <w:t xml:space="preserve"> lub oprogramowania równoważnego* na dostarczonych serwerach wraz</w:t>
      </w:r>
      <w:r w:rsidR="00D315DA">
        <w:rPr>
          <w:rFonts w:asciiTheme="minorHAnsi" w:hAnsiTheme="minorHAnsi" w:cstheme="minorHAnsi"/>
        </w:rPr>
        <w:t xml:space="preserve"> </w:t>
      </w:r>
      <w:r w:rsidRPr="00423C56">
        <w:rPr>
          <w:rFonts w:asciiTheme="minorHAnsi" w:hAnsiTheme="minorHAnsi" w:cstheme="minorHAnsi"/>
        </w:rPr>
        <w:t>z konfiguracją RAID dysków,  połączeń sieciowych wraz z ich nadmiarowością, modułów odpowiedzialnych za monitorowanie sprawności i zarządzania poszczególnymi podzespołami maszyn.</w:t>
      </w:r>
    </w:p>
    <w:p w14:paraId="4A02C60A" w14:textId="12C80507" w:rsidR="00745EA6" w:rsidRPr="00423C56" w:rsidRDefault="002A08DA" w:rsidP="00D315DA">
      <w:pPr>
        <w:numPr>
          <w:ilvl w:val="0"/>
          <w:numId w:val="32"/>
        </w:numPr>
        <w:rPr>
          <w:rFonts w:asciiTheme="minorHAnsi" w:hAnsiTheme="minorHAnsi" w:cstheme="minorHAnsi"/>
        </w:rPr>
      </w:pPr>
      <w:r w:rsidRPr="00423C56">
        <w:rPr>
          <w:rFonts w:asciiTheme="minorHAnsi" w:hAnsiTheme="minorHAnsi" w:cstheme="minorHAnsi"/>
        </w:rPr>
        <w:t>Wykonawca dostarczy i zainstaluje oprogramowanie do wirtualizacji</w:t>
      </w:r>
      <w:r w:rsidR="00D315DA">
        <w:rPr>
          <w:rFonts w:asciiTheme="minorHAnsi" w:hAnsiTheme="minorHAnsi" w:cstheme="minorHAnsi"/>
        </w:rPr>
        <w:t xml:space="preserve"> </w:t>
      </w:r>
      <w:r w:rsidRPr="00423C56">
        <w:rPr>
          <w:rFonts w:asciiTheme="minorHAnsi" w:hAnsiTheme="minorHAnsi" w:cstheme="minorHAnsi"/>
        </w:rPr>
        <w:t>w najnowszych dostępnych wersjach wraz ze wszystkimi niezbędnymi poprawkami dostępnymi na dzień podpisania protokołu odbioru.</w:t>
      </w:r>
    </w:p>
    <w:p w14:paraId="6774557B" w14:textId="77777777" w:rsidR="00745EA6" w:rsidRPr="00423C56" w:rsidRDefault="002A08DA" w:rsidP="00D315DA">
      <w:pPr>
        <w:numPr>
          <w:ilvl w:val="0"/>
          <w:numId w:val="32"/>
        </w:numPr>
        <w:rPr>
          <w:rFonts w:asciiTheme="minorHAnsi" w:hAnsiTheme="minorHAnsi" w:cstheme="minorHAnsi"/>
        </w:rPr>
      </w:pPr>
      <w:r w:rsidRPr="00423C56">
        <w:rPr>
          <w:rFonts w:asciiTheme="minorHAnsi" w:hAnsiTheme="minorHAnsi" w:cstheme="minorHAnsi"/>
        </w:rPr>
        <w:t>W następnym etapie należy wykonać synchronizację klastra HA  składającego</w:t>
      </w:r>
      <w:r w:rsidRPr="00423C56">
        <w:rPr>
          <w:rFonts w:asciiTheme="minorHAnsi" w:hAnsiTheme="minorHAnsi" w:cstheme="minorHAnsi"/>
        </w:rPr>
        <w:br/>
        <w:t xml:space="preserve"> się z trzech dostarczonych serwerów.</w:t>
      </w:r>
    </w:p>
    <w:p w14:paraId="75004671" w14:textId="77777777" w:rsidR="00745EA6" w:rsidRPr="00423C56" w:rsidRDefault="002A08DA" w:rsidP="00D315DA">
      <w:pPr>
        <w:numPr>
          <w:ilvl w:val="0"/>
          <w:numId w:val="32"/>
        </w:numPr>
        <w:rPr>
          <w:rFonts w:asciiTheme="minorHAnsi" w:hAnsiTheme="minorHAnsi" w:cstheme="minorHAnsi"/>
        </w:rPr>
      </w:pPr>
      <w:r w:rsidRPr="00423C56">
        <w:rPr>
          <w:rFonts w:asciiTheme="minorHAnsi" w:hAnsiTheme="minorHAnsi" w:cstheme="minorHAnsi"/>
        </w:rPr>
        <w:t>Na etapie wdrożenia Wykonawca podłączy do sieci  i skonfiguruje niezbędne</w:t>
      </w:r>
      <w:r w:rsidRPr="00423C56">
        <w:rPr>
          <w:rFonts w:asciiTheme="minorHAnsi" w:hAnsiTheme="minorHAnsi" w:cstheme="minorHAnsi"/>
        </w:rPr>
        <w:br/>
        <w:t xml:space="preserve"> do pracy w klastrze oraz udostępniania zasobów ustawienia dostarczanej macierzy dyskowej. </w:t>
      </w:r>
    </w:p>
    <w:p w14:paraId="269B596F" w14:textId="77777777" w:rsidR="00745EA6" w:rsidRPr="00423C56" w:rsidRDefault="002A08DA" w:rsidP="00D315DA">
      <w:pPr>
        <w:numPr>
          <w:ilvl w:val="0"/>
          <w:numId w:val="32"/>
        </w:numPr>
        <w:rPr>
          <w:rFonts w:asciiTheme="minorHAnsi" w:hAnsiTheme="minorHAnsi" w:cstheme="minorHAnsi"/>
        </w:rPr>
      </w:pPr>
      <w:r w:rsidRPr="00423C56">
        <w:rPr>
          <w:rFonts w:asciiTheme="minorHAnsi" w:hAnsiTheme="minorHAnsi" w:cstheme="minorHAnsi"/>
        </w:rPr>
        <w:t>Dodatkowo należy wdrożyć i skonfigurować system kopii zapasowych oparty</w:t>
      </w:r>
      <w:r w:rsidRPr="00423C56">
        <w:rPr>
          <w:rFonts w:asciiTheme="minorHAnsi" w:hAnsiTheme="minorHAnsi" w:cstheme="minorHAnsi"/>
        </w:rPr>
        <w:br/>
        <w:t xml:space="preserve"> o archiwa gromadzone na dyskach serwera  NAS wymienionego w punkcie 1.</w:t>
      </w:r>
    </w:p>
    <w:p w14:paraId="30C2BEE2" w14:textId="4F39A37A" w:rsidR="00745EA6" w:rsidRPr="00423C56" w:rsidRDefault="002A08DA" w:rsidP="00D315DA">
      <w:pPr>
        <w:numPr>
          <w:ilvl w:val="0"/>
          <w:numId w:val="32"/>
        </w:numPr>
        <w:rPr>
          <w:rFonts w:asciiTheme="minorHAnsi" w:hAnsiTheme="minorHAnsi" w:cstheme="minorHAnsi"/>
        </w:rPr>
      </w:pPr>
      <w:r w:rsidRPr="00423C56">
        <w:rPr>
          <w:rFonts w:asciiTheme="minorHAnsi" w:hAnsiTheme="minorHAnsi" w:cstheme="minorHAnsi"/>
        </w:rPr>
        <w:t>Serwer kopi</w:t>
      </w:r>
      <w:r w:rsidR="00D315DA">
        <w:rPr>
          <w:rFonts w:asciiTheme="minorHAnsi" w:hAnsiTheme="minorHAnsi" w:cstheme="minorHAnsi"/>
        </w:rPr>
        <w:t>i</w:t>
      </w:r>
      <w:r w:rsidRPr="00423C56">
        <w:rPr>
          <w:rFonts w:asciiTheme="minorHAnsi" w:hAnsiTheme="minorHAnsi" w:cstheme="minorHAnsi"/>
        </w:rPr>
        <w:t xml:space="preserve"> </w:t>
      </w:r>
      <w:r w:rsidR="00D315DA">
        <w:rPr>
          <w:rFonts w:asciiTheme="minorHAnsi" w:hAnsiTheme="minorHAnsi" w:cstheme="minorHAnsi"/>
        </w:rPr>
        <w:t xml:space="preserve">NAS </w:t>
      </w:r>
      <w:r w:rsidRPr="00423C56">
        <w:rPr>
          <w:rFonts w:asciiTheme="minorHAnsi" w:hAnsiTheme="minorHAnsi" w:cstheme="minorHAnsi"/>
        </w:rPr>
        <w:t>należy skonfigurować w uzgodnieniu  z Zamawiającym i zgodnie z  jego zaleceniami a także najlepszymi praktykami dotyczącymi tego zagadnienia. Serwer będzie służył jako repozytorium kopii zapasowych klastra HA. Część zasobów NAS należy wydzielić jako serwer kopii zapasowych najistotniejszych z punktu widzenia zachowania ciągłości działania firmy komputerów użytkowników.</w:t>
      </w:r>
    </w:p>
    <w:p w14:paraId="3A21A97C" w14:textId="77777777" w:rsidR="00745EA6" w:rsidRPr="00423C56" w:rsidRDefault="002A08DA" w:rsidP="00D315DA">
      <w:pPr>
        <w:numPr>
          <w:ilvl w:val="0"/>
          <w:numId w:val="32"/>
        </w:numPr>
        <w:rPr>
          <w:rFonts w:asciiTheme="minorHAnsi" w:hAnsiTheme="minorHAnsi" w:cstheme="minorHAnsi"/>
        </w:rPr>
      </w:pPr>
      <w:r w:rsidRPr="00423C56">
        <w:rPr>
          <w:rFonts w:asciiTheme="minorHAnsi" w:hAnsiTheme="minorHAnsi" w:cstheme="minorHAnsi"/>
        </w:rPr>
        <w:lastRenderedPageBreak/>
        <w:t>Wykonawca w ramach wdrożenia przeprowadzi migrację będących w zasobach Zamawiającego systemów serwerowych, wirtualnych oraz tych zlokalizowanych na fizycznych maszynach, wraz z oprogramowaniem tam zgromadzonym.</w:t>
      </w:r>
    </w:p>
    <w:p w14:paraId="386FDB88" w14:textId="77777777" w:rsidR="00745EA6" w:rsidRPr="00423C56" w:rsidRDefault="002A08DA" w:rsidP="00D315DA">
      <w:pPr>
        <w:numPr>
          <w:ilvl w:val="0"/>
          <w:numId w:val="32"/>
        </w:numPr>
        <w:rPr>
          <w:rFonts w:asciiTheme="minorHAnsi" w:hAnsiTheme="minorHAnsi" w:cstheme="minorHAnsi"/>
        </w:rPr>
      </w:pPr>
      <w:r w:rsidRPr="00423C56">
        <w:rPr>
          <w:rFonts w:asciiTheme="minorHAnsi" w:hAnsiTheme="minorHAnsi" w:cstheme="minorHAnsi"/>
        </w:rPr>
        <w:t>W trakcie wykonywania migracji zasobów Zamawiającego na Klaster HA należy zaktualizować systemy operacyjne oraz oprogramowanie do najnowszych wersji (za wyjątkiem systemów gdzie oprogramowanie Zamawiającego wyraźnie wskazuje że nie będzie współpracowało z najnowszymi wersjami systemów operacyjnych, a czynności te narażały by je na utratę stabilności i awarie).</w:t>
      </w:r>
    </w:p>
    <w:p w14:paraId="3645AFF2" w14:textId="77777777" w:rsidR="00745EA6" w:rsidRPr="00423C56" w:rsidRDefault="002A08DA">
      <w:pPr>
        <w:numPr>
          <w:ilvl w:val="0"/>
          <w:numId w:val="32"/>
        </w:numPr>
        <w:rPr>
          <w:rFonts w:asciiTheme="minorHAnsi" w:hAnsiTheme="minorHAnsi" w:cstheme="minorHAnsi"/>
        </w:rPr>
      </w:pPr>
      <w:r w:rsidRPr="00423C56">
        <w:rPr>
          <w:rFonts w:asciiTheme="minorHAnsi" w:hAnsiTheme="minorHAnsi" w:cstheme="minorHAnsi"/>
        </w:rPr>
        <w:t>Przed zgłoszeniem do odbioru prac Wykonawca  w obecności przedstawiciela Zamawiającego musi przeprowadzić testy niezawodności dostarczonego systemu polegające na:</w:t>
      </w:r>
    </w:p>
    <w:p w14:paraId="2A7BB1F4" w14:textId="77777777" w:rsidR="00745EA6" w:rsidRPr="00423C56" w:rsidRDefault="002A08DA" w:rsidP="00D315DA">
      <w:pPr>
        <w:numPr>
          <w:ilvl w:val="1"/>
          <w:numId w:val="32"/>
        </w:numPr>
        <w:rPr>
          <w:rFonts w:asciiTheme="minorHAnsi" w:hAnsiTheme="minorHAnsi" w:cstheme="minorHAnsi"/>
        </w:rPr>
      </w:pPr>
      <w:r w:rsidRPr="00423C56">
        <w:rPr>
          <w:rFonts w:asciiTheme="minorHAnsi" w:hAnsiTheme="minorHAnsi" w:cstheme="minorHAnsi"/>
        </w:rPr>
        <w:t>symulacji awarii pojedynczych linków połączeniowych pomiędzy urządzeniami a przełącznikami sieciowymi,</w:t>
      </w:r>
    </w:p>
    <w:p w14:paraId="6666ABB7" w14:textId="3A524A68" w:rsidR="00745EA6" w:rsidRPr="00423C56" w:rsidRDefault="002A08DA" w:rsidP="00D315DA">
      <w:pPr>
        <w:numPr>
          <w:ilvl w:val="1"/>
          <w:numId w:val="32"/>
        </w:numPr>
        <w:rPr>
          <w:rFonts w:asciiTheme="minorHAnsi" w:hAnsiTheme="minorHAnsi" w:cstheme="minorHAnsi"/>
        </w:rPr>
      </w:pPr>
      <w:r w:rsidRPr="00423C56">
        <w:rPr>
          <w:rFonts w:asciiTheme="minorHAnsi" w:hAnsiTheme="minorHAnsi" w:cstheme="minorHAnsi"/>
        </w:rPr>
        <w:t>symulacji awarii jednego z węzłów klastra HA.</w:t>
      </w:r>
      <w:r w:rsidR="00432C9A" w:rsidRPr="00423C56">
        <w:rPr>
          <w:rFonts w:asciiTheme="minorHAnsi" w:hAnsiTheme="minorHAnsi" w:cstheme="minorHAnsi"/>
        </w:rPr>
        <w:t xml:space="preserve"> </w:t>
      </w:r>
    </w:p>
    <w:p w14:paraId="0BD66FAA" w14:textId="77777777" w:rsidR="00745EA6" w:rsidRPr="00423C56" w:rsidRDefault="002A08DA" w:rsidP="00D315DA">
      <w:pPr>
        <w:numPr>
          <w:ilvl w:val="0"/>
          <w:numId w:val="32"/>
        </w:numPr>
        <w:rPr>
          <w:rFonts w:asciiTheme="minorHAnsi" w:hAnsiTheme="minorHAnsi" w:cstheme="minorHAnsi"/>
        </w:rPr>
      </w:pPr>
      <w:r w:rsidRPr="00423C56">
        <w:rPr>
          <w:rFonts w:asciiTheme="minorHAnsi" w:hAnsiTheme="minorHAnsi" w:cstheme="minorHAnsi"/>
        </w:rPr>
        <w:t xml:space="preserve">Wykonawca po ukończeniu prac wdrożeniowych ma obowiązek dostarczyć dokumentację powykonawczą zawierającą opis wdrożenia, schematy połączeń, adresacje urządzeń, konfigurację </w:t>
      </w:r>
      <w:proofErr w:type="spellStart"/>
      <w:r w:rsidRPr="00423C56">
        <w:rPr>
          <w:rFonts w:asciiTheme="minorHAnsi" w:hAnsiTheme="minorHAnsi" w:cstheme="minorHAnsi"/>
        </w:rPr>
        <w:t>VLANów</w:t>
      </w:r>
      <w:proofErr w:type="spellEnd"/>
      <w:r w:rsidRPr="00423C56">
        <w:rPr>
          <w:rFonts w:asciiTheme="minorHAnsi" w:hAnsiTheme="minorHAnsi" w:cstheme="minorHAnsi"/>
        </w:rPr>
        <w:t>, karty katalogowe i certyfikaty dostarczonych urządzeń.</w:t>
      </w:r>
    </w:p>
    <w:p w14:paraId="3C867A9D" w14:textId="77777777" w:rsidR="00745EA6" w:rsidRPr="00423C56" w:rsidRDefault="002A08DA">
      <w:pPr>
        <w:rPr>
          <w:rFonts w:asciiTheme="minorHAnsi" w:hAnsiTheme="minorHAnsi" w:cstheme="minorHAnsi"/>
        </w:rPr>
      </w:pPr>
      <w:r w:rsidRPr="00423C56">
        <w:rPr>
          <w:rFonts w:asciiTheme="minorHAnsi" w:hAnsiTheme="minorHAnsi" w:cstheme="minorHAnsi"/>
        </w:rPr>
        <w:t xml:space="preserve">Kryteria równoważności oprogramowania </w:t>
      </w:r>
      <w:proofErr w:type="spellStart"/>
      <w:r w:rsidRPr="00423C56">
        <w:rPr>
          <w:rFonts w:asciiTheme="minorHAnsi" w:hAnsiTheme="minorHAnsi" w:cstheme="minorHAnsi"/>
        </w:rPr>
        <w:t>wirtualizacyjnego</w:t>
      </w:r>
      <w:proofErr w:type="spellEnd"/>
      <w:r w:rsidRPr="00423C56">
        <w:rPr>
          <w:rFonts w:asciiTheme="minorHAnsi" w:hAnsiTheme="minorHAnsi" w:cstheme="minorHAnsi"/>
        </w:rPr>
        <w:t xml:space="preserve"> </w:t>
      </w:r>
      <w:proofErr w:type="spellStart"/>
      <w:r w:rsidRPr="00423C56">
        <w:rPr>
          <w:rFonts w:asciiTheme="minorHAnsi" w:hAnsiTheme="minorHAnsi" w:cstheme="minorHAnsi"/>
        </w:rPr>
        <w:t>Proxmox</w:t>
      </w:r>
      <w:proofErr w:type="spellEnd"/>
      <w:r w:rsidRPr="00423C56">
        <w:rPr>
          <w:rFonts w:asciiTheme="minorHAnsi" w:hAnsiTheme="minorHAnsi" w:cstheme="minorHAnsi"/>
        </w:rPr>
        <w:t>:</w:t>
      </w:r>
    </w:p>
    <w:p w14:paraId="0E1AB92C" w14:textId="77777777" w:rsidR="00745EA6" w:rsidRPr="00423C56" w:rsidRDefault="002A08DA">
      <w:pPr>
        <w:ind w:left="720"/>
        <w:rPr>
          <w:rFonts w:asciiTheme="minorHAnsi" w:hAnsiTheme="minorHAnsi" w:cstheme="minorHAnsi"/>
        </w:rPr>
      </w:pPr>
      <w:r w:rsidRPr="00423C56">
        <w:rPr>
          <w:rFonts w:asciiTheme="minorHAnsi" w:hAnsiTheme="minorHAnsi" w:cstheme="minorHAnsi"/>
        </w:rPr>
        <w:t> </w:t>
      </w:r>
      <w:r w:rsidRPr="00423C56">
        <w:rPr>
          <w:rFonts w:asciiTheme="minorHAnsi" w:hAnsiTheme="minorHAnsi" w:cstheme="minorHAnsi"/>
          <w:b/>
        </w:rPr>
        <w:t>Zarządzanie maszynami wirtualnymi:</w:t>
      </w:r>
    </w:p>
    <w:p w14:paraId="323E822F" w14:textId="77777777" w:rsidR="00745EA6" w:rsidRPr="00423C56" w:rsidRDefault="002A08DA" w:rsidP="00D315DA">
      <w:pPr>
        <w:numPr>
          <w:ilvl w:val="0"/>
          <w:numId w:val="33"/>
        </w:numPr>
        <w:spacing w:after="0"/>
        <w:ind w:left="1440"/>
        <w:rPr>
          <w:rFonts w:asciiTheme="minorHAnsi" w:hAnsiTheme="minorHAnsi" w:cstheme="minorHAnsi"/>
        </w:rPr>
      </w:pPr>
      <w:r w:rsidRPr="00423C56">
        <w:rPr>
          <w:rFonts w:asciiTheme="minorHAnsi" w:hAnsiTheme="minorHAnsi" w:cstheme="minorHAnsi"/>
        </w:rPr>
        <w:t>Oprogramowanie musi umożliwiać uruchamianie, zarządzanie i monitorowanie maszyn wirtualnych w trybie KVM (</w:t>
      </w:r>
      <w:proofErr w:type="spellStart"/>
      <w:r w:rsidRPr="00423C56">
        <w:rPr>
          <w:rFonts w:asciiTheme="minorHAnsi" w:hAnsiTheme="minorHAnsi" w:cstheme="minorHAnsi"/>
        </w:rPr>
        <w:t>Kernel-based</w:t>
      </w:r>
      <w:proofErr w:type="spellEnd"/>
      <w:r w:rsidRPr="00423C56">
        <w:rPr>
          <w:rFonts w:asciiTheme="minorHAnsi" w:hAnsiTheme="minorHAnsi" w:cstheme="minorHAnsi"/>
        </w:rPr>
        <w:t xml:space="preserve"> Virtual Machine) lub równoważnym.</w:t>
      </w:r>
    </w:p>
    <w:p w14:paraId="23151D91" w14:textId="77777777" w:rsidR="00745EA6" w:rsidRPr="00423C56" w:rsidRDefault="002A08DA" w:rsidP="00D315DA">
      <w:pPr>
        <w:numPr>
          <w:ilvl w:val="0"/>
          <w:numId w:val="33"/>
        </w:numPr>
        <w:ind w:left="1440"/>
        <w:rPr>
          <w:rFonts w:asciiTheme="minorHAnsi" w:hAnsiTheme="minorHAnsi" w:cstheme="minorHAnsi"/>
        </w:rPr>
      </w:pPr>
      <w:r w:rsidRPr="00423C56">
        <w:rPr>
          <w:rFonts w:asciiTheme="minorHAnsi" w:hAnsiTheme="minorHAnsi" w:cstheme="minorHAnsi"/>
        </w:rPr>
        <w:t xml:space="preserve">Musi wspierać migrację maszyn wirtualnych na żywo (live </w:t>
      </w:r>
      <w:proofErr w:type="spellStart"/>
      <w:r w:rsidRPr="00423C56">
        <w:rPr>
          <w:rFonts w:asciiTheme="minorHAnsi" w:hAnsiTheme="minorHAnsi" w:cstheme="minorHAnsi"/>
        </w:rPr>
        <w:t>migration</w:t>
      </w:r>
      <w:proofErr w:type="spellEnd"/>
      <w:r w:rsidRPr="00423C56">
        <w:rPr>
          <w:rFonts w:asciiTheme="minorHAnsi" w:hAnsiTheme="minorHAnsi" w:cstheme="minorHAnsi"/>
        </w:rPr>
        <w:t>) między różnymi hostami fizycznymi bez przerywania działania systemów.</w:t>
      </w:r>
    </w:p>
    <w:p w14:paraId="7C1C0B01" w14:textId="77777777" w:rsidR="00745EA6" w:rsidRPr="00423C56" w:rsidRDefault="002A08DA">
      <w:pPr>
        <w:ind w:left="720"/>
        <w:rPr>
          <w:rFonts w:asciiTheme="minorHAnsi" w:hAnsiTheme="minorHAnsi" w:cstheme="minorHAnsi"/>
        </w:rPr>
      </w:pPr>
      <w:r w:rsidRPr="00423C56">
        <w:rPr>
          <w:rFonts w:asciiTheme="minorHAnsi" w:hAnsiTheme="minorHAnsi" w:cstheme="minorHAnsi"/>
          <w:b/>
        </w:rPr>
        <w:t>Zarządzanie kontenerami:</w:t>
      </w:r>
    </w:p>
    <w:p w14:paraId="5ADF2291" w14:textId="77777777" w:rsidR="00745EA6" w:rsidRPr="00423C56" w:rsidRDefault="002A08DA" w:rsidP="00D315DA">
      <w:pPr>
        <w:numPr>
          <w:ilvl w:val="0"/>
          <w:numId w:val="33"/>
        </w:numPr>
        <w:ind w:left="1440"/>
        <w:rPr>
          <w:rFonts w:asciiTheme="minorHAnsi" w:hAnsiTheme="minorHAnsi" w:cstheme="minorHAnsi"/>
        </w:rPr>
      </w:pPr>
      <w:r w:rsidRPr="00423C56">
        <w:rPr>
          <w:rFonts w:asciiTheme="minorHAnsi" w:hAnsiTheme="minorHAnsi" w:cstheme="minorHAnsi"/>
        </w:rPr>
        <w:t xml:space="preserve">Wymagana jest obsługa kontenerów LXC (Linux </w:t>
      </w:r>
      <w:proofErr w:type="spellStart"/>
      <w:r w:rsidRPr="00423C56">
        <w:rPr>
          <w:rFonts w:asciiTheme="minorHAnsi" w:hAnsiTheme="minorHAnsi" w:cstheme="minorHAnsi"/>
        </w:rPr>
        <w:t>Containers</w:t>
      </w:r>
      <w:proofErr w:type="spellEnd"/>
      <w:r w:rsidRPr="00423C56">
        <w:rPr>
          <w:rFonts w:asciiTheme="minorHAnsi" w:hAnsiTheme="minorHAnsi" w:cstheme="minorHAnsi"/>
        </w:rPr>
        <w:t>) lub równoważnych, z możliwością tworzenia, zarządzania i monitorowania kontenerów na różnych węzłach.</w:t>
      </w:r>
    </w:p>
    <w:p w14:paraId="3D3E0299" w14:textId="77777777" w:rsidR="00745EA6" w:rsidRPr="00423C56" w:rsidRDefault="002A08DA">
      <w:pPr>
        <w:ind w:left="720"/>
        <w:rPr>
          <w:rFonts w:asciiTheme="minorHAnsi" w:hAnsiTheme="minorHAnsi" w:cstheme="minorHAnsi"/>
        </w:rPr>
      </w:pPr>
      <w:r w:rsidRPr="00423C56">
        <w:rPr>
          <w:rFonts w:asciiTheme="minorHAnsi" w:hAnsiTheme="minorHAnsi" w:cstheme="minorHAnsi"/>
          <w:b/>
        </w:rPr>
        <w:t>Interfejs użytkownika:</w:t>
      </w:r>
    </w:p>
    <w:p w14:paraId="0EF66CF8" w14:textId="77777777" w:rsidR="00745EA6" w:rsidRPr="00423C56" w:rsidRDefault="002A08DA" w:rsidP="00D315DA">
      <w:pPr>
        <w:numPr>
          <w:ilvl w:val="0"/>
          <w:numId w:val="33"/>
        </w:numPr>
        <w:ind w:left="1440"/>
        <w:rPr>
          <w:rFonts w:asciiTheme="minorHAnsi" w:hAnsiTheme="minorHAnsi" w:cstheme="minorHAnsi"/>
        </w:rPr>
      </w:pPr>
      <w:r w:rsidRPr="00423C56">
        <w:rPr>
          <w:rFonts w:asciiTheme="minorHAnsi" w:hAnsiTheme="minorHAnsi" w:cstheme="minorHAnsi"/>
        </w:rPr>
        <w:t>Oprogramowanie musi oferować intuicyjny, przeglądarkowy interfejs zarządzania (GUI), umożliwiający zdalne zarządzanie zasobami, monitorowanie wydajności, a także zarządzanie uprawnieniami użytkowników.</w:t>
      </w:r>
    </w:p>
    <w:p w14:paraId="1EBF2137" w14:textId="77777777" w:rsidR="00745EA6" w:rsidRPr="00423C56" w:rsidRDefault="002A08DA">
      <w:pPr>
        <w:ind w:left="720"/>
        <w:rPr>
          <w:rFonts w:asciiTheme="minorHAnsi" w:hAnsiTheme="minorHAnsi" w:cstheme="minorHAnsi"/>
        </w:rPr>
      </w:pPr>
      <w:r w:rsidRPr="00423C56">
        <w:rPr>
          <w:rFonts w:asciiTheme="minorHAnsi" w:hAnsiTheme="minorHAnsi" w:cstheme="minorHAnsi"/>
          <w:b/>
        </w:rPr>
        <w:t xml:space="preserve">Wsparcie dla klastrów i HA (High </w:t>
      </w:r>
      <w:proofErr w:type="spellStart"/>
      <w:r w:rsidRPr="00423C56">
        <w:rPr>
          <w:rFonts w:asciiTheme="minorHAnsi" w:hAnsiTheme="minorHAnsi" w:cstheme="minorHAnsi"/>
          <w:b/>
        </w:rPr>
        <w:t>Availability</w:t>
      </w:r>
      <w:proofErr w:type="spellEnd"/>
      <w:r w:rsidRPr="00423C56">
        <w:rPr>
          <w:rFonts w:asciiTheme="minorHAnsi" w:hAnsiTheme="minorHAnsi" w:cstheme="minorHAnsi"/>
          <w:b/>
        </w:rPr>
        <w:t>):</w:t>
      </w:r>
    </w:p>
    <w:p w14:paraId="2569FA86" w14:textId="77777777" w:rsidR="00745EA6" w:rsidRPr="00423C56" w:rsidRDefault="002A08DA">
      <w:pPr>
        <w:numPr>
          <w:ilvl w:val="0"/>
          <w:numId w:val="33"/>
        </w:numPr>
        <w:ind w:left="1440"/>
        <w:rPr>
          <w:rFonts w:asciiTheme="minorHAnsi" w:hAnsiTheme="minorHAnsi" w:cstheme="minorHAnsi"/>
        </w:rPr>
      </w:pPr>
      <w:r w:rsidRPr="00423C56">
        <w:rPr>
          <w:rFonts w:asciiTheme="minorHAnsi" w:hAnsiTheme="minorHAnsi" w:cstheme="minorHAnsi"/>
        </w:rPr>
        <w:t xml:space="preserve">System powinien wspierać tworzenie klastrów z możliwością zarządzania wieloma węzłami, zapewniając wysoki poziom dostępności (High </w:t>
      </w:r>
      <w:proofErr w:type="spellStart"/>
      <w:r w:rsidRPr="00423C56">
        <w:rPr>
          <w:rFonts w:asciiTheme="minorHAnsi" w:hAnsiTheme="minorHAnsi" w:cstheme="minorHAnsi"/>
        </w:rPr>
        <w:t>Availability</w:t>
      </w:r>
      <w:proofErr w:type="spellEnd"/>
      <w:r w:rsidRPr="00423C56">
        <w:rPr>
          <w:rFonts w:asciiTheme="minorHAnsi" w:hAnsiTheme="minorHAnsi" w:cstheme="minorHAnsi"/>
        </w:rPr>
        <w:t>) dla maszyn wirtualnych i kontenerów.</w:t>
      </w:r>
    </w:p>
    <w:p w14:paraId="6DBC9B5A" w14:textId="77777777" w:rsidR="00745EA6" w:rsidRPr="00423C56" w:rsidRDefault="002A08DA">
      <w:pPr>
        <w:ind w:left="720"/>
        <w:rPr>
          <w:rFonts w:asciiTheme="minorHAnsi" w:hAnsiTheme="minorHAnsi" w:cstheme="minorHAnsi"/>
        </w:rPr>
      </w:pPr>
      <w:r w:rsidRPr="00423C56">
        <w:rPr>
          <w:rFonts w:asciiTheme="minorHAnsi" w:hAnsiTheme="minorHAnsi" w:cstheme="minorHAnsi"/>
          <w:b/>
        </w:rPr>
        <w:t>Zarządzanie zasobami i migracją:</w:t>
      </w:r>
    </w:p>
    <w:p w14:paraId="77A0C021" w14:textId="77777777" w:rsidR="00745EA6" w:rsidRPr="00423C56" w:rsidRDefault="002A08DA">
      <w:pPr>
        <w:numPr>
          <w:ilvl w:val="0"/>
          <w:numId w:val="33"/>
        </w:numPr>
        <w:spacing w:after="0"/>
        <w:ind w:left="1440"/>
        <w:rPr>
          <w:rFonts w:asciiTheme="minorHAnsi" w:hAnsiTheme="minorHAnsi" w:cstheme="minorHAnsi"/>
        </w:rPr>
      </w:pPr>
      <w:r w:rsidRPr="00423C56">
        <w:rPr>
          <w:rFonts w:asciiTheme="minorHAnsi" w:hAnsiTheme="minorHAnsi" w:cstheme="minorHAnsi"/>
        </w:rPr>
        <w:t>Możliwość dynamicznego przydzielania zasobów (CPU, RAM, przestrzeń dyskowa) dla maszyn wirtualnych i kontenerów.</w:t>
      </w:r>
    </w:p>
    <w:p w14:paraId="6CF7BCAE" w14:textId="77777777" w:rsidR="00745EA6" w:rsidRPr="00423C56" w:rsidRDefault="002A08DA">
      <w:pPr>
        <w:numPr>
          <w:ilvl w:val="0"/>
          <w:numId w:val="33"/>
        </w:numPr>
        <w:ind w:left="1440"/>
        <w:rPr>
          <w:rFonts w:asciiTheme="minorHAnsi" w:hAnsiTheme="minorHAnsi" w:cstheme="minorHAnsi"/>
        </w:rPr>
      </w:pPr>
      <w:r w:rsidRPr="00423C56">
        <w:rPr>
          <w:rFonts w:asciiTheme="minorHAnsi" w:hAnsiTheme="minorHAnsi" w:cstheme="minorHAnsi"/>
        </w:rPr>
        <w:t>Obsługa migracji na żywo dla maszyn wirtualnych i kontenerów oraz obsługa redundancji zasobów.</w:t>
      </w:r>
    </w:p>
    <w:p w14:paraId="770E4170" w14:textId="77777777" w:rsidR="00745EA6" w:rsidRPr="00423C56" w:rsidRDefault="002A08DA">
      <w:pPr>
        <w:ind w:left="720"/>
        <w:rPr>
          <w:rFonts w:asciiTheme="minorHAnsi" w:hAnsiTheme="minorHAnsi" w:cstheme="minorHAnsi"/>
        </w:rPr>
      </w:pPr>
      <w:r w:rsidRPr="00423C56">
        <w:rPr>
          <w:rFonts w:asciiTheme="minorHAnsi" w:hAnsiTheme="minorHAnsi" w:cstheme="minorHAnsi"/>
          <w:b/>
        </w:rPr>
        <w:lastRenderedPageBreak/>
        <w:t>Zintegrowana funkcjonalność kopii zapasowych:</w:t>
      </w:r>
    </w:p>
    <w:p w14:paraId="78F16AFB" w14:textId="77777777" w:rsidR="00745EA6" w:rsidRPr="00423C56" w:rsidRDefault="002A08DA">
      <w:pPr>
        <w:numPr>
          <w:ilvl w:val="0"/>
          <w:numId w:val="33"/>
        </w:numPr>
        <w:ind w:left="1440"/>
        <w:rPr>
          <w:rFonts w:asciiTheme="minorHAnsi" w:hAnsiTheme="minorHAnsi" w:cstheme="minorHAnsi"/>
        </w:rPr>
      </w:pPr>
      <w:r w:rsidRPr="00423C56">
        <w:rPr>
          <w:rFonts w:asciiTheme="minorHAnsi" w:hAnsiTheme="minorHAnsi" w:cstheme="minorHAnsi"/>
        </w:rPr>
        <w:t>Oprogramowanie powinno oferować funkcje planowania i zarządzania kopiami zapasowymi maszyn wirtualnych i kontenerów, z możliwością przechowywania kopii na różnych mediach (dyski lokalne, sieciowe, chmura itp.).</w:t>
      </w:r>
    </w:p>
    <w:p w14:paraId="60A224C7" w14:textId="77777777" w:rsidR="00745EA6" w:rsidRPr="00423C56" w:rsidRDefault="002A08DA">
      <w:pPr>
        <w:ind w:left="720"/>
        <w:rPr>
          <w:rFonts w:asciiTheme="minorHAnsi" w:hAnsiTheme="minorHAnsi" w:cstheme="minorHAnsi"/>
        </w:rPr>
      </w:pPr>
      <w:r w:rsidRPr="00423C56">
        <w:rPr>
          <w:rFonts w:asciiTheme="minorHAnsi" w:hAnsiTheme="minorHAnsi" w:cstheme="minorHAnsi"/>
          <w:b/>
        </w:rPr>
        <w:t>Wsparcie dla różnych systemów plików:</w:t>
      </w:r>
    </w:p>
    <w:p w14:paraId="4769E166" w14:textId="77777777" w:rsidR="00745EA6" w:rsidRPr="00423C56" w:rsidRDefault="002A08DA">
      <w:pPr>
        <w:numPr>
          <w:ilvl w:val="0"/>
          <w:numId w:val="33"/>
        </w:numPr>
        <w:ind w:left="1440"/>
        <w:rPr>
          <w:rFonts w:asciiTheme="minorHAnsi" w:hAnsiTheme="minorHAnsi" w:cstheme="minorHAnsi"/>
        </w:rPr>
      </w:pPr>
      <w:r w:rsidRPr="00423C56">
        <w:rPr>
          <w:rFonts w:asciiTheme="minorHAnsi" w:hAnsiTheme="minorHAnsi" w:cstheme="minorHAnsi"/>
        </w:rPr>
        <w:t xml:space="preserve">Musi oferować wsparcie dla popularnych systemów plików (np. ZFS, LVM, ext4, XFS) lub ich równoważników, z funkcjami zarządzania pamięcią masową i </w:t>
      </w:r>
      <w:proofErr w:type="spellStart"/>
      <w:r w:rsidRPr="00423C56">
        <w:rPr>
          <w:rFonts w:asciiTheme="minorHAnsi" w:hAnsiTheme="minorHAnsi" w:cstheme="minorHAnsi"/>
        </w:rPr>
        <w:t>deduplikacją</w:t>
      </w:r>
      <w:proofErr w:type="spellEnd"/>
      <w:r w:rsidRPr="00423C56">
        <w:rPr>
          <w:rFonts w:asciiTheme="minorHAnsi" w:hAnsiTheme="minorHAnsi" w:cstheme="minorHAnsi"/>
        </w:rPr>
        <w:t>.</w:t>
      </w:r>
    </w:p>
    <w:p w14:paraId="43F8F09A" w14:textId="77777777" w:rsidR="00745EA6" w:rsidRPr="00423C56" w:rsidRDefault="002A08DA">
      <w:pPr>
        <w:ind w:left="720"/>
        <w:rPr>
          <w:rFonts w:asciiTheme="minorHAnsi" w:hAnsiTheme="minorHAnsi" w:cstheme="minorHAnsi"/>
        </w:rPr>
      </w:pPr>
      <w:r w:rsidRPr="00423C56">
        <w:rPr>
          <w:rFonts w:asciiTheme="minorHAnsi" w:hAnsiTheme="minorHAnsi" w:cstheme="minorHAnsi"/>
          <w:b/>
        </w:rPr>
        <w:t>Integracja z systemami zewnętrznymi:</w:t>
      </w:r>
    </w:p>
    <w:p w14:paraId="40332906" w14:textId="77777777" w:rsidR="00745EA6" w:rsidRPr="00423C56" w:rsidRDefault="002A08DA">
      <w:pPr>
        <w:numPr>
          <w:ilvl w:val="0"/>
          <w:numId w:val="33"/>
        </w:numPr>
        <w:ind w:left="1440"/>
        <w:rPr>
          <w:rFonts w:asciiTheme="minorHAnsi" w:hAnsiTheme="minorHAnsi" w:cstheme="minorHAnsi"/>
        </w:rPr>
      </w:pPr>
      <w:r w:rsidRPr="00423C56">
        <w:rPr>
          <w:rFonts w:asciiTheme="minorHAnsi" w:hAnsiTheme="minorHAnsi" w:cstheme="minorHAnsi"/>
        </w:rPr>
        <w:t xml:space="preserve">Możliwość integracji z popularnymi systemami monitoringu i zarządzania infrastrukturą IT (np. </w:t>
      </w:r>
      <w:proofErr w:type="spellStart"/>
      <w:r w:rsidRPr="00423C56">
        <w:rPr>
          <w:rFonts w:asciiTheme="minorHAnsi" w:hAnsiTheme="minorHAnsi" w:cstheme="minorHAnsi"/>
        </w:rPr>
        <w:t>Zabbix</w:t>
      </w:r>
      <w:proofErr w:type="spellEnd"/>
      <w:r w:rsidRPr="00423C56">
        <w:rPr>
          <w:rFonts w:asciiTheme="minorHAnsi" w:hAnsiTheme="minorHAnsi" w:cstheme="minorHAnsi"/>
        </w:rPr>
        <w:t xml:space="preserve">, </w:t>
      </w:r>
      <w:proofErr w:type="spellStart"/>
      <w:r w:rsidRPr="00423C56">
        <w:rPr>
          <w:rFonts w:asciiTheme="minorHAnsi" w:hAnsiTheme="minorHAnsi" w:cstheme="minorHAnsi"/>
        </w:rPr>
        <w:t>Nagios</w:t>
      </w:r>
      <w:proofErr w:type="spellEnd"/>
      <w:r w:rsidRPr="00423C56">
        <w:rPr>
          <w:rFonts w:asciiTheme="minorHAnsi" w:hAnsiTheme="minorHAnsi" w:cstheme="minorHAnsi"/>
        </w:rPr>
        <w:t xml:space="preserve">, </w:t>
      </w:r>
      <w:proofErr w:type="spellStart"/>
      <w:r w:rsidRPr="00423C56">
        <w:rPr>
          <w:rFonts w:asciiTheme="minorHAnsi" w:hAnsiTheme="minorHAnsi" w:cstheme="minorHAnsi"/>
        </w:rPr>
        <w:t>Ansible</w:t>
      </w:r>
      <w:proofErr w:type="spellEnd"/>
      <w:r w:rsidRPr="00423C56">
        <w:rPr>
          <w:rFonts w:asciiTheme="minorHAnsi" w:hAnsiTheme="minorHAnsi" w:cstheme="minorHAnsi"/>
        </w:rPr>
        <w:t xml:space="preserve">, </w:t>
      </w:r>
      <w:proofErr w:type="spellStart"/>
      <w:r w:rsidRPr="00423C56">
        <w:rPr>
          <w:rFonts w:asciiTheme="minorHAnsi" w:hAnsiTheme="minorHAnsi" w:cstheme="minorHAnsi"/>
        </w:rPr>
        <w:t>Puppet</w:t>
      </w:r>
      <w:proofErr w:type="spellEnd"/>
      <w:r w:rsidRPr="00423C56">
        <w:rPr>
          <w:rFonts w:asciiTheme="minorHAnsi" w:hAnsiTheme="minorHAnsi" w:cstheme="minorHAnsi"/>
        </w:rPr>
        <w:t>).</w:t>
      </w:r>
    </w:p>
    <w:p w14:paraId="05B9A64C" w14:textId="77777777" w:rsidR="00745EA6" w:rsidRPr="00423C56" w:rsidRDefault="002A08DA">
      <w:pPr>
        <w:ind w:left="720"/>
        <w:rPr>
          <w:rFonts w:asciiTheme="minorHAnsi" w:hAnsiTheme="minorHAnsi" w:cstheme="minorHAnsi"/>
        </w:rPr>
      </w:pPr>
      <w:r w:rsidRPr="00423C56">
        <w:rPr>
          <w:rFonts w:asciiTheme="minorHAnsi" w:hAnsiTheme="minorHAnsi" w:cstheme="minorHAnsi"/>
          <w:b/>
        </w:rPr>
        <w:t>Wsparcie dla sieci wirtualnych:</w:t>
      </w:r>
    </w:p>
    <w:p w14:paraId="3E2D604A" w14:textId="77777777" w:rsidR="00745EA6" w:rsidRPr="00423C56" w:rsidRDefault="002A08DA">
      <w:pPr>
        <w:numPr>
          <w:ilvl w:val="0"/>
          <w:numId w:val="33"/>
        </w:numPr>
        <w:ind w:left="1440"/>
        <w:rPr>
          <w:rFonts w:asciiTheme="minorHAnsi" w:hAnsiTheme="minorHAnsi" w:cstheme="minorHAnsi"/>
        </w:rPr>
      </w:pPr>
      <w:r w:rsidRPr="00423C56">
        <w:rPr>
          <w:rFonts w:asciiTheme="minorHAnsi" w:hAnsiTheme="minorHAnsi" w:cstheme="minorHAnsi"/>
        </w:rPr>
        <w:t xml:space="preserve">Powinno zapewniać możliwość zarządzania sieciami wirtualnymi, w tym VLAN, </w:t>
      </w:r>
      <w:proofErr w:type="spellStart"/>
      <w:r w:rsidRPr="00423C56">
        <w:rPr>
          <w:rFonts w:asciiTheme="minorHAnsi" w:hAnsiTheme="minorHAnsi" w:cstheme="minorHAnsi"/>
        </w:rPr>
        <w:t>bonding</w:t>
      </w:r>
      <w:proofErr w:type="spellEnd"/>
      <w:r w:rsidRPr="00423C56">
        <w:rPr>
          <w:rFonts w:asciiTheme="minorHAnsi" w:hAnsiTheme="minorHAnsi" w:cstheme="minorHAnsi"/>
        </w:rPr>
        <w:t>, routing oraz integrację z zewnętrznymi rozwiązaniami sieciowymi.</w:t>
      </w:r>
    </w:p>
    <w:p w14:paraId="6DD3D6F0" w14:textId="77777777" w:rsidR="00745EA6" w:rsidRPr="00423C56" w:rsidRDefault="002A08DA">
      <w:pPr>
        <w:ind w:left="720"/>
        <w:rPr>
          <w:rFonts w:asciiTheme="minorHAnsi" w:hAnsiTheme="minorHAnsi" w:cstheme="minorHAnsi"/>
        </w:rPr>
      </w:pPr>
      <w:r w:rsidRPr="00423C56">
        <w:rPr>
          <w:rFonts w:asciiTheme="minorHAnsi" w:hAnsiTheme="minorHAnsi" w:cstheme="minorHAnsi"/>
          <w:b/>
        </w:rPr>
        <w:t>Licencjonowanie i wsparcie:</w:t>
      </w:r>
    </w:p>
    <w:p w14:paraId="72E9B024" w14:textId="77777777" w:rsidR="00745EA6" w:rsidRPr="00423C56" w:rsidRDefault="002A08DA">
      <w:pPr>
        <w:numPr>
          <w:ilvl w:val="0"/>
          <w:numId w:val="33"/>
        </w:numPr>
        <w:ind w:left="1440"/>
        <w:rPr>
          <w:rFonts w:asciiTheme="minorHAnsi" w:hAnsiTheme="minorHAnsi" w:cstheme="minorHAnsi"/>
        </w:rPr>
      </w:pPr>
      <w:r w:rsidRPr="00423C56">
        <w:rPr>
          <w:rFonts w:asciiTheme="minorHAnsi" w:hAnsiTheme="minorHAnsi" w:cstheme="minorHAnsi"/>
        </w:rPr>
        <w:t>Oprogramowanie powinno oferować licencjonowanie z elastycznymi opcjami dla małych i dużych wdrożeń oraz dostępnością wsparcia technicznego na różnych poziomach.</w:t>
      </w:r>
    </w:p>
    <w:p w14:paraId="0A175822" w14:textId="77777777" w:rsidR="00745EA6" w:rsidRPr="00423C56" w:rsidRDefault="002A08DA">
      <w:pPr>
        <w:ind w:left="720"/>
        <w:rPr>
          <w:rFonts w:asciiTheme="minorHAnsi" w:hAnsiTheme="minorHAnsi" w:cstheme="minorHAnsi"/>
        </w:rPr>
      </w:pPr>
      <w:r w:rsidRPr="00423C56">
        <w:rPr>
          <w:rFonts w:asciiTheme="minorHAnsi" w:hAnsiTheme="minorHAnsi" w:cstheme="minorHAnsi"/>
          <w:b/>
        </w:rPr>
        <w:t>Bezpieczeństwo:</w:t>
      </w:r>
    </w:p>
    <w:p w14:paraId="3C9CB7FD" w14:textId="77777777" w:rsidR="00745EA6" w:rsidRPr="00423C56" w:rsidRDefault="002A08DA">
      <w:pPr>
        <w:numPr>
          <w:ilvl w:val="0"/>
          <w:numId w:val="33"/>
        </w:numPr>
        <w:ind w:left="1440"/>
        <w:rPr>
          <w:rFonts w:asciiTheme="minorHAnsi" w:hAnsiTheme="minorHAnsi" w:cstheme="minorHAnsi"/>
        </w:rPr>
      </w:pPr>
      <w:r w:rsidRPr="00423C56">
        <w:rPr>
          <w:rFonts w:asciiTheme="minorHAnsi" w:hAnsiTheme="minorHAnsi" w:cstheme="minorHAnsi"/>
        </w:rPr>
        <w:t>Obsługa szyfrowania danych, uwierzytelniania dwuskładnikowego (2FA), oraz zgodność z aktualnymi standardami bezpieczeństwa IT.</w:t>
      </w:r>
    </w:p>
    <w:p w14:paraId="634B421E" w14:textId="77777777" w:rsidR="00745EA6" w:rsidRPr="00423C56" w:rsidRDefault="002A08DA">
      <w:pPr>
        <w:ind w:left="720"/>
        <w:rPr>
          <w:rFonts w:asciiTheme="minorHAnsi" w:hAnsiTheme="minorHAnsi" w:cstheme="minorHAnsi"/>
        </w:rPr>
      </w:pPr>
      <w:r w:rsidRPr="00423C56">
        <w:rPr>
          <w:rFonts w:asciiTheme="minorHAnsi" w:hAnsiTheme="minorHAnsi" w:cstheme="minorHAnsi"/>
          <w:b/>
        </w:rPr>
        <w:t>Otwarty kod źródłowy:</w:t>
      </w:r>
    </w:p>
    <w:p w14:paraId="5934779A" w14:textId="77777777" w:rsidR="00745EA6" w:rsidRPr="00423C56" w:rsidRDefault="002A08DA">
      <w:pPr>
        <w:numPr>
          <w:ilvl w:val="0"/>
          <w:numId w:val="33"/>
        </w:numPr>
        <w:ind w:left="1440"/>
        <w:rPr>
          <w:rFonts w:asciiTheme="minorHAnsi" w:hAnsiTheme="minorHAnsi" w:cstheme="minorHAnsi"/>
        </w:rPr>
      </w:pPr>
      <w:r w:rsidRPr="00423C56">
        <w:rPr>
          <w:rFonts w:asciiTheme="minorHAnsi" w:hAnsiTheme="minorHAnsi" w:cstheme="minorHAnsi"/>
        </w:rPr>
        <w:t xml:space="preserve">Oprogramowanie musi być dostępne na licencji open </w:t>
      </w:r>
      <w:proofErr w:type="spellStart"/>
      <w:r w:rsidRPr="00423C56">
        <w:rPr>
          <w:rFonts w:asciiTheme="minorHAnsi" w:hAnsiTheme="minorHAnsi" w:cstheme="minorHAnsi"/>
        </w:rPr>
        <w:t>source</w:t>
      </w:r>
      <w:proofErr w:type="spellEnd"/>
      <w:r w:rsidRPr="00423C56">
        <w:rPr>
          <w:rFonts w:asciiTheme="minorHAnsi" w:hAnsiTheme="minorHAnsi" w:cstheme="minorHAnsi"/>
        </w:rPr>
        <w:t>, takiej jak AGPL v3 lub równoważnej, co zapewnia otwarty dostęp do kodu źródłowego, możliwość jego modyfikacji i rozpowszechniania. Oprogramowanie powinno mieć również wsparcie społeczności oraz zapewnioną transparentność w zakresie bezpieczeństwa i rozwoju.</w:t>
      </w:r>
    </w:p>
    <w:p w14:paraId="4CDD2EB4" w14:textId="77777777" w:rsidR="00745EA6" w:rsidRPr="00423C56" w:rsidRDefault="00745EA6">
      <w:pPr>
        <w:ind w:left="720"/>
        <w:rPr>
          <w:rFonts w:asciiTheme="minorHAnsi" w:hAnsiTheme="minorHAnsi" w:cstheme="minorHAnsi"/>
        </w:rPr>
      </w:pPr>
    </w:p>
    <w:p w14:paraId="5C558E79" w14:textId="77777777" w:rsidR="00745EA6" w:rsidRPr="00423C56" w:rsidRDefault="002A08DA">
      <w:pPr>
        <w:rPr>
          <w:rFonts w:asciiTheme="minorHAnsi" w:hAnsiTheme="minorHAnsi" w:cstheme="minorHAnsi"/>
          <w:b/>
        </w:rPr>
      </w:pPr>
      <w:r w:rsidRPr="00423C56">
        <w:rPr>
          <w:rFonts w:asciiTheme="minorHAnsi" w:hAnsiTheme="minorHAnsi" w:cstheme="minorHAnsi"/>
          <w:b/>
        </w:rPr>
        <w:t>3.</w:t>
      </w:r>
      <w:r w:rsidRPr="00423C56">
        <w:rPr>
          <w:rFonts w:asciiTheme="minorHAnsi" w:hAnsiTheme="minorHAnsi" w:cstheme="minorHAnsi"/>
        </w:rPr>
        <w:t xml:space="preserve">    </w:t>
      </w:r>
      <w:r w:rsidRPr="00423C56">
        <w:rPr>
          <w:rFonts w:asciiTheme="minorHAnsi" w:hAnsiTheme="minorHAnsi" w:cstheme="minorHAnsi"/>
          <w:b/>
        </w:rPr>
        <w:t>Migracja zasobów , instalacja maszyn wirtualnych</w:t>
      </w:r>
    </w:p>
    <w:p w14:paraId="2C93CF8C" w14:textId="0A37500B" w:rsidR="00745EA6" w:rsidRPr="00423C56" w:rsidRDefault="002A08DA">
      <w:pPr>
        <w:rPr>
          <w:rFonts w:asciiTheme="minorHAnsi" w:hAnsiTheme="minorHAnsi" w:cstheme="minorHAnsi"/>
        </w:rPr>
      </w:pPr>
      <w:r w:rsidRPr="00423C56">
        <w:rPr>
          <w:rFonts w:asciiTheme="minorHAnsi" w:hAnsiTheme="minorHAnsi" w:cstheme="minorHAnsi"/>
        </w:rPr>
        <w:t xml:space="preserve">Aktualna platforma </w:t>
      </w:r>
      <w:proofErr w:type="spellStart"/>
      <w:r w:rsidRPr="00423C56">
        <w:rPr>
          <w:rFonts w:asciiTheme="minorHAnsi" w:hAnsiTheme="minorHAnsi" w:cstheme="minorHAnsi"/>
        </w:rPr>
        <w:t>wirtualizacyjna</w:t>
      </w:r>
      <w:proofErr w:type="spellEnd"/>
      <w:r w:rsidRPr="00423C56">
        <w:rPr>
          <w:rFonts w:asciiTheme="minorHAnsi" w:hAnsiTheme="minorHAnsi" w:cstheme="minorHAnsi"/>
        </w:rPr>
        <w:t xml:space="preserve"> pracuje w oparciu o </w:t>
      </w:r>
      <w:proofErr w:type="spellStart"/>
      <w:r w:rsidRPr="00423C56">
        <w:rPr>
          <w:rFonts w:asciiTheme="minorHAnsi" w:hAnsiTheme="minorHAnsi" w:cstheme="minorHAnsi"/>
        </w:rPr>
        <w:t>wirtualizator</w:t>
      </w:r>
      <w:proofErr w:type="spellEnd"/>
      <w:r w:rsidRPr="00423C56">
        <w:rPr>
          <w:rFonts w:asciiTheme="minorHAnsi" w:hAnsiTheme="minorHAnsi" w:cstheme="minorHAnsi"/>
        </w:rPr>
        <w:t xml:space="preserve"> </w:t>
      </w:r>
      <w:proofErr w:type="spellStart"/>
      <w:r w:rsidRPr="00423C56">
        <w:rPr>
          <w:rFonts w:asciiTheme="minorHAnsi" w:hAnsiTheme="minorHAnsi" w:cstheme="minorHAnsi"/>
        </w:rPr>
        <w:t>Proxmox</w:t>
      </w:r>
      <w:proofErr w:type="spellEnd"/>
      <w:r w:rsidRPr="00423C56">
        <w:rPr>
          <w:rFonts w:asciiTheme="minorHAnsi" w:hAnsiTheme="minorHAnsi" w:cstheme="minorHAnsi"/>
        </w:rPr>
        <w:t>.</w:t>
      </w:r>
      <w:r w:rsidR="004817A9">
        <w:rPr>
          <w:rFonts w:asciiTheme="minorHAnsi" w:hAnsiTheme="minorHAnsi" w:cstheme="minorHAnsi"/>
        </w:rPr>
        <w:t xml:space="preserve"> </w:t>
      </w:r>
      <w:r w:rsidR="004817A9">
        <w:rPr>
          <w:rFonts w:asciiTheme="minorHAnsi" w:hAnsiTheme="minorHAnsi" w:cstheme="minorHAnsi"/>
        </w:rPr>
        <w:fldChar w:fldCharType="begin"/>
      </w:r>
      <w:r w:rsidR="004817A9">
        <w:rPr>
          <w:rFonts w:asciiTheme="minorHAnsi" w:hAnsiTheme="minorHAnsi" w:cstheme="minorHAnsi"/>
        </w:rPr>
        <w:instrText xml:space="preserve"> REF _Ref201060338 \h </w:instrText>
      </w:r>
      <w:r w:rsidR="004817A9">
        <w:rPr>
          <w:rFonts w:asciiTheme="minorHAnsi" w:hAnsiTheme="minorHAnsi" w:cstheme="minorHAnsi"/>
        </w:rPr>
      </w:r>
      <w:r w:rsidR="004817A9">
        <w:rPr>
          <w:rFonts w:asciiTheme="minorHAnsi" w:hAnsiTheme="minorHAnsi" w:cstheme="minorHAnsi"/>
        </w:rPr>
        <w:fldChar w:fldCharType="separate"/>
      </w:r>
      <w:r w:rsidR="004817A9">
        <w:t xml:space="preserve">Tabela </w:t>
      </w:r>
      <w:r w:rsidR="004817A9">
        <w:rPr>
          <w:noProof/>
        </w:rPr>
        <w:t>1</w:t>
      </w:r>
      <w:r w:rsidR="004817A9">
        <w:rPr>
          <w:rFonts w:asciiTheme="minorHAnsi" w:hAnsiTheme="minorHAnsi" w:cstheme="minorHAnsi"/>
        </w:rPr>
        <w:fldChar w:fldCharType="end"/>
      </w:r>
      <w:r w:rsidR="004817A9">
        <w:rPr>
          <w:rFonts w:asciiTheme="minorHAnsi" w:hAnsiTheme="minorHAnsi" w:cstheme="minorHAnsi"/>
        </w:rPr>
        <w:t xml:space="preserve"> zawiera </w:t>
      </w:r>
      <w:r w:rsidRPr="00423C56">
        <w:rPr>
          <w:rFonts w:asciiTheme="minorHAnsi" w:hAnsiTheme="minorHAnsi" w:cstheme="minorHAnsi"/>
        </w:rPr>
        <w:t>aktualną charakterystykę maszyn wirtualnych pracujących na zasobach Zamawiającego:</w:t>
      </w:r>
    </w:p>
    <w:p w14:paraId="3D8DEFF2" w14:textId="77777777" w:rsidR="00745EA6" w:rsidRPr="00423C56" w:rsidRDefault="002A08DA">
      <w:pPr>
        <w:rPr>
          <w:rFonts w:asciiTheme="minorHAnsi" w:hAnsiTheme="minorHAnsi" w:cstheme="minorHAnsi"/>
        </w:rPr>
      </w:pPr>
      <w:r w:rsidRPr="00423C56">
        <w:rPr>
          <w:rFonts w:asciiTheme="minorHAnsi" w:hAnsiTheme="minorHAnsi" w:cstheme="minorHAnsi"/>
        </w:rPr>
        <w:t> </w:t>
      </w:r>
    </w:p>
    <w:p w14:paraId="14738323" w14:textId="0AA599D1" w:rsidR="00EC0221" w:rsidRDefault="00EC0221" w:rsidP="004817A9">
      <w:pPr>
        <w:pStyle w:val="Legenda"/>
        <w:keepNext/>
        <w:jc w:val="center"/>
      </w:pPr>
      <w:bookmarkStart w:id="10" w:name="_Ref201060338"/>
      <w:r>
        <w:t xml:space="preserve">Tabela </w:t>
      </w:r>
      <w:fldSimple w:instr=" SEQ Tabela \* ARABIC ">
        <w:r>
          <w:rPr>
            <w:noProof/>
          </w:rPr>
          <w:t>1</w:t>
        </w:r>
      </w:fldSimple>
      <w:bookmarkEnd w:id="10"/>
      <w:r>
        <w:t xml:space="preserve"> A</w:t>
      </w:r>
      <w:r w:rsidRPr="00EC0221">
        <w:t>ktualną charakterystyk</w:t>
      </w:r>
      <w:r>
        <w:t>a</w:t>
      </w:r>
      <w:r w:rsidRPr="00EC0221">
        <w:t xml:space="preserve"> maszyn wirtualnych </w:t>
      </w:r>
      <w:r w:rsidR="004817A9">
        <w:t>w</w:t>
      </w:r>
      <w:r w:rsidRPr="00EC0221">
        <w:t xml:space="preserve"> zasobach Zamawiającego</w:t>
      </w:r>
    </w:p>
    <w:tbl>
      <w:tblPr>
        <w:tblStyle w:val="affffff7"/>
        <w:tblW w:w="5882" w:type="dxa"/>
        <w:jc w:val="center"/>
        <w:tblInd w:w="0" w:type="dxa"/>
        <w:tblLayout w:type="fixed"/>
        <w:tblLook w:val="0400" w:firstRow="0" w:lastRow="0" w:firstColumn="0" w:lastColumn="0" w:noHBand="0" w:noVBand="1"/>
      </w:tblPr>
      <w:tblGrid>
        <w:gridCol w:w="470"/>
        <w:gridCol w:w="2210"/>
        <w:gridCol w:w="682"/>
        <w:gridCol w:w="984"/>
        <w:gridCol w:w="1536"/>
      </w:tblGrid>
      <w:tr w:rsidR="00745EA6" w:rsidRPr="00423C56" w14:paraId="504047C3" w14:textId="77777777" w:rsidTr="004817A9">
        <w:trPr>
          <w:trHeight w:val="285"/>
          <w:jc w:val="center"/>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93AF8B3" w14:textId="77777777" w:rsidR="00745EA6" w:rsidRPr="00423C56" w:rsidRDefault="002A08DA">
            <w:pPr>
              <w:rPr>
                <w:rFonts w:asciiTheme="minorHAnsi" w:hAnsiTheme="minorHAnsi" w:cstheme="minorHAnsi"/>
              </w:rPr>
            </w:pPr>
            <w:r w:rsidRPr="00423C56">
              <w:rPr>
                <w:rFonts w:asciiTheme="minorHAnsi" w:hAnsiTheme="minorHAnsi" w:cstheme="minorHAnsi"/>
                <w:b/>
              </w:rPr>
              <w:t>Lp.</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663A014" w14:textId="77777777" w:rsidR="00745EA6" w:rsidRPr="00423C56" w:rsidRDefault="002A08DA">
            <w:pPr>
              <w:rPr>
                <w:rFonts w:asciiTheme="minorHAnsi" w:hAnsiTheme="minorHAnsi" w:cstheme="minorHAnsi"/>
              </w:rPr>
            </w:pPr>
            <w:r w:rsidRPr="00423C56">
              <w:rPr>
                <w:rFonts w:asciiTheme="minorHAnsi" w:hAnsiTheme="minorHAnsi" w:cstheme="minorHAnsi"/>
                <w:b/>
              </w:rPr>
              <w:t>System</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700E9D2" w14:textId="77777777" w:rsidR="00745EA6" w:rsidRPr="00423C56" w:rsidRDefault="002A08DA">
            <w:pPr>
              <w:rPr>
                <w:rFonts w:asciiTheme="minorHAnsi" w:hAnsiTheme="minorHAnsi" w:cstheme="minorHAnsi"/>
              </w:rPr>
            </w:pPr>
            <w:proofErr w:type="spellStart"/>
            <w:r w:rsidRPr="00423C56">
              <w:rPr>
                <w:rFonts w:asciiTheme="minorHAnsi" w:hAnsiTheme="minorHAnsi" w:cstheme="minorHAnsi"/>
                <w:b/>
              </w:rPr>
              <w:t>vCPU</w:t>
            </w:r>
            <w:proofErr w:type="spellEnd"/>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916ECDC" w14:textId="77777777" w:rsidR="00745EA6" w:rsidRPr="00423C56" w:rsidRDefault="002A08DA">
            <w:pPr>
              <w:rPr>
                <w:rFonts w:asciiTheme="minorHAnsi" w:hAnsiTheme="minorHAnsi" w:cstheme="minorHAnsi"/>
              </w:rPr>
            </w:pPr>
            <w:r w:rsidRPr="00423C56">
              <w:rPr>
                <w:rFonts w:asciiTheme="minorHAnsi" w:hAnsiTheme="minorHAnsi" w:cstheme="minorHAnsi"/>
                <w:b/>
              </w:rPr>
              <w:t>Memory</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F89B061" w14:textId="77777777" w:rsidR="00745EA6" w:rsidRPr="00423C56" w:rsidRDefault="002A08DA">
            <w:pPr>
              <w:rPr>
                <w:rFonts w:asciiTheme="minorHAnsi" w:hAnsiTheme="minorHAnsi" w:cstheme="minorHAnsi"/>
              </w:rPr>
            </w:pPr>
            <w:r w:rsidRPr="00423C56">
              <w:rPr>
                <w:rFonts w:asciiTheme="minorHAnsi" w:hAnsiTheme="minorHAnsi" w:cstheme="minorHAnsi"/>
                <w:b/>
              </w:rPr>
              <w:t>Storage</w:t>
            </w:r>
          </w:p>
        </w:tc>
      </w:tr>
      <w:tr w:rsidR="00745EA6" w:rsidRPr="00423C56" w14:paraId="45C20DE0" w14:textId="77777777" w:rsidTr="004817A9">
        <w:trPr>
          <w:trHeight w:val="555"/>
          <w:jc w:val="center"/>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D0DEB77" w14:textId="77777777" w:rsidR="00745EA6" w:rsidRPr="00423C56" w:rsidRDefault="002A08DA">
            <w:pPr>
              <w:rPr>
                <w:rFonts w:asciiTheme="minorHAnsi" w:hAnsiTheme="minorHAnsi" w:cstheme="minorHAnsi"/>
              </w:rPr>
            </w:pPr>
            <w:r w:rsidRPr="00423C56">
              <w:rPr>
                <w:rFonts w:asciiTheme="minorHAnsi" w:hAnsiTheme="minorHAnsi" w:cstheme="minorHAnsi"/>
              </w:rPr>
              <w:t>1.</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A0F1617" w14:textId="77777777" w:rsidR="00745EA6" w:rsidRPr="00423C56" w:rsidRDefault="002A08DA">
            <w:pPr>
              <w:rPr>
                <w:rFonts w:asciiTheme="minorHAnsi" w:hAnsiTheme="minorHAnsi" w:cstheme="minorHAnsi"/>
              </w:rPr>
            </w:pPr>
            <w:r w:rsidRPr="00423C56">
              <w:rPr>
                <w:rFonts w:asciiTheme="minorHAnsi" w:hAnsiTheme="minorHAnsi" w:cstheme="minorHAnsi"/>
              </w:rPr>
              <w:t>Windows Serwer 2012</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FCF2C60" w14:textId="77777777" w:rsidR="00745EA6" w:rsidRPr="00423C56" w:rsidRDefault="002A08DA">
            <w:pPr>
              <w:rPr>
                <w:rFonts w:asciiTheme="minorHAnsi" w:hAnsiTheme="minorHAnsi" w:cstheme="minorHAnsi"/>
              </w:rPr>
            </w:pPr>
            <w:r w:rsidRPr="00423C56">
              <w:rPr>
                <w:rFonts w:asciiTheme="minorHAnsi" w:hAnsiTheme="minorHAnsi" w:cstheme="minorHAnsi"/>
              </w:rPr>
              <w:t>4</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9E6254E" w14:textId="77777777" w:rsidR="00745EA6" w:rsidRPr="00423C56" w:rsidRDefault="002A08DA">
            <w:pPr>
              <w:rPr>
                <w:rFonts w:asciiTheme="minorHAnsi" w:hAnsiTheme="minorHAnsi" w:cstheme="minorHAnsi"/>
              </w:rPr>
            </w:pPr>
            <w:r w:rsidRPr="00423C56">
              <w:rPr>
                <w:rFonts w:asciiTheme="minorHAnsi" w:hAnsiTheme="minorHAnsi" w:cstheme="minorHAnsi"/>
              </w:rPr>
              <w:t>8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D3217A6" w14:textId="2CF7FCC9" w:rsidR="00745EA6" w:rsidRPr="00423C56" w:rsidRDefault="002A08DA">
            <w:pPr>
              <w:rPr>
                <w:rFonts w:asciiTheme="minorHAnsi" w:hAnsiTheme="minorHAnsi" w:cstheme="minorHAnsi"/>
              </w:rPr>
            </w:pPr>
            <w:r w:rsidRPr="00423C56">
              <w:rPr>
                <w:rFonts w:asciiTheme="minorHAnsi" w:hAnsiTheme="minorHAnsi" w:cstheme="minorHAnsi"/>
              </w:rPr>
              <w:t>120 GB</w:t>
            </w:r>
          </w:p>
        </w:tc>
      </w:tr>
      <w:tr w:rsidR="00745EA6" w:rsidRPr="00423C56" w14:paraId="025159E1" w14:textId="77777777" w:rsidTr="004817A9">
        <w:trPr>
          <w:trHeight w:val="285"/>
          <w:jc w:val="center"/>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09B2AA8" w14:textId="77777777" w:rsidR="00745EA6" w:rsidRPr="00423C56" w:rsidRDefault="002A08DA">
            <w:pPr>
              <w:rPr>
                <w:rFonts w:asciiTheme="minorHAnsi" w:hAnsiTheme="minorHAnsi" w:cstheme="minorHAnsi"/>
              </w:rPr>
            </w:pPr>
            <w:r w:rsidRPr="00423C56">
              <w:rPr>
                <w:rFonts w:asciiTheme="minorHAnsi" w:hAnsiTheme="minorHAnsi" w:cstheme="minorHAnsi"/>
              </w:rPr>
              <w:t>2.</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BC05888" w14:textId="77777777" w:rsidR="00745EA6" w:rsidRPr="00423C56" w:rsidRDefault="002A08DA">
            <w:pPr>
              <w:rPr>
                <w:rFonts w:asciiTheme="minorHAnsi" w:hAnsiTheme="minorHAnsi" w:cstheme="minorHAnsi"/>
              </w:rPr>
            </w:pPr>
            <w:r w:rsidRPr="00423C56">
              <w:rPr>
                <w:rFonts w:asciiTheme="minorHAnsi" w:hAnsiTheme="minorHAnsi" w:cstheme="minorHAnsi"/>
              </w:rPr>
              <w:t>Windows Serwer 2022</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D1129A8" w14:textId="77777777" w:rsidR="00745EA6" w:rsidRPr="00423C56" w:rsidRDefault="002A08DA">
            <w:pPr>
              <w:rPr>
                <w:rFonts w:asciiTheme="minorHAnsi" w:hAnsiTheme="minorHAnsi" w:cstheme="minorHAnsi"/>
              </w:rPr>
            </w:pPr>
            <w:r w:rsidRPr="00423C56">
              <w:rPr>
                <w:rFonts w:asciiTheme="minorHAnsi" w:hAnsiTheme="minorHAnsi" w:cstheme="minorHAnsi"/>
              </w:rPr>
              <w:t>2</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677DA1C" w14:textId="77777777" w:rsidR="00745EA6" w:rsidRPr="00423C56" w:rsidRDefault="002A08DA">
            <w:pPr>
              <w:rPr>
                <w:rFonts w:asciiTheme="minorHAnsi" w:hAnsiTheme="minorHAnsi" w:cstheme="minorHAnsi"/>
              </w:rPr>
            </w:pPr>
            <w:r w:rsidRPr="00423C56">
              <w:rPr>
                <w:rFonts w:asciiTheme="minorHAnsi" w:hAnsiTheme="minorHAnsi" w:cstheme="minorHAnsi"/>
              </w:rPr>
              <w:t>4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EF75A55" w14:textId="77777777" w:rsidR="00745EA6" w:rsidRPr="00423C56" w:rsidRDefault="002A08DA">
            <w:pPr>
              <w:rPr>
                <w:rFonts w:asciiTheme="minorHAnsi" w:hAnsiTheme="minorHAnsi" w:cstheme="minorHAnsi"/>
              </w:rPr>
            </w:pPr>
            <w:r w:rsidRPr="00423C56">
              <w:rPr>
                <w:rFonts w:asciiTheme="minorHAnsi" w:hAnsiTheme="minorHAnsi" w:cstheme="minorHAnsi"/>
              </w:rPr>
              <w:t>32 GB</w:t>
            </w:r>
          </w:p>
        </w:tc>
      </w:tr>
      <w:tr w:rsidR="00745EA6" w:rsidRPr="00423C56" w14:paraId="23E2871D" w14:textId="77777777" w:rsidTr="004817A9">
        <w:trPr>
          <w:trHeight w:val="285"/>
          <w:jc w:val="center"/>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5F1CEE7" w14:textId="77777777" w:rsidR="00745EA6" w:rsidRPr="00423C56" w:rsidRDefault="002A08DA">
            <w:pPr>
              <w:rPr>
                <w:rFonts w:asciiTheme="minorHAnsi" w:hAnsiTheme="minorHAnsi" w:cstheme="minorHAnsi"/>
              </w:rPr>
            </w:pPr>
            <w:r w:rsidRPr="00423C56">
              <w:rPr>
                <w:rFonts w:asciiTheme="minorHAnsi" w:hAnsiTheme="minorHAnsi" w:cstheme="minorHAnsi"/>
              </w:rPr>
              <w:lastRenderedPageBreak/>
              <w:t>3.</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89B364F" w14:textId="77777777" w:rsidR="00745EA6" w:rsidRPr="00423C56" w:rsidRDefault="002A08DA">
            <w:pPr>
              <w:rPr>
                <w:rFonts w:asciiTheme="minorHAnsi" w:hAnsiTheme="minorHAnsi" w:cstheme="minorHAnsi"/>
              </w:rPr>
            </w:pPr>
            <w:r w:rsidRPr="00423C56">
              <w:rPr>
                <w:rFonts w:asciiTheme="minorHAnsi" w:hAnsiTheme="minorHAnsi" w:cstheme="minorHAnsi"/>
              </w:rPr>
              <w:t>Windows Serwer 2019</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57F3C9E" w14:textId="77777777" w:rsidR="00745EA6" w:rsidRPr="00423C56" w:rsidRDefault="002A08DA">
            <w:pPr>
              <w:rPr>
                <w:rFonts w:asciiTheme="minorHAnsi" w:hAnsiTheme="minorHAnsi" w:cstheme="minorHAnsi"/>
              </w:rPr>
            </w:pPr>
            <w:r w:rsidRPr="00423C56">
              <w:rPr>
                <w:rFonts w:asciiTheme="minorHAnsi" w:hAnsiTheme="minorHAnsi" w:cstheme="minorHAnsi"/>
              </w:rPr>
              <w:t>2</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D4578BD" w14:textId="77777777" w:rsidR="00745EA6" w:rsidRPr="00423C56" w:rsidRDefault="002A08DA">
            <w:pPr>
              <w:rPr>
                <w:rFonts w:asciiTheme="minorHAnsi" w:hAnsiTheme="minorHAnsi" w:cstheme="minorHAnsi"/>
              </w:rPr>
            </w:pPr>
            <w:r w:rsidRPr="00423C56">
              <w:rPr>
                <w:rFonts w:asciiTheme="minorHAnsi" w:hAnsiTheme="minorHAnsi" w:cstheme="minorHAnsi"/>
              </w:rPr>
              <w:t>4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D35CC11" w14:textId="77777777" w:rsidR="00745EA6" w:rsidRPr="00423C56" w:rsidRDefault="002A08DA">
            <w:pPr>
              <w:rPr>
                <w:rFonts w:asciiTheme="minorHAnsi" w:hAnsiTheme="minorHAnsi" w:cstheme="minorHAnsi"/>
              </w:rPr>
            </w:pPr>
            <w:r w:rsidRPr="00423C56">
              <w:rPr>
                <w:rFonts w:asciiTheme="minorHAnsi" w:hAnsiTheme="minorHAnsi" w:cstheme="minorHAnsi"/>
              </w:rPr>
              <w:t>385 GB</w:t>
            </w:r>
          </w:p>
        </w:tc>
      </w:tr>
      <w:tr w:rsidR="00745EA6" w:rsidRPr="00423C56" w14:paraId="242C054B" w14:textId="77777777" w:rsidTr="004817A9">
        <w:trPr>
          <w:trHeight w:val="285"/>
          <w:jc w:val="center"/>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4661C55" w14:textId="77777777" w:rsidR="00745EA6" w:rsidRPr="00423C56" w:rsidRDefault="002A08DA">
            <w:pPr>
              <w:rPr>
                <w:rFonts w:asciiTheme="minorHAnsi" w:hAnsiTheme="minorHAnsi" w:cstheme="minorHAnsi"/>
              </w:rPr>
            </w:pPr>
            <w:r w:rsidRPr="00423C56">
              <w:rPr>
                <w:rFonts w:asciiTheme="minorHAnsi" w:hAnsiTheme="minorHAnsi" w:cstheme="minorHAnsi"/>
              </w:rPr>
              <w:t>4.</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C59B695" w14:textId="77777777" w:rsidR="00745EA6" w:rsidRPr="00423C56" w:rsidRDefault="002A08DA">
            <w:pPr>
              <w:rPr>
                <w:rFonts w:asciiTheme="minorHAnsi" w:hAnsiTheme="minorHAnsi" w:cstheme="minorHAnsi"/>
              </w:rPr>
            </w:pPr>
            <w:r w:rsidRPr="00423C56">
              <w:rPr>
                <w:rFonts w:asciiTheme="minorHAnsi" w:hAnsiTheme="minorHAnsi" w:cstheme="minorHAnsi"/>
              </w:rPr>
              <w:t>Windows Serwer 2019</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8BE3378" w14:textId="77777777" w:rsidR="00745EA6" w:rsidRPr="00423C56" w:rsidRDefault="002A08DA">
            <w:pPr>
              <w:rPr>
                <w:rFonts w:asciiTheme="minorHAnsi" w:hAnsiTheme="minorHAnsi" w:cstheme="minorHAnsi"/>
              </w:rPr>
            </w:pPr>
            <w:r w:rsidRPr="00423C56">
              <w:rPr>
                <w:rFonts w:asciiTheme="minorHAnsi" w:hAnsiTheme="minorHAnsi" w:cstheme="minorHAnsi"/>
              </w:rPr>
              <w:t>4</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3C9450D" w14:textId="77777777" w:rsidR="00745EA6" w:rsidRPr="00423C56" w:rsidRDefault="002A08DA">
            <w:pPr>
              <w:rPr>
                <w:rFonts w:asciiTheme="minorHAnsi" w:hAnsiTheme="minorHAnsi" w:cstheme="minorHAnsi"/>
              </w:rPr>
            </w:pPr>
            <w:r w:rsidRPr="00423C56">
              <w:rPr>
                <w:rFonts w:asciiTheme="minorHAnsi" w:hAnsiTheme="minorHAnsi" w:cstheme="minorHAnsi"/>
              </w:rPr>
              <w:t>16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B6B0859" w14:textId="77777777" w:rsidR="00745EA6" w:rsidRPr="00423C56" w:rsidRDefault="002A08DA">
            <w:pPr>
              <w:rPr>
                <w:rFonts w:asciiTheme="minorHAnsi" w:hAnsiTheme="minorHAnsi" w:cstheme="minorHAnsi"/>
              </w:rPr>
            </w:pPr>
            <w:r w:rsidRPr="00423C56">
              <w:rPr>
                <w:rFonts w:asciiTheme="minorHAnsi" w:hAnsiTheme="minorHAnsi" w:cstheme="minorHAnsi"/>
              </w:rPr>
              <w:t>250 GB</w:t>
            </w:r>
          </w:p>
        </w:tc>
      </w:tr>
      <w:tr w:rsidR="00745EA6" w:rsidRPr="00423C56" w14:paraId="7E33FD9E" w14:textId="77777777" w:rsidTr="004817A9">
        <w:trPr>
          <w:trHeight w:val="285"/>
          <w:jc w:val="center"/>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7D3C23F" w14:textId="77777777" w:rsidR="00745EA6" w:rsidRPr="00423C56" w:rsidRDefault="002A08DA">
            <w:pPr>
              <w:rPr>
                <w:rFonts w:asciiTheme="minorHAnsi" w:hAnsiTheme="minorHAnsi" w:cstheme="minorHAnsi"/>
              </w:rPr>
            </w:pPr>
            <w:r w:rsidRPr="00423C56">
              <w:rPr>
                <w:rFonts w:asciiTheme="minorHAnsi" w:hAnsiTheme="minorHAnsi" w:cstheme="minorHAnsi"/>
              </w:rPr>
              <w:t>5.</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1CFC6FA" w14:textId="77777777" w:rsidR="00745EA6" w:rsidRPr="00423C56" w:rsidRDefault="002A08DA">
            <w:pPr>
              <w:rPr>
                <w:rFonts w:asciiTheme="minorHAnsi" w:hAnsiTheme="minorHAnsi" w:cstheme="minorHAnsi"/>
              </w:rPr>
            </w:pPr>
            <w:r w:rsidRPr="00423C56">
              <w:rPr>
                <w:rFonts w:asciiTheme="minorHAnsi" w:hAnsiTheme="minorHAnsi" w:cstheme="minorHAnsi"/>
              </w:rPr>
              <w:t xml:space="preserve">Linux  </w:t>
            </w:r>
            <w:proofErr w:type="spellStart"/>
            <w:r w:rsidRPr="00423C56">
              <w:rPr>
                <w:rFonts w:asciiTheme="minorHAnsi" w:hAnsiTheme="minorHAnsi" w:cstheme="minorHAnsi"/>
              </w:rPr>
              <w:t>Ubuntu</w:t>
            </w:r>
            <w:proofErr w:type="spellEnd"/>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B11215D" w14:textId="77777777" w:rsidR="00745EA6" w:rsidRPr="00423C56" w:rsidRDefault="002A08DA">
            <w:pPr>
              <w:rPr>
                <w:rFonts w:asciiTheme="minorHAnsi" w:hAnsiTheme="minorHAnsi" w:cstheme="minorHAnsi"/>
              </w:rPr>
            </w:pPr>
            <w:r w:rsidRPr="00423C56">
              <w:rPr>
                <w:rFonts w:asciiTheme="minorHAnsi" w:hAnsiTheme="minorHAnsi" w:cstheme="minorHAnsi"/>
              </w:rPr>
              <w:t>4</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B39BDA3" w14:textId="77777777" w:rsidR="00745EA6" w:rsidRPr="00423C56" w:rsidRDefault="002A08DA">
            <w:pPr>
              <w:rPr>
                <w:rFonts w:asciiTheme="minorHAnsi" w:hAnsiTheme="minorHAnsi" w:cstheme="minorHAnsi"/>
              </w:rPr>
            </w:pPr>
            <w:r w:rsidRPr="00423C56">
              <w:rPr>
                <w:rFonts w:asciiTheme="minorHAnsi" w:hAnsiTheme="minorHAnsi" w:cstheme="minorHAnsi"/>
              </w:rPr>
              <w:t>4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12CC952" w14:textId="77777777" w:rsidR="00745EA6" w:rsidRPr="00423C56" w:rsidRDefault="002A08DA">
            <w:pPr>
              <w:rPr>
                <w:rFonts w:asciiTheme="minorHAnsi" w:hAnsiTheme="minorHAnsi" w:cstheme="minorHAnsi"/>
              </w:rPr>
            </w:pPr>
            <w:r w:rsidRPr="00423C56">
              <w:rPr>
                <w:rFonts w:asciiTheme="minorHAnsi" w:hAnsiTheme="minorHAnsi" w:cstheme="minorHAnsi"/>
              </w:rPr>
              <w:t>40 GB</w:t>
            </w:r>
          </w:p>
        </w:tc>
      </w:tr>
      <w:tr w:rsidR="00745EA6" w:rsidRPr="00423C56" w14:paraId="4F0BF74F" w14:textId="77777777" w:rsidTr="004817A9">
        <w:trPr>
          <w:trHeight w:val="285"/>
          <w:jc w:val="center"/>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B958465" w14:textId="77777777" w:rsidR="00745EA6" w:rsidRPr="00423C56" w:rsidRDefault="002A08DA">
            <w:pPr>
              <w:rPr>
                <w:rFonts w:asciiTheme="minorHAnsi" w:hAnsiTheme="minorHAnsi" w:cstheme="minorHAnsi"/>
              </w:rPr>
            </w:pPr>
            <w:r w:rsidRPr="00423C56">
              <w:rPr>
                <w:rFonts w:asciiTheme="minorHAnsi" w:hAnsiTheme="minorHAnsi" w:cstheme="minorHAnsi"/>
              </w:rPr>
              <w:t>6.</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204E30C" w14:textId="77777777" w:rsidR="00745EA6" w:rsidRPr="00423C56" w:rsidRDefault="002A08DA">
            <w:pPr>
              <w:rPr>
                <w:rFonts w:asciiTheme="minorHAnsi" w:hAnsiTheme="minorHAnsi" w:cstheme="minorHAnsi"/>
              </w:rPr>
            </w:pPr>
            <w:r w:rsidRPr="00423C56">
              <w:rPr>
                <w:rFonts w:asciiTheme="minorHAnsi" w:hAnsiTheme="minorHAnsi" w:cstheme="minorHAnsi"/>
              </w:rPr>
              <w:t>Windows 10</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086FA5C" w14:textId="77777777" w:rsidR="00745EA6" w:rsidRPr="00423C56" w:rsidRDefault="002A08DA">
            <w:pPr>
              <w:rPr>
                <w:rFonts w:asciiTheme="minorHAnsi" w:hAnsiTheme="minorHAnsi" w:cstheme="minorHAnsi"/>
              </w:rPr>
            </w:pPr>
            <w:r w:rsidRPr="00423C56">
              <w:rPr>
                <w:rFonts w:asciiTheme="minorHAnsi" w:hAnsiTheme="minorHAnsi" w:cstheme="minorHAnsi"/>
              </w:rPr>
              <w:t>4</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53F5B56" w14:textId="77777777" w:rsidR="00745EA6" w:rsidRPr="00423C56" w:rsidRDefault="002A08DA">
            <w:pPr>
              <w:rPr>
                <w:rFonts w:asciiTheme="minorHAnsi" w:hAnsiTheme="minorHAnsi" w:cstheme="minorHAnsi"/>
              </w:rPr>
            </w:pPr>
            <w:r w:rsidRPr="00423C56">
              <w:rPr>
                <w:rFonts w:asciiTheme="minorHAnsi" w:hAnsiTheme="minorHAnsi" w:cstheme="minorHAnsi"/>
              </w:rPr>
              <w:t>4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A9FC9C3" w14:textId="77777777" w:rsidR="00745EA6" w:rsidRPr="00423C56" w:rsidRDefault="002A08DA">
            <w:pPr>
              <w:rPr>
                <w:rFonts w:asciiTheme="minorHAnsi" w:hAnsiTheme="minorHAnsi" w:cstheme="minorHAnsi"/>
              </w:rPr>
            </w:pPr>
            <w:r w:rsidRPr="00423C56">
              <w:rPr>
                <w:rFonts w:asciiTheme="minorHAnsi" w:hAnsiTheme="minorHAnsi" w:cstheme="minorHAnsi"/>
              </w:rPr>
              <w:t>32 GB</w:t>
            </w:r>
          </w:p>
        </w:tc>
      </w:tr>
    </w:tbl>
    <w:p w14:paraId="191B77C1" w14:textId="77777777" w:rsidR="00745EA6" w:rsidRPr="00423C56" w:rsidRDefault="002A08DA">
      <w:pPr>
        <w:rPr>
          <w:rFonts w:asciiTheme="minorHAnsi" w:hAnsiTheme="minorHAnsi" w:cstheme="minorHAnsi"/>
        </w:rPr>
      </w:pPr>
      <w:r w:rsidRPr="00423C56">
        <w:rPr>
          <w:rFonts w:asciiTheme="minorHAnsi" w:hAnsiTheme="minorHAnsi" w:cstheme="minorHAnsi"/>
        </w:rPr>
        <w:t> </w:t>
      </w:r>
    </w:p>
    <w:p w14:paraId="4DCDE9B9" w14:textId="77777777" w:rsidR="00745EA6" w:rsidRPr="00423C56" w:rsidRDefault="002A08DA">
      <w:pPr>
        <w:rPr>
          <w:rFonts w:asciiTheme="minorHAnsi" w:hAnsiTheme="minorHAnsi" w:cstheme="minorHAnsi"/>
        </w:rPr>
      </w:pPr>
      <w:r w:rsidRPr="00423C56">
        <w:rPr>
          <w:rFonts w:asciiTheme="minorHAnsi" w:hAnsiTheme="minorHAnsi" w:cstheme="minorHAnsi"/>
        </w:rPr>
        <w:t xml:space="preserve">Maszyny wirtualne należy migrować do nowo utworzonego Klastra HA z dotychczas używanego serwera wirtualizacji. Przeniesienie maszyn wirtualnych opartych na platformie Microsoft powinno odbyć się wraz z aktualizacją platform serwerowych do najnowszej możliwej wersji oprogramowania Microsoft Windows Serwer. Niektóre z kluczowych zasobów wskazanych przez Zamawiającego należy </w:t>
      </w:r>
      <w:proofErr w:type="spellStart"/>
      <w:r w:rsidRPr="00423C56">
        <w:rPr>
          <w:rFonts w:asciiTheme="minorHAnsi" w:hAnsiTheme="minorHAnsi" w:cstheme="minorHAnsi"/>
        </w:rPr>
        <w:t>zmigrować</w:t>
      </w:r>
      <w:proofErr w:type="spellEnd"/>
      <w:r w:rsidRPr="00423C56">
        <w:rPr>
          <w:rFonts w:asciiTheme="minorHAnsi" w:hAnsiTheme="minorHAnsi" w:cstheme="minorHAnsi"/>
        </w:rPr>
        <w:t xml:space="preserve"> na szereg odrębnych maszyn wirtualnych przeznaczonych do obsługi wydzielonych baz danych i aplikacji branżowych urzędu.</w:t>
      </w:r>
    </w:p>
    <w:p w14:paraId="6F8C4A67" w14:textId="10934273" w:rsidR="00745EA6" w:rsidRPr="00423C56" w:rsidRDefault="002A08DA">
      <w:pPr>
        <w:rPr>
          <w:rFonts w:asciiTheme="minorHAnsi" w:hAnsiTheme="minorHAnsi" w:cstheme="minorHAnsi"/>
        </w:rPr>
      </w:pPr>
      <w:r w:rsidRPr="00423C56">
        <w:rPr>
          <w:rFonts w:asciiTheme="minorHAnsi" w:hAnsiTheme="minorHAnsi" w:cstheme="minorHAnsi"/>
        </w:rPr>
        <w:t>Dodatkowo w procesie migracji do Klastra HA wytypowane zostały zasoby fizycznego serwera użytkowanego przez Zamawiającego na którym zgromadzono szereg baz danych</w:t>
      </w:r>
      <w:r w:rsidRPr="00423C56">
        <w:rPr>
          <w:rFonts w:asciiTheme="minorHAnsi" w:hAnsiTheme="minorHAnsi" w:cstheme="minorHAnsi"/>
        </w:rPr>
        <w:br/>
        <w:t xml:space="preserve"> i aplikacji branżowych.  Dane te należy migrować do klastra tworząc szereg odrębnych maszyn wirtualnych które będą obsługiwać każdą z aplikacji osobno. Maszyny wirtualne należy utworzyć jako systemy Microsoft Windows Serwer 202</w:t>
      </w:r>
      <w:r w:rsidR="005B0DED" w:rsidRPr="00423C56">
        <w:rPr>
          <w:rFonts w:asciiTheme="minorHAnsi" w:hAnsiTheme="minorHAnsi" w:cstheme="minorHAnsi"/>
        </w:rPr>
        <w:t>5</w:t>
      </w:r>
      <w:r w:rsidRPr="00423C56">
        <w:rPr>
          <w:rFonts w:asciiTheme="minorHAnsi" w:hAnsiTheme="minorHAnsi" w:cstheme="minorHAnsi"/>
        </w:rPr>
        <w:t xml:space="preserve"> Data Center.</w:t>
      </w:r>
      <w:r w:rsidR="005D6232" w:rsidRPr="00423C56">
        <w:rPr>
          <w:rFonts w:asciiTheme="minorHAnsi" w:hAnsiTheme="minorHAnsi" w:cstheme="minorHAnsi"/>
        </w:rPr>
        <w:t xml:space="preserve"> </w:t>
      </w:r>
    </w:p>
    <w:p w14:paraId="740F3658" w14:textId="77777777" w:rsidR="00745EA6" w:rsidRPr="00423C56" w:rsidRDefault="002A08DA">
      <w:pPr>
        <w:rPr>
          <w:rFonts w:asciiTheme="minorHAnsi" w:hAnsiTheme="minorHAnsi" w:cstheme="minorHAnsi"/>
        </w:rPr>
      </w:pPr>
      <w:r w:rsidRPr="00423C56">
        <w:rPr>
          <w:rFonts w:asciiTheme="minorHAnsi" w:hAnsiTheme="minorHAnsi" w:cstheme="minorHAnsi"/>
        </w:rPr>
        <w:t>Zasoby serwera fizycznego:</w:t>
      </w:r>
    </w:p>
    <w:p w14:paraId="06A4C196" w14:textId="77777777" w:rsidR="00745EA6" w:rsidRPr="00423C56" w:rsidRDefault="002A08DA">
      <w:pPr>
        <w:numPr>
          <w:ilvl w:val="1"/>
          <w:numId w:val="33"/>
        </w:numPr>
        <w:pBdr>
          <w:top w:val="nil"/>
          <w:left w:val="nil"/>
          <w:bottom w:val="nil"/>
          <w:right w:val="nil"/>
          <w:between w:val="nil"/>
        </w:pBdr>
        <w:spacing w:after="0"/>
        <w:rPr>
          <w:rFonts w:asciiTheme="minorHAnsi" w:hAnsiTheme="minorHAnsi" w:cstheme="minorHAnsi"/>
        </w:rPr>
      </w:pPr>
      <w:r w:rsidRPr="00423C56">
        <w:rPr>
          <w:rFonts w:asciiTheme="minorHAnsi" w:hAnsiTheme="minorHAnsi" w:cstheme="minorHAnsi"/>
          <w:color w:val="000000"/>
        </w:rPr>
        <w:t>około 570 GB danych,</w:t>
      </w:r>
    </w:p>
    <w:p w14:paraId="79A35574" w14:textId="77777777" w:rsidR="00745EA6" w:rsidRPr="00423C56" w:rsidRDefault="002A08DA">
      <w:pPr>
        <w:numPr>
          <w:ilvl w:val="1"/>
          <w:numId w:val="33"/>
        </w:numPr>
        <w:pBdr>
          <w:top w:val="nil"/>
          <w:left w:val="nil"/>
          <w:bottom w:val="nil"/>
          <w:right w:val="nil"/>
          <w:between w:val="nil"/>
        </w:pBdr>
        <w:spacing w:after="0"/>
        <w:rPr>
          <w:rFonts w:asciiTheme="minorHAnsi" w:hAnsiTheme="minorHAnsi" w:cstheme="minorHAnsi"/>
        </w:rPr>
      </w:pPr>
      <w:r w:rsidRPr="00423C56">
        <w:rPr>
          <w:rFonts w:asciiTheme="minorHAnsi" w:hAnsiTheme="minorHAnsi" w:cstheme="minorHAnsi"/>
          <w:color w:val="000000"/>
        </w:rPr>
        <w:t>system operacyjny Windows Serwer 2016,</w:t>
      </w:r>
    </w:p>
    <w:p w14:paraId="0A124BAA" w14:textId="77777777" w:rsidR="00745EA6" w:rsidRPr="00423C56" w:rsidRDefault="002A08DA">
      <w:pPr>
        <w:numPr>
          <w:ilvl w:val="1"/>
          <w:numId w:val="33"/>
        </w:numPr>
        <w:pBdr>
          <w:top w:val="nil"/>
          <w:left w:val="nil"/>
          <w:bottom w:val="nil"/>
          <w:right w:val="nil"/>
          <w:between w:val="nil"/>
        </w:pBdr>
        <w:rPr>
          <w:rFonts w:asciiTheme="minorHAnsi" w:hAnsiTheme="minorHAnsi" w:cstheme="minorHAnsi"/>
        </w:rPr>
      </w:pPr>
      <w:r w:rsidRPr="00423C56">
        <w:rPr>
          <w:rFonts w:asciiTheme="minorHAnsi" w:hAnsiTheme="minorHAnsi" w:cstheme="minorHAnsi"/>
          <w:color w:val="000000"/>
        </w:rPr>
        <w:t xml:space="preserve">kilka różnych baz danych opartych o silniki </w:t>
      </w:r>
      <w:proofErr w:type="spellStart"/>
      <w:r w:rsidRPr="00423C56">
        <w:rPr>
          <w:rFonts w:asciiTheme="minorHAnsi" w:hAnsiTheme="minorHAnsi" w:cstheme="minorHAnsi"/>
          <w:color w:val="000000"/>
        </w:rPr>
        <w:t>JBoss</w:t>
      </w:r>
      <w:proofErr w:type="spellEnd"/>
      <w:r w:rsidRPr="00423C56">
        <w:rPr>
          <w:rFonts w:asciiTheme="minorHAnsi" w:hAnsiTheme="minorHAnsi" w:cstheme="minorHAnsi"/>
          <w:color w:val="000000"/>
        </w:rPr>
        <w:t xml:space="preserve"> i </w:t>
      </w:r>
      <w:proofErr w:type="spellStart"/>
      <w:r w:rsidRPr="00423C56">
        <w:rPr>
          <w:rFonts w:asciiTheme="minorHAnsi" w:hAnsiTheme="minorHAnsi" w:cstheme="minorHAnsi"/>
          <w:color w:val="000000"/>
        </w:rPr>
        <w:t>Firebird</w:t>
      </w:r>
      <w:proofErr w:type="spellEnd"/>
      <w:r w:rsidRPr="00423C56">
        <w:rPr>
          <w:rFonts w:asciiTheme="minorHAnsi" w:hAnsiTheme="minorHAnsi" w:cstheme="minorHAnsi"/>
          <w:color w:val="000000"/>
        </w:rPr>
        <w:t>.</w:t>
      </w:r>
    </w:p>
    <w:p w14:paraId="3950E6C2" w14:textId="1BDCD42F" w:rsidR="00745EA6" w:rsidRPr="00423C56" w:rsidRDefault="002A08DA" w:rsidP="00325C10">
      <w:pPr>
        <w:rPr>
          <w:rFonts w:asciiTheme="minorHAnsi" w:hAnsiTheme="minorHAnsi" w:cstheme="minorHAnsi"/>
        </w:rPr>
      </w:pPr>
      <w:r w:rsidRPr="00423C56">
        <w:rPr>
          <w:rFonts w:asciiTheme="minorHAnsi" w:hAnsiTheme="minorHAnsi" w:cstheme="minorHAnsi"/>
        </w:rPr>
        <w:t>Szczegóły tworzonych maszyn wirtualnych uzgodnione zostaną z Wykonawcą na etapie wdrożenia.</w:t>
      </w:r>
    </w:p>
    <w:p w14:paraId="6FB173A5" w14:textId="77777777" w:rsidR="00745EA6" w:rsidRPr="00423C56" w:rsidRDefault="00745EA6">
      <w:pPr>
        <w:rPr>
          <w:rFonts w:asciiTheme="minorHAnsi" w:hAnsiTheme="minorHAnsi" w:cstheme="minorHAnsi"/>
        </w:rPr>
      </w:pPr>
    </w:p>
    <w:p w14:paraId="05AE7E13" w14:textId="77777777" w:rsidR="00745EA6" w:rsidRPr="00423C56" w:rsidRDefault="002A08DA">
      <w:pPr>
        <w:pStyle w:val="Nagwek1"/>
        <w:numPr>
          <w:ilvl w:val="0"/>
          <w:numId w:val="1"/>
        </w:numPr>
        <w:rPr>
          <w:rFonts w:asciiTheme="minorHAnsi" w:hAnsiTheme="minorHAnsi" w:cstheme="minorHAnsi"/>
          <w:sz w:val="28"/>
          <w:szCs w:val="28"/>
        </w:rPr>
      </w:pPr>
      <w:bookmarkStart w:id="11" w:name="_Toc201586070"/>
      <w:r w:rsidRPr="00423C56">
        <w:rPr>
          <w:rFonts w:asciiTheme="minorHAnsi" w:hAnsiTheme="minorHAnsi" w:cstheme="minorHAnsi"/>
          <w:sz w:val="28"/>
          <w:szCs w:val="28"/>
        </w:rPr>
        <w:t>Macierz dyskowa do klastra-1 szt.</w:t>
      </w:r>
      <w:bookmarkEnd w:id="11"/>
    </w:p>
    <w:p w14:paraId="12275F92" w14:textId="77777777" w:rsidR="00745EA6" w:rsidRPr="00423C56" w:rsidRDefault="002A08DA">
      <w:pPr>
        <w:pBdr>
          <w:top w:val="nil"/>
          <w:left w:val="nil"/>
          <w:bottom w:val="nil"/>
          <w:right w:val="nil"/>
          <w:between w:val="nil"/>
        </w:pBdr>
        <w:spacing w:before="240" w:after="240" w:line="240" w:lineRule="auto"/>
        <w:ind w:left="720"/>
        <w:rPr>
          <w:rFonts w:asciiTheme="minorHAnsi" w:eastAsia="Times New Roman" w:hAnsiTheme="minorHAnsi" w:cstheme="minorHAnsi"/>
          <w:color w:val="000000"/>
          <w:sz w:val="24"/>
          <w:szCs w:val="24"/>
        </w:rPr>
      </w:pPr>
      <w:r w:rsidRPr="00423C56">
        <w:rPr>
          <w:rFonts w:asciiTheme="minorHAnsi" w:eastAsia="Arial" w:hAnsiTheme="minorHAnsi" w:cstheme="minorHAnsi"/>
          <w:color w:val="000000"/>
        </w:rPr>
        <w:t>Macierz dyskowa do klastra – 1 szt.</w:t>
      </w:r>
    </w:p>
    <w:tbl>
      <w:tblPr>
        <w:tblStyle w:val="affffff8"/>
        <w:tblW w:w="9056" w:type="dxa"/>
        <w:tblInd w:w="0" w:type="dxa"/>
        <w:tblLayout w:type="fixed"/>
        <w:tblLook w:val="0400" w:firstRow="0" w:lastRow="0" w:firstColumn="0" w:lastColumn="0" w:noHBand="0" w:noVBand="1"/>
      </w:tblPr>
      <w:tblGrid>
        <w:gridCol w:w="2077"/>
        <w:gridCol w:w="6979"/>
      </w:tblGrid>
      <w:tr w:rsidR="00745EA6" w:rsidRPr="00423C56" w14:paraId="1FB7C32F" w14:textId="77777777" w:rsidTr="00CD74FC">
        <w:tc>
          <w:tcPr>
            <w:tcW w:w="2077" w:type="dxa"/>
            <w:tcBorders>
              <w:top w:val="single" w:sz="6" w:space="0" w:color="000000"/>
              <w:left w:val="single" w:sz="6" w:space="0" w:color="000000"/>
              <w:bottom w:val="single" w:sz="6" w:space="0" w:color="000000"/>
              <w:right w:val="single" w:sz="6" w:space="0" w:color="000000"/>
            </w:tcBorders>
            <w:shd w:val="clear" w:color="auto" w:fill="auto"/>
            <w:tcMar>
              <w:top w:w="0" w:type="dxa"/>
              <w:left w:w="80" w:type="dxa"/>
              <w:bottom w:w="0" w:type="dxa"/>
              <w:right w:w="80" w:type="dxa"/>
            </w:tcMar>
          </w:tcPr>
          <w:p w14:paraId="0B8A0E27" w14:textId="77777777" w:rsidR="00745EA6" w:rsidRPr="00423C56" w:rsidRDefault="002A08DA">
            <w:pPr>
              <w:spacing w:before="240" w:after="240" w:line="240" w:lineRule="auto"/>
              <w:jc w:val="center"/>
              <w:rPr>
                <w:rFonts w:asciiTheme="minorHAnsi" w:eastAsia="Times New Roman" w:hAnsiTheme="minorHAnsi" w:cstheme="minorHAnsi"/>
              </w:rPr>
            </w:pPr>
            <w:r w:rsidRPr="00423C56">
              <w:rPr>
                <w:rFonts w:asciiTheme="minorHAnsi" w:eastAsia="Arial" w:hAnsiTheme="minorHAnsi" w:cstheme="minorHAnsi"/>
                <w:b/>
              </w:rPr>
              <w:t>Parametr</w:t>
            </w:r>
          </w:p>
        </w:tc>
        <w:tc>
          <w:tcPr>
            <w:tcW w:w="6979" w:type="dxa"/>
            <w:tcBorders>
              <w:top w:val="single" w:sz="6" w:space="0" w:color="000000"/>
              <w:left w:val="single" w:sz="6" w:space="0" w:color="000000"/>
              <w:bottom w:val="single" w:sz="6" w:space="0" w:color="000000"/>
              <w:right w:val="single" w:sz="6" w:space="0" w:color="000000"/>
            </w:tcBorders>
            <w:shd w:val="clear" w:color="auto" w:fill="auto"/>
            <w:tcMar>
              <w:top w:w="0" w:type="dxa"/>
              <w:left w:w="80" w:type="dxa"/>
              <w:bottom w:w="0" w:type="dxa"/>
              <w:right w:w="80" w:type="dxa"/>
            </w:tcMar>
          </w:tcPr>
          <w:p w14:paraId="4A4DA4CA" w14:textId="77777777" w:rsidR="00745EA6" w:rsidRPr="00423C56" w:rsidRDefault="002A08DA">
            <w:pPr>
              <w:spacing w:before="240" w:after="240" w:line="240" w:lineRule="auto"/>
              <w:jc w:val="center"/>
              <w:rPr>
                <w:rFonts w:asciiTheme="minorHAnsi" w:eastAsia="Times New Roman" w:hAnsiTheme="minorHAnsi" w:cstheme="minorHAnsi"/>
              </w:rPr>
            </w:pPr>
            <w:r w:rsidRPr="00423C56">
              <w:rPr>
                <w:rFonts w:asciiTheme="minorHAnsi" w:eastAsia="Arial" w:hAnsiTheme="minorHAnsi" w:cstheme="minorHAnsi"/>
                <w:b/>
              </w:rPr>
              <w:t>Charakterystyka (wymagania minimalne)</w:t>
            </w:r>
          </w:p>
        </w:tc>
      </w:tr>
      <w:tr w:rsidR="00745EA6" w:rsidRPr="00423C56" w14:paraId="4DDCC0E7" w14:textId="77777777" w:rsidTr="00CD74FC">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7C7A7D5" w14:textId="77777777" w:rsidR="00745EA6" w:rsidRPr="00423C56" w:rsidRDefault="002A08DA">
            <w:pPr>
              <w:spacing w:before="240" w:after="240" w:line="240" w:lineRule="auto"/>
              <w:jc w:val="center"/>
              <w:rPr>
                <w:rFonts w:asciiTheme="minorHAnsi" w:eastAsia="Times New Roman" w:hAnsiTheme="minorHAnsi" w:cstheme="minorHAnsi"/>
              </w:rPr>
            </w:pPr>
            <w:r w:rsidRPr="00423C56">
              <w:rPr>
                <w:rFonts w:asciiTheme="minorHAnsi" w:eastAsia="Arial" w:hAnsiTheme="minorHAnsi" w:cstheme="minorHAnsi"/>
                <w:b/>
                <w:color w:val="000000"/>
              </w:rPr>
              <w:t>Obudowa</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B41FEE8" w14:textId="6B53D4F1"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Do instalacji w standardowej szafie RACK 19” rozwiązanie może zajmować maksymalnie 2U i pozwalać na instalacje 12 dysków 3.5”.</w:t>
            </w:r>
          </w:p>
        </w:tc>
      </w:tr>
      <w:tr w:rsidR="00745EA6" w:rsidRPr="00423C56" w14:paraId="5927A8E7" w14:textId="77777777" w:rsidTr="00CD74FC">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8E147B8" w14:textId="77777777" w:rsidR="00745EA6" w:rsidRPr="00423C56" w:rsidRDefault="002A08DA">
            <w:pPr>
              <w:spacing w:before="240" w:after="240" w:line="240" w:lineRule="auto"/>
              <w:jc w:val="center"/>
              <w:rPr>
                <w:rFonts w:asciiTheme="minorHAnsi" w:eastAsia="Times New Roman" w:hAnsiTheme="minorHAnsi" w:cstheme="minorHAnsi"/>
              </w:rPr>
            </w:pPr>
            <w:r w:rsidRPr="00423C56">
              <w:rPr>
                <w:rFonts w:asciiTheme="minorHAnsi" w:eastAsia="Arial" w:hAnsiTheme="minorHAnsi" w:cstheme="minorHAnsi"/>
                <w:b/>
                <w:color w:val="000000"/>
              </w:rPr>
              <w:t>Kontrolery</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589239A" w14:textId="05AF3103"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 xml:space="preserve">Dwa kontrolery RAID pracujące w układzie </w:t>
            </w:r>
            <w:proofErr w:type="spellStart"/>
            <w:r w:rsidRPr="00423C56">
              <w:rPr>
                <w:rFonts w:asciiTheme="minorHAnsi" w:eastAsia="Arial" w:hAnsiTheme="minorHAnsi" w:cstheme="minorHAnsi"/>
                <w:color w:val="000000"/>
              </w:rPr>
              <w:t>active-active</w:t>
            </w:r>
            <w:proofErr w:type="spellEnd"/>
            <w:r w:rsidRPr="00423C56">
              <w:rPr>
                <w:rFonts w:asciiTheme="minorHAnsi" w:eastAsia="Arial" w:hAnsiTheme="minorHAnsi" w:cstheme="minorHAnsi"/>
                <w:color w:val="000000"/>
              </w:rPr>
              <w:t xml:space="preserve"> (dual-</w:t>
            </w:r>
            <w:proofErr w:type="spellStart"/>
            <w:r w:rsidRPr="00423C56">
              <w:rPr>
                <w:rFonts w:asciiTheme="minorHAnsi" w:eastAsia="Arial" w:hAnsiTheme="minorHAnsi" w:cstheme="minorHAnsi"/>
                <w:color w:val="000000"/>
              </w:rPr>
              <w:t>active</w:t>
            </w:r>
            <w:proofErr w:type="spellEnd"/>
            <w:r w:rsidRPr="00423C56">
              <w:rPr>
                <w:rFonts w:asciiTheme="minorHAnsi" w:eastAsia="Arial" w:hAnsiTheme="minorHAnsi" w:cstheme="minorHAnsi"/>
                <w:color w:val="000000"/>
              </w:rPr>
              <w:t xml:space="preserve">) </w:t>
            </w:r>
            <w:r w:rsidRPr="00D87077">
              <w:rPr>
                <w:rFonts w:asciiTheme="minorHAnsi" w:eastAsia="Arial" w:hAnsiTheme="minorHAnsi" w:cstheme="minorHAnsi"/>
              </w:rPr>
              <w:t xml:space="preserve">posiadające łącznie minimum osiem portów LAN Ethernet o przepustowości minimum </w:t>
            </w:r>
            <w:r w:rsidR="00EF0109" w:rsidRPr="00D87077">
              <w:rPr>
                <w:rFonts w:asciiTheme="minorHAnsi" w:eastAsia="Arial" w:hAnsiTheme="minorHAnsi" w:cstheme="minorHAnsi"/>
              </w:rPr>
              <w:t>1</w:t>
            </w:r>
            <w:r w:rsidR="00002CB3" w:rsidRPr="00D87077">
              <w:rPr>
                <w:rFonts w:asciiTheme="minorHAnsi" w:eastAsia="Arial" w:hAnsiTheme="minorHAnsi" w:cstheme="minorHAnsi"/>
              </w:rPr>
              <w:t>0</w:t>
            </w:r>
            <w:r w:rsidRPr="00D87077">
              <w:rPr>
                <w:rFonts w:asciiTheme="minorHAnsi" w:eastAsia="Arial" w:hAnsiTheme="minorHAnsi" w:cstheme="minorHAnsi"/>
              </w:rPr>
              <w:t>Gbps.</w:t>
            </w:r>
            <w:r w:rsidR="00BE1CAF" w:rsidRPr="00D87077">
              <w:rPr>
                <w:rFonts w:asciiTheme="minorHAnsi" w:hAnsiTheme="minorHAnsi" w:cstheme="minorHAnsi"/>
              </w:rPr>
              <w:t xml:space="preserve"> </w:t>
            </w:r>
            <w:r w:rsidR="00BE1CAF" w:rsidRPr="00D87077">
              <w:rPr>
                <w:rFonts w:asciiTheme="minorHAnsi" w:eastAsia="Arial" w:hAnsiTheme="minorHAnsi" w:cstheme="minorHAnsi"/>
              </w:rPr>
              <w:t xml:space="preserve">Wykonawca dostarczy kable DAC SFP+ w niezbędnej </w:t>
            </w:r>
            <w:r w:rsidR="004817A9" w:rsidRPr="00D87077">
              <w:rPr>
                <w:rFonts w:asciiTheme="minorHAnsi" w:eastAsia="Arial" w:hAnsiTheme="minorHAnsi" w:cstheme="minorHAnsi"/>
              </w:rPr>
              <w:t>liczbie</w:t>
            </w:r>
            <w:r w:rsidR="00BE1CAF" w:rsidRPr="00D87077">
              <w:rPr>
                <w:rFonts w:asciiTheme="minorHAnsi" w:eastAsia="Arial" w:hAnsiTheme="minorHAnsi" w:cstheme="minorHAnsi"/>
              </w:rPr>
              <w:t xml:space="preserve"> do podłączenia macierzy do klastra</w:t>
            </w:r>
            <w:r w:rsidR="006207DC" w:rsidRPr="00D87077">
              <w:rPr>
                <w:rFonts w:asciiTheme="minorHAnsi" w:eastAsia="Arial" w:hAnsiTheme="minorHAnsi" w:cstheme="minorHAnsi"/>
              </w:rPr>
              <w:t xml:space="preserve"> zgodnie z zaakceptowanym projektem</w:t>
            </w:r>
            <w:r w:rsidR="00BE1CAF" w:rsidRPr="00D87077">
              <w:rPr>
                <w:rFonts w:asciiTheme="minorHAnsi" w:eastAsia="Arial" w:hAnsiTheme="minorHAnsi" w:cstheme="minorHAnsi"/>
              </w:rPr>
              <w:t>.</w:t>
            </w:r>
          </w:p>
        </w:tc>
      </w:tr>
      <w:tr w:rsidR="00745EA6" w:rsidRPr="00423C56" w14:paraId="7FC0B6AD" w14:textId="77777777" w:rsidTr="00CD74FC">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1879D94" w14:textId="77777777" w:rsidR="00745EA6" w:rsidRPr="00423C56" w:rsidRDefault="002A08DA">
            <w:pPr>
              <w:spacing w:before="240" w:after="240" w:line="240" w:lineRule="auto"/>
              <w:jc w:val="center"/>
              <w:rPr>
                <w:rFonts w:asciiTheme="minorHAnsi" w:eastAsia="Times New Roman" w:hAnsiTheme="minorHAnsi" w:cstheme="minorHAnsi"/>
              </w:rPr>
            </w:pPr>
            <w:r w:rsidRPr="00423C56">
              <w:rPr>
                <w:rFonts w:asciiTheme="minorHAnsi" w:eastAsia="Arial" w:hAnsiTheme="minorHAnsi" w:cstheme="minorHAnsi"/>
                <w:b/>
                <w:color w:val="000000"/>
              </w:rPr>
              <w:lastRenderedPageBreak/>
              <w:t>Cache</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AB513AE"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16GB na kontroler, pamięć cache zapisu mirrorowana między kontrolerami. Całkowita ilość cache 32GB.</w:t>
            </w:r>
          </w:p>
        </w:tc>
      </w:tr>
      <w:tr w:rsidR="00745EA6" w:rsidRPr="00423C56" w14:paraId="5671FE1F" w14:textId="77777777" w:rsidTr="00CD74FC">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F2CFB18" w14:textId="77777777" w:rsidR="00745EA6" w:rsidRPr="00423C56" w:rsidRDefault="002A08DA">
            <w:pPr>
              <w:spacing w:before="240" w:after="240" w:line="240" w:lineRule="auto"/>
              <w:jc w:val="center"/>
              <w:rPr>
                <w:rFonts w:asciiTheme="minorHAnsi" w:eastAsia="Times New Roman" w:hAnsiTheme="minorHAnsi" w:cstheme="minorHAnsi"/>
              </w:rPr>
            </w:pPr>
            <w:r w:rsidRPr="00423C56">
              <w:rPr>
                <w:rFonts w:asciiTheme="minorHAnsi" w:eastAsia="Arial" w:hAnsiTheme="minorHAnsi" w:cstheme="minorHAnsi"/>
                <w:b/>
                <w:color w:val="000000"/>
              </w:rPr>
              <w:t>Dyski</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BA97F18" w14:textId="77777777" w:rsidR="00745EA6" w:rsidRPr="00D87077" w:rsidRDefault="002A08DA">
            <w:pPr>
              <w:spacing w:before="240" w:after="240" w:line="240" w:lineRule="auto"/>
              <w:rPr>
                <w:rFonts w:asciiTheme="minorHAnsi" w:eastAsia="Times New Roman" w:hAnsiTheme="minorHAnsi" w:cstheme="minorHAnsi"/>
              </w:rPr>
            </w:pPr>
            <w:r w:rsidRPr="00D87077">
              <w:rPr>
                <w:rFonts w:asciiTheme="minorHAnsi" w:eastAsia="Arial" w:hAnsiTheme="minorHAnsi" w:cstheme="minorHAnsi"/>
                <w:color w:val="000000"/>
              </w:rPr>
              <w:t>Zainstalowane 2 dyski HDD Hot-Plug o pojemności nie mniejszej niż 12TB SAS3 12Gb 7.2k.</w:t>
            </w:r>
          </w:p>
          <w:p w14:paraId="507D781C" w14:textId="35B9F8F8" w:rsidR="00745EA6" w:rsidRPr="00D87077" w:rsidRDefault="002A08DA">
            <w:pPr>
              <w:spacing w:before="240" w:after="240" w:line="240" w:lineRule="auto"/>
              <w:rPr>
                <w:rFonts w:asciiTheme="minorHAnsi" w:eastAsia="Times New Roman" w:hAnsiTheme="minorHAnsi" w:cstheme="minorHAnsi"/>
              </w:rPr>
            </w:pPr>
            <w:r w:rsidRPr="00D87077">
              <w:rPr>
                <w:rFonts w:asciiTheme="minorHAnsi" w:eastAsia="Arial" w:hAnsiTheme="minorHAnsi" w:cstheme="minorHAnsi"/>
                <w:color w:val="000000"/>
              </w:rPr>
              <w:t>Zainstalowane 8 dysków SSD Hot-Plug o pojemności nie mniejszej niż 1.92TB SAS3 12Gb</w:t>
            </w:r>
            <w:r w:rsidR="00002CB3" w:rsidRPr="00D87077">
              <w:rPr>
                <w:rFonts w:asciiTheme="minorHAnsi" w:eastAsia="Arial" w:hAnsiTheme="minorHAnsi" w:cstheme="minorHAnsi"/>
                <w:color w:val="000000"/>
              </w:rPr>
              <w:t>ps</w:t>
            </w:r>
            <w:r w:rsidRPr="00D87077">
              <w:rPr>
                <w:rFonts w:asciiTheme="minorHAnsi" w:eastAsia="Arial" w:hAnsiTheme="minorHAnsi" w:cstheme="minorHAnsi"/>
                <w:color w:val="000000"/>
              </w:rPr>
              <w:t>.</w:t>
            </w:r>
          </w:p>
          <w:p w14:paraId="7875B371" w14:textId="2D4F2DD7" w:rsidR="00745EA6" w:rsidRPr="00D87077" w:rsidRDefault="002A08DA">
            <w:pPr>
              <w:spacing w:before="240" w:after="240" w:line="240" w:lineRule="auto"/>
              <w:rPr>
                <w:rFonts w:asciiTheme="minorHAnsi" w:eastAsia="Times New Roman" w:hAnsiTheme="minorHAnsi" w:cstheme="minorHAnsi"/>
              </w:rPr>
            </w:pPr>
            <w:r w:rsidRPr="00D87077">
              <w:rPr>
                <w:rFonts w:asciiTheme="minorHAnsi" w:eastAsia="Arial" w:hAnsiTheme="minorHAnsi" w:cstheme="minorHAnsi"/>
                <w:color w:val="000000"/>
              </w:rPr>
              <w:t xml:space="preserve">Możliwość rozbudowy przez dokładanie kolejnych dysków/półek dyskowych tak by uzyskać łącznie nie mniej niż </w:t>
            </w:r>
            <w:r w:rsidR="00002CB3" w:rsidRPr="00D87077">
              <w:rPr>
                <w:rFonts w:asciiTheme="minorHAnsi" w:eastAsia="Arial" w:hAnsiTheme="minorHAnsi" w:cstheme="minorHAnsi"/>
                <w:color w:val="000000"/>
              </w:rPr>
              <w:t>120</w:t>
            </w:r>
            <w:r w:rsidRPr="00D87077">
              <w:rPr>
                <w:rFonts w:asciiTheme="minorHAnsi" w:eastAsia="Arial" w:hAnsiTheme="minorHAnsi" w:cstheme="minorHAnsi"/>
                <w:color w:val="000000"/>
              </w:rPr>
              <w:t xml:space="preserve"> dysków. Możliwość mieszania typów dysków w obrębie macierzy oraz pojedynczej półki.</w:t>
            </w:r>
          </w:p>
        </w:tc>
      </w:tr>
      <w:tr w:rsidR="00745EA6" w:rsidRPr="00423C56" w14:paraId="5903DF2F" w14:textId="77777777" w:rsidTr="00CD74FC">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E2EBFB4" w14:textId="77777777" w:rsidR="00745EA6" w:rsidRPr="00423C56" w:rsidRDefault="002A08DA">
            <w:pPr>
              <w:spacing w:before="240" w:after="240" w:line="240" w:lineRule="auto"/>
              <w:jc w:val="center"/>
              <w:rPr>
                <w:rFonts w:asciiTheme="minorHAnsi" w:eastAsia="Times New Roman" w:hAnsiTheme="minorHAnsi" w:cstheme="minorHAnsi"/>
              </w:rPr>
            </w:pPr>
            <w:r w:rsidRPr="00423C56">
              <w:rPr>
                <w:rFonts w:asciiTheme="minorHAnsi" w:eastAsia="Arial" w:hAnsiTheme="minorHAnsi" w:cstheme="minorHAnsi"/>
                <w:b/>
                <w:color w:val="000000"/>
              </w:rPr>
              <w:t>Oprogramowanie/</w:t>
            </w:r>
          </w:p>
          <w:p w14:paraId="127D516F" w14:textId="77777777" w:rsidR="00745EA6" w:rsidRPr="00423C56" w:rsidRDefault="002A08DA">
            <w:pPr>
              <w:spacing w:before="240" w:after="240" w:line="240" w:lineRule="auto"/>
              <w:jc w:val="center"/>
              <w:rPr>
                <w:rFonts w:asciiTheme="minorHAnsi" w:eastAsia="Times New Roman" w:hAnsiTheme="minorHAnsi" w:cstheme="minorHAnsi"/>
              </w:rPr>
            </w:pPr>
            <w:r w:rsidRPr="00423C56">
              <w:rPr>
                <w:rFonts w:asciiTheme="minorHAnsi" w:eastAsia="Arial" w:hAnsiTheme="minorHAnsi" w:cstheme="minorHAnsi"/>
                <w:b/>
                <w:color w:val="000000"/>
              </w:rPr>
              <w:t>Funkcjonalności</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CA9B84F" w14:textId="77777777" w:rsidR="00745EA6" w:rsidRPr="00D87077" w:rsidRDefault="002A08DA">
            <w:pPr>
              <w:spacing w:before="240" w:after="240" w:line="240" w:lineRule="auto"/>
              <w:rPr>
                <w:rFonts w:asciiTheme="minorHAnsi" w:eastAsia="Times New Roman" w:hAnsiTheme="minorHAnsi" w:cstheme="minorHAnsi"/>
              </w:rPr>
            </w:pPr>
            <w:r w:rsidRPr="00D87077">
              <w:rPr>
                <w:rFonts w:asciiTheme="minorHAnsi" w:eastAsia="Arial" w:hAnsiTheme="minorHAnsi" w:cstheme="minorHAnsi"/>
                <w:color w:val="000000"/>
              </w:rPr>
              <w:t xml:space="preserve">Zarządzanie macierzą poprzez minimum przeglądarkę internetową, GUI oparte o HTML5. Powiadamianie mailem o awarii. Macierz powinna zostać dostarczona z licencją umożliwiającą utworzenie minimum 512 </w:t>
            </w:r>
            <w:proofErr w:type="spellStart"/>
            <w:r w:rsidRPr="00D87077">
              <w:rPr>
                <w:rFonts w:asciiTheme="minorHAnsi" w:eastAsia="Arial" w:hAnsiTheme="minorHAnsi" w:cstheme="minorHAnsi"/>
                <w:color w:val="000000"/>
              </w:rPr>
              <w:t>LUN’ów</w:t>
            </w:r>
            <w:proofErr w:type="spellEnd"/>
            <w:r w:rsidRPr="00D87077">
              <w:rPr>
                <w:rFonts w:asciiTheme="minorHAnsi" w:eastAsia="Arial" w:hAnsiTheme="minorHAnsi" w:cstheme="minorHAnsi"/>
                <w:color w:val="000000"/>
              </w:rPr>
              <w:t xml:space="preserve"> oraz 1024 kopii migawkowych na całą macierz.</w:t>
            </w:r>
          </w:p>
          <w:p w14:paraId="46109640" w14:textId="77777777" w:rsidR="00745EA6" w:rsidRPr="00D87077" w:rsidRDefault="002A08DA">
            <w:pPr>
              <w:spacing w:before="240" w:after="240" w:line="240" w:lineRule="auto"/>
              <w:rPr>
                <w:rFonts w:asciiTheme="minorHAnsi" w:eastAsia="Times New Roman" w:hAnsiTheme="minorHAnsi" w:cstheme="minorHAnsi"/>
              </w:rPr>
            </w:pPr>
            <w:r w:rsidRPr="00D87077">
              <w:rPr>
                <w:rFonts w:asciiTheme="minorHAnsi" w:eastAsia="Arial" w:hAnsiTheme="minorHAnsi" w:cstheme="minorHAnsi"/>
                <w:color w:val="000000"/>
              </w:rPr>
              <w:t>Konieczne jest posiadanie automatycznego, bez interwencji człowieka, rozkładania danych między dyskami poszczególnych typów (tzw. auto-</w:t>
            </w:r>
            <w:proofErr w:type="spellStart"/>
            <w:r w:rsidRPr="00D87077">
              <w:rPr>
                <w:rFonts w:asciiTheme="minorHAnsi" w:eastAsia="Arial" w:hAnsiTheme="minorHAnsi" w:cstheme="minorHAnsi"/>
                <w:color w:val="000000"/>
              </w:rPr>
              <w:t>tiering</w:t>
            </w:r>
            <w:proofErr w:type="spellEnd"/>
            <w:r w:rsidRPr="00D87077">
              <w:rPr>
                <w:rFonts w:asciiTheme="minorHAnsi" w:eastAsia="Arial" w:hAnsiTheme="minorHAnsi" w:cstheme="minorHAnsi"/>
                <w:color w:val="000000"/>
              </w:rPr>
              <w:t>). Dane muszą być automatycznie przemieszczane między rożnymi typami dysków.</w:t>
            </w:r>
          </w:p>
          <w:p w14:paraId="0560F04B" w14:textId="77777777" w:rsidR="00745EA6" w:rsidRPr="00D87077" w:rsidRDefault="002A08DA">
            <w:pPr>
              <w:spacing w:before="240" w:after="240" w:line="240" w:lineRule="auto"/>
              <w:rPr>
                <w:rFonts w:asciiTheme="minorHAnsi" w:eastAsia="Times New Roman" w:hAnsiTheme="minorHAnsi" w:cstheme="minorHAnsi"/>
              </w:rPr>
            </w:pPr>
            <w:r w:rsidRPr="00D87077">
              <w:rPr>
                <w:rFonts w:asciiTheme="minorHAnsi" w:eastAsia="Arial" w:hAnsiTheme="minorHAnsi" w:cstheme="minorHAnsi"/>
                <w:color w:val="000000"/>
              </w:rPr>
              <w:t>Możliwość wykorzystania dysków SSD jako cache macierzy.</w:t>
            </w:r>
          </w:p>
          <w:p w14:paraId="72EF14F5" w14:textId="77777777" w:rsidR="00745EA6" w:rsidRPr="00D87077" w:rsidRDefault="002A08DA">
            <w:pPr>
              <w:spacing w:before="240" w:after="240" w:line="240" w:lineRule="auto"/>
              <w:rPr>
                <w:rFonts w:asciiTheme="minorHAnsi" w:eastAsia="Times New Roman" w:hAnsiTheme="minorHAnsi" w:cstheme="minorHAnsi"/>
              </w:rPr>
            </w:pPr>
            <w:r w:rsidRPr="00D87077">
              <w:rPr>
                <w:rFonts w:asciiTheme="minorHAnsi" w:eastAsia="Arial" w:hAnsiTheme="minorHAnsi" w:cstheme="minorHAnsi"/>
                <w:color w:val="000000"/>
              </w:rPr>
              <w:t>Macierz musi posiadać funkcjonalność zdalnej replikacji danych do macierzy tej samej rodziny w trybie asynchronicznym.</w:t>
            </w:r>
          </w:p>
        </w:tc>
      </w:tr>
      <w:tr w:rsidR="00745EA6" w:rsidRPr="00423C56" w14:paraId="54FAC9B1" w14:textId="77777777" w:rsidTr="00CD74FC">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495E25F" w14:textId="77777777" w:rsidR="00745EA6" w:rsidRPr="00423C56" w:rsidRDefault="002A08DA">
            <w:pPr>
              <w:spacing w:before="240" w:after="240" w:line="240" w:lineRule="auto"/>
              <w:jc w:val="center"/>
              <w:rPr>
                <w:rFonts w:asciiTheme="minorHAnsi" w:eastAsia="Times New Roman" w:hAnsiTheme="minorHAnsi" w:cstheme="minorHAnsi"/>
              </w:rPr>
            </w:pPr>
            <w:r w:rsidRPr="00423C56">
              <w:rPr>
                <w:rFonts w:asciiTheme="minorHAnsi" w:eastAsia="Arial" w:hAnsiTheme="minorHAnsi" w:cstheme="minorHAnsi"/>
                <w:b/>
                <w:color w:val="000000"/>
              </w:rPr>
              <w:t>Bezpieczeństwo</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51A1741"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Ciągła praca obu kontrolerów nawet w przypadku zaniku jednej z faz zasilania. Zasilacze, wentylatory, kontrolery RAID redundantne.</w:t>
            </w:r>
          </w:p>
        </w:tc>
      </w:tr>
      <w:tr w:rsidR="00745EA6" w:rsidRPr="00423C56" w14:paraId="4FF0298F" w14:textId="77777777" w:rsidTr="00CD74FC">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418642B" w14:textId="77777777" w:rsidR="00745EA6" w:rsidRPr="00423C56" w:rsidRDefault="002A08DA">
            <w:pPr>
              <w:spacing w:before="240" w:after="240" w:line="240" w:lineRule="auto"/>
              <w:jc w:val="center"/>
              <w:rPr>
                <w:rFonts w:asciiTheme="minorHAnsi" w:eastAsia="Times New Roman" w:hAnsiTheme="minorHAnsi" w:cstheme="minorHAnsi"/>
              </w:rPr>
            </w:pPr>
            <w:r w:rsidRPr="00423C56">
              <w:rPr>
                <w:rFonts w:asciiTheme="minorHAnsi" w:eastAsia="Arial" w:hAnsiTheme="minorHAnsi" w:cstheme="minorHAnsi"/>
                <w:b/>
                <w:color w:val="000000"/>
              </w:rPr>
              <w:t>Zasilacze</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6C7896F" w14:textId="0BB7D8EB" w:rsidR="00745EA6" w:rsidRPr="00423C56" w:rsidRDefault="002A08DA">
            <w:pPr>
              <w:spacing w:before="240" w:after="240" w:line="240" w:lineRule="auto"/>
              <w:rPr>
                <w:rFonts w:asciiTheme="minorHAnsi" w:eastAsia="Times New Roman" w:hAnsiTheme="minorHAnsi" w:cstheme="minorHAnsi"/>
              </w:rPr>
            </w:pPr>
            <w:r w:rsidRPr="006866FA">
              <w:rPr>
                <w:rFonts w:asciiTheme="minorHAnsi" w:eastAsia="Arial" w:hAnsiTheme="minorHAnsi" w:cstheme="minorHAnsi"/>
                <w:color w:val="000000"/>
              </w:rPr>
              <w:t xml:space="preserve">Redundantne, Hot-Plug maksymalnie </w:t>
            </w:r>
            <w:r w:rsidR="006866FA" w:rsidRPr="006866FA">
              <w:rPr>
                <w:rFonts w:asciiTheme="minorHAnsi" w:eastAsia="Arial" w:hAnsiTheme="minorHAnsi" w:cstheme="minorHAnsi"/>
                <w:color w:val="000000"/>
              </w:rPr>
              <w:t>90</w:t>
            </w:r>
            <w:r w:rsidRPr="006866FA">
              <w:rPr>
                <w:rFonts w:asciiTheme="minorHAnsi" w:eastAsia="Arial" w:hAnsiTheme="minorHAnsi" w:cstheme="minorHAnsi"/>
                <w:color w:val="000000"/>
              </w:rPr>
              <w:t>0W każdy.</w:t>
            </w:r>
          </w:p>
        </w:tc>
      </w:tr>
      <w:tr w:rsidR="00745EA6" w:rsidRPr="00423C56" w14:paraId="377EA18D" w14:textId="77777777" w:rsidTr="00CD74FC">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B7742AB" w14:textId="77777777" w:rsidR="00745EA6" w:rsidRPr="00423C56" w:rsidRDefault="002A08DA">
            <w:pPr>
              <w:spacing w:before="240" w:after="240" w:line="240" w:lineRule="auto"/>
              <w:jc w:val="center"/>
              <w:rPr>
                <w:rFonts w:asciiTheme="minorHAnsi" w:eastAsia="Times New Roman" w:hAnsiTheme="minorHAnsi" w:cstheme="minorHAnsi"/>
              </w:rPr>
            </w:pPr>
            <w:r w:rsidRPr="00423C56">
              <w:rPr>
                <w:rFonts w:asciiTheme="minorHAnsi" w:eastAsia="Arial" w:hAnsiTheme="minorHAnsi" w:cstheme="minorHAnsi"/>
                <w:b/>
                <w:color w:val="000000"/>
              </w:rPr>
              <w:t>Diagnostyka</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9456D4B"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Poprzez kartę zarządzającą</w:t>
            </w:r>
          </w:p>
        </w:tc>
      </w:tr>
      <w:tr w:rsidR="00745EA6" w:rsidRPr="00423C56" w14:paraId="2E6A6D86" w14:textId="77777777" w:rsidTr="00CD74FC">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00866C2" w14:textId="77777777" w:rsidR="00745EA6" w:rsidRPr="00423C56" w:rsidRDefault="002A08DA">
            <w:pPr>
              <w:spacing w:before="240" w:after="240" w:line="240" w:lineRule="auto"/>
              <w:jc w:val="center"/>
              <w:rPr>
                <w:rFonts w:asciiTheme="minorHAnsi" w:eastAsia="Times New Roman" w:hAnsiTheme="minorHAnsi" w:cstheme="minorHAnsi"/>
              </w:rPr>
            </w:pPr>
            <w:r w:rsidRPr="00423C56">
              <w:rPr>
                <w:rFonts w:asciiTheme="minorHAnsi" w:eastAsia="Arial" w:hAnsiTheme="minorHAnsi" w:cstheme="minorHAnsi"/>
                <w:b/>
                <w:color w:val="000000"/>
              </w:rPr>
              <w:t>Certyfikaty</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D5ACD5C"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Macierz musi być wyprodukowana zgodnie z normą  ISO-9001:2015 </w:t>
            </w:r>
          </w:p>
          <w:p w14:paraId="0F8514B2"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Firma serwisująca musi posiadać ISO 9001:2000 na świadczenie usług serwisowych oraz posiadać autoryzację producenta – dokumenty potwierdzające załączyć do oferty</w:t>
            </w:r>
          </w:p>
          <w:p w14:paraId="7F77B512" w14:textId="7C0B8C94"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Musi posiadać deklaracja CE.</w:t>
            </w:r>
          </w:p>
        </w:tc>
      </w:tr>
      <w:tr w:rsidR="00745EA6" w:rsidRPr="00423C56" w14:paraId="5A686B30" w14:textId="77777777" w:rsidTr="00CD74FC">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3F87C6E" w14:textId="77777777" w:rsidR="00745EA6" w:rsidRPr="00423C56" w:rsidRDefault="002A08DA">
            <w:pPr>
              <w:spacing w:before="240" w:after="240" w:line="240" w:lineRule="auto"/>
              <w:jc w:val="center"/>
              <w:rPr>
                <w:rFonts w:asciiTheme="minorHAnsi" w:eastAsia="Times New Roman" w:hAnsiTheme="minorHAnsi" w:cstheme="minorHAnsi"/>
              </w:rPr>
            </w:pPr>
            <w:r w:rsidRPr="00423C56">
              <w:rPr>
                <w:rFonts w:asciiTheme="minorHAnsi" w:eastAsia="Arial" w:hAnsiTheme="minorHAnsi" w:cstheme="minorHAnsi"/>
                <w:b/>
                <w:color w:val="000000"/>
              </w:rPr>
              <w:t>Warunki gwarancji</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ECA5E21"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 xml:space="preserve">3 lata gwarancji realizowanej w miejscu instalacji sprzętu, z czasem reakcji do następnego dnia roboczego od przyjęcia zgłoszenia, możliwość zgłaszania </w:t>
            </w:r>
            <w:r w:rsidRPr="00423C56">
              <w:rPr>
                <w:rFonts w:asciiTheme="minorHAnsi" w:eastAsia="Arial" w:hAnsiTheme="minorHAnsi" w:cstheme="minorHAnsi"/>
                <w:color w:val="000000"/>
              </w:rPr>
              <w:lastRenderedPageBreak/>
              <w:t>awarii w trybie 24x7x365 poprzez ogólnopolską linię telefoniczną producenta.</w:t>
            </w:r>
          </w:p>
          <w:p w14:paraId="2489ED7C"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W przypadku wystąpienia awarii dysku twardego w urządzeniu objętym aktywnym wparciem technicznym, uszkodzony dysk twardy pozostaje u Zamawiającego.</w:t>
            </w:r>
          </w:p>
        </w:tc>
      </w:tr>
      <w:tr w:rsidR="00745EA6" w:rsidRPr="00423C56" w14:paraId="499B1D70" w14:textId="77777777" w:rsidTr="00CD74FC">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2E4F2AA" w14:textId="77777777" w:rsidR="00745EA6" w:rsidRPr="00423C56" w:rsidRDefault="002A08DA">
            <w:pPr>
              <w:spacing w:before="240" w:after="240" w:line="240" w:lineRule="auto"/>
              <w:jc w:val="center"/>
              <w:rPr>
                <w:rFonts w:asciiTheme="minorHAnsi" w:eastAsia="Times New Roman" w:hAnsiTheme="minorHAnsi" w:cstheme="minorHAnsi"/>
              </w:rPr>
            </w:pPr>
            <w:r w:rsidRPr="00423C56">
              <w:rPr>
                <w:rFonts w:asciiTheme="minorHAnsi" w:eastAsia="Arial" w:hAnsiTheme="minorHAnsi" w:cstheme="minorHAnsi"/>
                <w:b/>
                <w:color w:val="000000"/>
              </w:rPr>
              <w:lastRenderedPageBreak/>
              <w:t>Dokumentacja użytkownika</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543E68FB"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Zamawiający wymaga dokumentacji w języku polskim lub angielskim.</w:t>
            </w:r>
          </w:p>
          <w:p w14:paraId="794E3D85"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Możliwość telefonicznego sprawdzenia konfiguracji sprzętowej serwera oraz warunków gwarancji po podaniu numeru seryjnego bezpośrednio u producenta lub jego przedstawiciela.</w:t>
            </w:r>
          </w:p>
        </w:tc>
      </w:tr>
    </w:tbl>
    <w:p w14:paraId="5EC530EB" w14:textId="77777777" w:rsidR="00745EA6" w:rsidRPr="00423C56" w:rsidRDefault="00745EA6">
      <w:pPr>
        <w:spacing w:before="240" w:after="240" w:line="240" w:lineRule="auto"/>
        <w:rPr>
          <w:rFonts w:asciiTheme="minorHAnsi" w:eastAsia="Times New Roman" w:hAnsiTheme="minorHAnsi" w:cstheme="minorHAnsi"/>
          <w:sz w:val="24"/>
          <w:szCs w:val="24"/>
        </w:rPr>
      </w:pPr>
    </w:p>
    <w:p w14:paraId="4DF2A267" w14:textId="77777777" w:rsidR="00745EA6" w:rsidRPr="00423C56" w:rsidRDefault="002A08DA">
      <w:pPr>
        <w:pStyle w:val="Nagwek1"/>
        <w:numPr>
          <w:ilvl w:val="0"/>
          <w:numId w:val="1"/>
        </w:numPr>
        <w:rPr>
          <w:rFonts w:asciiTheme="minorHAnsi" w:hAnsiTheme="minorHAnsi" w:cstheme="minorHAnsi"/>
          <w:sz w:val="28"/>
          <w:szCs w:val="28"/>
        </w:rPr>
      </w:pPr>
      <w:bookmarkStart w:id="12" w:name="_Toc201586071"/>
      <w:r w:rsidRPr="00423C56">
        <w:rPr>
          <w:rFonts w:asciiTheme="minorHAnsi" w:hAnsiTheme="minorHAnsi" w:cstheme="minorHAnsi"/>
          <w:sz w:val="28"/>
          <w:szCs w:val="28"/>
        </w:rPr>
        <w:t>Oprogramowanie antywirusowe-60 szt.</w:t>
      </w:r>
      <w:bookmarkEnd w:id="12"/>
    </w:p>
    <w:p w14:paraId="704D2CFF" w14:textId="77777777" w:rsidR="00745EA6" w:rsidRPr="00423C56" w:rsidRDefault="002A08DA">
      <w:pPr>
        <w:spacing w:after="0" w:line="240" w:lineRule="auto"/>
        <w:rPr>
          <w:rFonts w:asciiTheme="minorHAnsi" w:eastAsia="Times New Roman" w:hAnsiTheme="minorHAnsi" w:cstheme="minorHAnsi"/>
          <w:sz w:val="24"/>
          <w:szCs w:val="24"/>
        </w:rPr>
      </w:pPr>
      <w:r w:rsidRPr="00423C56">
        <w:rPr>
          <w:rFonts w:asciiTheme="minorHAnsi" w:hAnsiTheme="minorHAnsi" w:cstheme="minorHAnsi"/>
          <w:color w:val="000000"/>
        </w:rPr>
        <w:t>Jeżeli Zamawiający określił w SIWZ wymagania z użyciem nazw własnych produktów lub marek producentów, w szczególności w obszarze specyfikacji przedmiotu zamówienia, to należy traktować wskazane produkty jako rozwiązania wzorcowe. </w:t>
      </w:r>
    </w:p>
    <w:p w14:paraId="5BC41BD6" w14:textId="77777777" w:rsidR="00745EA6" w:rsidRPr="00423C56" w:rsidRDefault="002A08DA">
      <w:pPr>
        <w:spacing w:after="0" w:line="240" w:lineRule="auto"/>
        <w:rPr>
          <w:rFonts w:asciiTheme="minorHAnsi" w:eastAsia="Times New Roman" w:hAnsiTheme="minorHAnsi" w:cstheme="minorHAnsi"/>
          <w:sz w:val="24"/>
          <w:szCs w:val="24"/>
        </w:rPr>
      </w:pPr>
      <w:r w:rsidRPr="00423C56">
        <w:rPr>
          <w:rFonts w:asciiTheme="minorHAnsi" w:hAnsiTheme="minorHAnsi" w:cstheme="minorHAnsi"/>
          <w:color w:val="000000"/>
        </w:rPr>
        <w:t>W każdym takim przypadku Zamawiający oczekuje dostarczenia produktów wzorcowych lub równoważnych, spełniających poniższe warunki równoważności. </w:t>
      </w:r>
    </w:p>
    <w:p w14:paraId="0D6CBB7C" w14:textId="77777777" w:rsidR="00745EA6" w:rsidRPr="00423C56" w:rsidRDefault="00745EA6">
      <w:pPr>
        <w:spacing w:after="0" w:line="240" w:lineRule="auto"/>
        <w:rPr>
          <w:rFonts w:asciiTheme="minorHAnsi" w:eastAsia="Times New Roman" w:hAnsiTheme="minorHAnsi" w:cstheme="minorHAnsi"/>
          <w:sz w:val="24"/>
          <w:szCs w:val="24"/>
        </w:rPr>
      </w:pPr>
    </w:p>
    <w:p w14:paraId="1F613640" w14:textId="77777777" w:rsidR="00745EA6" w:rsidRPr="00423C56" w:rsidRDefault="002A08DA">
      <w:pPr>
        <w:spacing w:after="0" w:line="240" w:lineRule="auto"/>
        <w:rPr>
          <w:rFonts w:asciiTheme="minorHAnsi" w:eastAsia="Times New Roman" w:hAnsiTheme="minorHAnsi" w:cstheme="minorHAnsi"/>
          <w:sz w:val="24"/>
          <w:szCs w:val="24"/>
        </w:rPr>
      </w:pPr>
      <w:r w:rsidRPr="00423C56">
        <w:rPr>
          <w:rFonts w:asciiTheme="minorHAnsi" w:hAnsiTheme="minorHAnsi" w:cstheme="minorHAnsi"/>
          <w:color w:val="000000"/>
        </w:rPr>
        <w:t>Dostarczone licencje mają umożliwiać zabezpieczenie urządzeń w poszczególnych jednostkach:</w:t>
      </w:r>
      <w:r w:rsidRPr="00423C56">
        <w:rPr>
          <w:rFonts w:asciiTheme="minorHAnsi" w:hAnsiTheme="minorHAnsi" w:cstheme="minorHAnsi"/>
          <w:color w:val="000000"/>
        </w:rPr>
        <w:br/>
        <w:t>Urząd Gminy Radzyń Podlaski - 60 licencji</w:t>
      </w:r>
    </w:p>
    <w:p w14:paraId="6F6B038C" w14:textId="77777777" w:rsidR="00745EA6" w:rsidRPr="00423C56" w:rsidRDefault="00745EA6">
      <w:pPr>
        <w:spacing w:after="0" w:line="240" w:lineRule="auto"/>
        <w:rPr>
          <w:rFonts w:asciiTheme="minorHAnsi" w:eastAsia="Times New Roman" w:hAnsiTheme="minorHAnsi" w:cstheme="minorHAnsi"/>
          <w:sz w:val="24"/>
          <w:szCs w:val="24"/>
        </w:rPr>
      </w:pPr>
    </w:p>
    <w:p w14:paraId="77740AF1" w14:textId="77777777" w:rsidR="00745EA6" w:rsidRPr="00423C56" w:rsidRDefault="002A08DA">
      <w:pPr>
        <w:spacing w:after="0" w:line="240" w:lineRule="auto"/>
        <w:rPr>
          <w:rFonts w:asciiTheme="minorHAnsi" w:eastAsia="Times New Roman" w:hAnsiTheme="minorHAnsi" w:cstheme="minorHAnsi"/>
          <w:sz w:val="24"/>
          <w:szCs w:val="24"/>
        </w:rPr>
      </w:pPr>
      <w:r w:rsidRPr="00423C56">
        <w:rPr>
          <w:rFonts w:asciiTheme="minorHAnsi" w:hAnsiTheme="minorHAnsi" w:cstheme="minorHAnsi"/>
          <w:color w:val="000000"/>
        </w:rPr>
        <w:t>Dostarczone licencje mają umożliwiać korzystanie z oprogramowania od momentu aktywacji przez Zamawiającego do dnia 30.06.2026 r.</w:t>
      </w:r>
    </w:p>
    <w:p w14:paraId="39D4ADC5" w14:textId="77777777" w:rsidR="00745EA6" w:rsidRPr="00423C56" w:rsidRDefault="00745EA6">
      <w:pPr>
        <w:spacing w:after="0" w:line="240" w:lineRule="auto"/>
        <w:rPr>
          <w:rFonts w:asciiTheme="minorHAnsi" w:eastAsia="Times New Roman" w:hAnsiTheme="minorHAnsi" w:cstheme="minorHAnsi"/>
          <w:sz w:val="24"/>
          <w:szCs w:val="24"/>
        </w:rPr>
      </w:pPr>
    </w:p>
    <w:p w14:paraId="2F1B3FE6" w14:textId="77777777" w:rsidR="00745EA6" w:rsidRPr="00423C56" w:rsidRDefault="002A08DA">
      <w:pPr>
        <w:spacing w:after="0" w:line="240" w:lineRule="auto"/>
        <w:rPr>
          <w:rFonts w:asciiTheme="minorHAnsi" w:eastAsia="Times New Roman" w:hAnsiTheme="minorHAnsi" w:cstheme="minorHAnsi"/>
          <w:sz w:val="24"/>
          <w:szCs w:val="24"/>
        </w:rPr>
      </w:pPr>
      <w:r w:rsidRPr="00423C56">
        <w:rPr>
          <w:rFonts w:asciiTheme="minorHAnsi" w:hAnsiTheme="minorHAnsi" w:cstheme="minorHAnsi"/>
          <w:color w:val="000000"/>
        </w:rPr>
        <w:t>Wykonawca zapewni usługę wsparcia wdrożeniowego dla Zamawiającego w wymiarze co najmniej 4 godzin.</w:t>
      </w:r>
    </w:p>
    <w:p w14:paraId="436F3285" w14:textId="77777777" w:rsidR="00745EA6" w:rsidRPr="00423C56" w:rsidRDefault="002A08DA">
      <w:pPr>
        <w:spacing w:before="673" w:after="0" w:line="240" w:lineRule="auto"/>
        <w:rPr>
          <w:rFonts w:asciiTheme="minorHAnsi" w:eastAsia="Times New Roman" w:hAnsiTheme="minorHAnsi" w:cstheme="minorHAnsi"/>
          <w:sz w:val="24"/>
          <w:szCs w:val="24"/>
        </w:rPr>
      </w:pPr>
      <w:r w:rsidRPr="00423C56">
        <w:rPr>
          <w:rFonts w:asciiTheme="minorHAnsi" w:hAnsiTheme="minorHAnsi" w:cstheme="minorHAnsi"/>
          <w:b/>
          <w:color w:val="000000"/>
          <w:sz w:val="24"/>
          <w:szCs w:val="24"/>
        </w:rPr>
        <w:t>Administracja zdalna w chmurze </w:t>
      </w:r>
    </w:p>
    <w:p w14:paraId="1BF1FB99" w14:textId="77777777" w:rsidR="00745EA6" w:rsidRPr="00423C56" w:rsidRDefault="002A08DA">
      <w:pPr>
        <w:spacing w:before="195" w:after="0" w:line="240" w:lineRule="auto"/>
        <w:ind w:left="708" w:right="1227"/>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 Rozwiązanie musi być dostępne w chmurze producenta oprogramowania  antywirusowego. </w:t>
      </w:r>
    </w:p>
    <w:p w14:paraId="2D4DE9E9" w14:textId="77777777" w:rsidR="00745EA6" w:rsidRPr="00423C56" w:rsidRDefault="002A08DA">
      <w:pPr>
        <w:spacing w:before="9" w:after="0" w:line="240" w:lineRule="auto"/>
        <w:ind w:left="708" w:right="236"/>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2. Rozwiązanie musi umożliwiać dostęp do konsoli centralnego zarządzania z poziomu  interfejsu WWW. </w:t>
      </w:r>
    </w:p>
    <w:p w14:paraId="21135481" w14:textId="77777777" w:rsidR="00745EA6" w:rsidRPr="00423C56" w:rsidRDefault="002A08DA">
      <w:pPr>
        <w:spacing w:before="9" w:after="0" w:line="240" w:lineRule="auto"/>
        <w:ind w:left="708" w:right="821"/>
        <w:rPr>
          <w:rFonts w:asciiTheme="minorHAnsi" w:hAnsiTheme="minorHAnsi" w:cstheme="minorHAnsi"/>
          <w:color w:val="000000"/>
          <w:sz w:val="24"/>
          <w:szCs w:val="24"/>
        </w:rPr>
      </w:pPr>
      <w:r w:rsidRPr="00423C56">
        <w:rPr>
          <w:rFonts w:asciiTheme="minorHAnsi" w:hAnsiTheme="minorHAnsi" w:cstheme="minorHAnsi"/>
          <w:color w:val="000000"/>
          <w:sz w:val="24"/>
          <w:szCs w:val="24"/>
        </w:rPr>
        <w:t xml:space="preserve">3. Rozwiązanie musi być zabezpieczone za pośrednictwem protokołu SSL. </w:t>
      </w:r>
    </w:p>
    <w:p w14:paraId="7D9DAFED" w14:textId="77777777" w:rsidR="00745EA6" w:rsidRPr="00423C56" w:rsidRDefault="002A08DA">
      <w:pPr>
        <w:spacing w:before="9" w:after="0" w:line="240" w:lineRule="auto"/>
        <w:ind w:left="708" w:right="82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4. Rozwiązanie musi posiadać mechanizm wykrywający sklonowane maszyny na  podstawie unikatowego identyfikatora sprzętowego stacji. </w:t>
      </w:r>
    </w:p>
    <w:p w14:paraId="257319D9" w14:textId="77777777" w:rsidR="00745EA6" w:rsidRPr="00423C56" w:rsidRDefault="002A08DA">
      <w:pPr>
        <w:spacing w:before="11" w:after="0" w:line="240" w:lineRule="auto"/>
        <w:ind w:left="708" w:right="2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5. Rozwiązanie musi posiadać możliwość komunikacji agenta przy wykorzystaniu HTTP  Proxy. </w:t>
      </w:r>
    </w:p>
    <w:p w14:paraId="4BB37252" w14:textId="77777777" w:rsidR="00745EA6" w:rsidRPr="00423C56" w:rsidRDefault="002A08DA">
      <w:pPr>
        <w:spacing w:before="9" w:after="0" w:line="240" w:lineRule="auto"/>
        <w:ind w:left="708" w:right="194"/>
        <w:rPr>
          <w:rFonts w:asciiTheme="minorHAnsi" w:hAnsiTheme="minorHAnsi" w:cstheme="minorHAnsi"/>
          <w:color w:val="000000"/>
          <w:sz w:val="24"/>
          <w:szCs w:val="24"/>
        </w:rPr>
      </w:pPr>
      <w:r w:rsidRPr="00423C56">
        <w:rPr>
          <w:rFonts w:asciiTheme="minorHAnsi" w:hAnsiTheme="minorHAnsi" w:cstheme="minorHAnsi"/>
          <w:color w:val="000000"/>
          <w:sz w:val="24"/>
          <w:szCs w:val="24"/>
        </w:rPr>
        <w:t xml:space="preserve">6. Rozwiązanie musi posiadać możliwość zarządzania urządzeniami mobilnymi – MDM. </w:t>
      </w:r>
    </w:p>
    <w:p w14:paraId="3E35A17C" w14:textId="77777777" w:rsidR="00745EA6" w:rsidRPr="00423C56" w:rsidRDefault="002A08DA">
      <w:pPr>
        <w:spacing w:before="9" w:after="0" w:line="240" w:lineRule="auto"/>
        <w:ind w:left="708" w:right="194"/>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7. Rozwiązanie musi posiadać możliwość wymuszenia dwufazowej autoryzacji podczas  logowania do konsoli administracyjnej. </w:t>
      </w:r>
    </w:p>
    <w:p w14:paraId="2A80E8E4" w14:textId="77777777" w:rsidR="00745EA6" w:rsidRPr="00423C56" w:rsidRDefault="002A08DA">
      <w:pPr>
        <w:spacing w:before="9" w:after="0" w:line="240" w:lineRule="auto"/>
        <w:ind w:left="708" w:right="30"/>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lastRenderedPageBreak/>
        <w:t>8. Rozwiązanie musi posiadać możliwość dodania zestawu uprawnień dla użytkowników  w oparciu co najmniej o funkcje zarządzania: politykami, raportowaniem,  zarządzaniem licencjami, zadaniami administracyjnymi. Każda z funkcji musi posiadać  możliwość wyboru uprawnienia: odczyt, użyj, zapisz oraz brak. </w:t>
      </w:r>
    </w:p>
    <w:p w14:paraId="2E733A50" w14:textId="77777777" w:rsidR="00745EA6" w:rsidRPr="00423C56" w:rsidRDefault="002A08DA">
      <w:pPr>
        <w:spacing w:before="9" w:after="0" w:line="240" w:lineRule="auto"/>
        <w:ind w:left="708" w:right="72"/>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9. Rozwiązanie musi posiadać minimum 80 szablonów raportów, przygotowanych przez  producenta. </w:t>
      </w:r>
    </w:p>
    <w:p w14:paraId="1590CD7B" w14:textId="77777777" w:rsidR="00745EA6" w:rsidRPr="00423C56" w:rsidRDefault="002A08DA">
      <w:pPr>
        <w:spacing w:before="9" w:after="0" w:line="240" w:lineRule="auto"/>
        <w:ind w:left="708" w:right="376"/>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10. Rozwiązanie musi posiadać możliwość tworzenia grup statycznych i dynamicznych  komputerów. </w:t>
      </w:r>
    </w:p>
    <w:p w14:paraId="6F27A6EC" w14:textId="77777777" w:rsidR="00745EA6" w:rsidRPr="00423C56" w:rsidRDefault="002A08DA">
      <w:pPr>
        <w:spacing w:before="9" w:after="0" w:line="240" w:lineRule="auto"/>
        <w:ind w:left="708" w:right="314"/>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11. Grupy dynamiczne muszą być tworzone na podstawie szablonu określającego  warunki, jakie musi spełnić klient, aby został umieszczony w danej grupie. Warunki  muszą zawierać co najmniej: adresy sieciowe IP, aktywne zagrożenia, stan  funkcjonowania/ochrony, wersja systemu operacyjnego, podzespoły komputera. </w:t>
      </w:r>
    </w:p>
    <w:p w14:paraId="5F3B9143" w14:textId="77777777" w:rsidR="00745EA6" w:rsidRPr="00423C56" w:rsidRDefault="002A08DA">
      <w:pPr>
        <w:spacing w:before="8" w:after="0" w:line="240" w:lineRule="auto"/>
        <w:ind w:left="708" w:right="690"/>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12. Rozwiązanie musi posiadać możliwość uruchomienia zadań automatycznie,  przynajmniej z wyzwalaczem: wyrażenie CRON, codziennie, cotygodniowo,  comiesięcznie, corocznie, po wystąpieniu nowego zdarzenia oraz umieszczeniu  agenta w grupie dynamicznej. </w:t>
      </w:r>
    </w:p>
    <w:p w14:paraId="0B4095FA" w14:textId="77777777" w:rsidR="00745EA6" w:rsidRPr="00423C56" w:rsidRDefault="002A08DA">
      <w:pPr>
        <w:spacing w:before="301" w:after="0" w:line="240" w:lineRule="auto"/>
        <w:rPr>
          <w:rFonts w:asciiTheme="minorHAnsi" w:eastAsia="Times New Roman" w:hAnsiTheme="minorHAnsi" w:cstheme="minorHAnsi"/>
          <w:sz w:val="24"/>
          <w:szCs w:val="24"/>
        </w:rPr>
      </w:pPr>
      <w:r w:rsidRPr="00423C56">
        <w:rPr>
          <w:rFonts w:asciiTheme="minorHAnsi" w:hAnsiTheme="minorHAnsi" w:cstheme="minorHAnsi"/>
          <w:b/>
          <w:color w:val="000000"/>
          <w:sz w:val="24"/>
          <w:szCs w:val="24"/>
        </w:rPr>
        <w:t>Ochrona stacji roboczych </w:t>
      </w:r>
    </w:p>
    <w:p w14:paraId="47C65B1B" w14:textId="77777777" w:rsidR="00745EA6" w:rsidRPr="00423C56" w:rsidRDefault="002A08DA">
      <w:pPr>
        <w:spacing w:before="306" w:after="0" w:line="240" w:lineRule="auto"/>
        <w:ind w:left="708" w:right="50"/>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1. Rozwiązanie musi wspierać systemy operacyjne Windows (Windows 10/Windows 11). </w:t>
      </w:r>
      <w:r w:rsidRPr="00423C56">
        <w:rPr>
          <w:rFonts w:asciiTheme="minorHAnsi" w:hAnsiTheme="minorHAnsi" w:cstheme="minorHAnsi"/>
          <w:color w:val="000000"/>
          <w:sz w:val="24"/>
          <w:szCs w:val="24"/>
        </w:rPr>
        <w:br/>
        <w:t>2. Rozwiązanie musi wspierać architekturę ARM64. </w:t>
      </w:r>
    </w:p>
    <w:p w14:paraId="1FA1F8FF" w14:textId="77777777" w:rsidR="00745EA6" w:rsidRPr="00423C56" w:rsidRDefault="002A08DA">
      <w:pPr>
        <w:spacing w:before="9" w:after="0" w:line="240" w:lineRule="auto"/>
        <w:ind w:left="708" w:right="2"/>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3. Rozwiązanie musi zapewniać wykrywanie i usuwanie niebezpiecznych aplikacji typu  </w:t>
      </w:r>
      <w:proofErr w:type="spellStart"/>
      <w:r w:rsidRPr="00423C56">
        <w:rPr>
          <w:rFonts w:asciiTheme="minorHAnsi" w:hAnsiTheme="minorHAnsi" w:cstheme="minorHAnsi"/>
          <w:color w:val="000000"/>
          <w:sz w:val="24"/>
          <w:szCs w:val="24"/>
        </w:rPr>
        <w:t>adware</w:t>
      </w:r>
      <w:proofErr w:type="spellEnd"/>
      <w:r w:rsidRPr="00423C56">
        <w:rPr>
          <w:rFonts w:asciiTheme="minorHAnsi" w:hAnsiTheme="minorHAnsi" w:cstheme="minorHAnsi"/>
          <w:color w:val="000000"/>
          <w:sz w:val="24"/>
          <w:szCs w:val="24"/>
        </w:rPr>
        <w:t xml:space="preserve">, spyware, dialer, </w:t>
      </w:r>
      <w:proofErr w:type="spellStart"/>
      <w:r w:rsidRPr="00423C56">
        <w:rPr>
          <w:rFonts w:asciiTheme="minorHAnsi" w:hAnsiTheme="minorHAnsi" w:cstheme="minorHAnsi"/>
          <w:color w:val="000000"/>
          <w:sz w:val="24"/>
          <w:szCs w:val="24"/>
        </w:rPr>
        <w:t>phishing</w:t>
      </w:r>
      <w:proofErr w:type="spellEnd"/>
      <w:r w:rsidRPr="00423C56">
        <w:rPr>
          <w:rFonts w:asciiTheme="minorHAnsi" w:hAnsiTheme="minorHAnsi" w:cstheme="minorHAnsi"/>
          <w:color w:val="000000"/>
          <w:sz w:val="24"/>
          <w:szCs w:val="24"/>
        </w:rPr>
        <w:t xml:space="preserve">, narzędzi </w:t>
      </w:r>
      <w:proofErr w:type="spellStart"/>
      <w:r w:rsidRPr="00423C56">
        <w:rPr>
          <w:rFonts w:asciiTheme="minorHAnsi" w:hAnsiTheme="minorHAnsi" w:cstheme="minorHAnsi"/>
          <w:color w:val="000000"/>
          <w:sz w:val="24"/>
          <w:szCs w:val="24"/>
        </w:rPr>
        <w:t>hakerskich</w:t>
      </w:r>
      <w:proofErr w:type="spellEnd"/>
      <w:r w:rsidRPr="00423C56">
        <w:rPr>
          <w:rFonts w:asciiTheme="minorHAnsi" w:hAnsiTheme="minorHAnsi" w:cstheme="minorHAnsi"/>
          <w:color w:val="000000"/>
          <w:sz w:val="24"/>
          <w:szCs w:val="24"/>
        </w:rPr>
        <w:t xml:space="preserve">, </w:t>
      </w:r>
      <w:proofErr w:type="spellStart"/>
      <w:r w:rsidRPr="00423C56">
        <w:rPr>
          <w:rFonts w:asciiTheme="minorHAnsi" w:hAnsiTheme="minorHAnsi" w:cstheme="minorHAnsi"/>
          <w:color w:val="000000"/>
          <w:sz w:val="24"/>
          <w:szCs w:val="24"/>
        </w:rPr>
        <w:t>backdoor</w:t>
      </w:r>
      <w:proofErr w:type="spellEnd"/>
      <w:r w:rsidRPr="00423C56">
        <w:rPr>
          <w:rFonts w:asciiTheme="minorHAnsi" w:hAnsiTheme="minorHAnsi" w:cstheme="minorHAnsi"/>
          <w:color w:val="000000"/>
          <w:sz w:val="24"/>
          <w:szCs w:val="24"/>
        </w:rPr>
        <w:t>. </w:t>
      </w:r>
    </w:p>
    <w:p w14:paraId="23DA0E7A" w14:textId="77777777" w:rsidR="00745EA6" w:rsidRPr="00423C56" w:rsidRDefault="002A08DA">
      <w:pPr>
        <w:spacing w:before="69"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4. Rozwiązanie musi posiadać wbudowaną technologię do ochrony przed </w:t>
      </w:r>
      <w:proofErr w:type="spellStart"/>
      <w:r w:rsidRPr="00423C56">
        <w:rPr>
          <w:rFonts w:asciiTheme="minorHAnsi" w:hAnsiTheme="minorHAnsi" w:cstheme="minorHAnsi"/>
          <w:color w:val="000000"/>
          <w:sz w:val="24"/>
          <w:szCs w:val="24"/>
        </w:rPr>
        <w:t>rootkitami</w:t>
      </w:r>
      <w:proofErr w:type="spellEnd"/>
      <w:r w:rsidRPr="00423C56">
        <w:rPr>
          <w:rFonts w:asciiTheme="minorHAnsi" w:hAnsiTheme="minorHAnsi" w:cstheme="minorHAnsi"/>
          <w:color w:val="000000"/>
          <w:sz w:val="24"/>
          <w:szCs w:val="24"/>
        </w:rPr>
        <w:t xml:space="preserve"> oraz  podłączeniem komputera do sieci </w:t>
      </w:r>
      <w:proofErr w:type="spellStart"/>
      <w:r w:rsidRPr="00423C56">
        <w:rPr>
          <w:rFonts w:asciiTheme="minorHAnsi" w:hAnsiTheme="minorHAnsi" w:cstheme="minorHAnsi"/>
          <w:color w:val="000000"/>
          <w:sz w:val="24"/>
          <w:szCs w:val="24"/>
        </w:rPr>
        <w:t>botnet</w:t>
      </w:r>
      <w:proofErr w:type="spellEnd"/>
      <w:r w:rsidRPr="00423C56">
        <w:rPr>
          <w:rFonts w:asciiTheme="minorHAnsi" w:hAnsiTheme="minorHAnsi" w:cstheme="minorHAnsi"/>
          <w:color w:val="000000"/>
          <w:sz w:val="24"/>
          <w:szCs w:val="24"/>
        </w:rPr>
        <w:t>. </w:t>
      </w:r>
    </w:p>
    <w:p w14:paraId="7F6A2EDD" w14:textId="77777777" w:rsidR="00745EA6" w:rsidRPr="00423C56" w:rsidRDefault="002A08DA">
      <w:pPr>
        <w:spacing w:before="67" w:after="0" w:line="240" w:lineRule="auto"/>
        <w:ind w:left="708" w:right="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5. Rozwiązanie musi zapewniać wykrywanie potencjalnie niepożądanych,  niebezpiecznych oraz podejrzanych aplikacji.</w:t>
      </w:r>
    </w:p>
    <w:p w14:paraId="2794DE9B" w14:textId="77777777" w:rsidR="00745EA6" w:rsidRPr="00423C56" w:rsidRDefault="002A08DA">
      <w:pPr>
        <w:spacing w:after="0" w:line="240" w:lineRule="auto"/>
        <w:ind w:left="708" w:right="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6. Rozwiązanie musi zapewniać skanowanie w czasie rzeczywistym otwieranych,  zapisywanych i wykonywanych plików. </w:t>
      </w:r>
    </w:p>
    <w:p w14:paraId="152C9FC7" w14:textId="77777777" w:rsidR="00745EA6" w:rsidRPr="00423C56" w:rsidRDefault="002A08DA">
      <w:pPr>
        <w:spacing w:before="71" w:after="0" w:line="240" w:lineRule="auto"/>
        <w:ind w:left="708" w:right="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7. Rozwiązanie musi zapewniać skanowanie całego dysku, wybranych katalogów lub  pojedynczych plików "na żądanie" lub według harmonogramu. </w:t>
      </w:r>
    </w:p>
    <w:p w14:paraId="6BFA42FF" w14:textId="77777777" w:rsidR="00745EA6" w:rsidRPr="00423C56" w:rsidRDefault="002A08DA">
      <w:pPr>
        <w:spacing w:before="69" w:after="0" w:line="240" w:lineRule="auto"/>
        <w:ind w:left="708" w:right="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8. Rozwiązanie musi zapewniać skanowanie plików spakowanych i skompresowanych  oraz dysków sieciowych i dysków przenośnych. </w:t>
      </w:r>
    </w:p>
    <w:p w14:paraId="7AE92931" w14:textId="77777777" w:rsidR="00745EA6" w:rsidRPr="00423C56" w:rsidRDefault="002A08DA">
      <w:pPr>
        <w:spacing w:before="69" w:after="0" w:line="240" w:lineRule="auto"/>
        <w:ind w:left="708" w:right="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9. Rozwiązanie musi posiadać opcję umieszczenia na liście </w:t>
      </w:r>
      <w:proofErr w:type="spellStart"/>
      <w:r w:rsidRPr="00423C56">
        <w:rPr>
          <w:rFonts w:asciiTheme="minorHAnsi" w:hAnsiTheme="minorHAnsi" w:cstheme="minorHAnsi"/>
          <w:color w:val="000000"/>
          <w:sz w:val="24"/>
          <w:szCs w:val="24"/>
        </w:rPr>
        <w:t>wykluczeń</w:t>
      </w:r>
      <w:proofErr w:type="spellEnd"/>
      <w:r w:rsidRPr="00423C56">
        <w:rPr>
          <w:rFonts w:asciiTheme="minorHAnsi" w:hAnsiTheme="minorHAnsi" w:cstheme="minorHAnsi"/>
          <w:color w:val="000000"/>
          <w:sz w:val="24"/>
          <w:szCs w:val="24"/>
        </w:rPr>
        <w:t xml:space="preserve"> ze skanowania  wybranych plików, katalogów lub plików na podstawie rozszerzenia, nazwy, sumy  kontrolnej (SHA1) oraz lokalizacji pliku. </w:t>
      </w:r>
    </w:p>
    <w:p w14:paraId="5DDE470B" w14:textId="77777777" w:rsidR="00745EA6" w:rsidRPr="00423C56" w:rsidRDefault="002A08DA">
      <w:pPr>
        <w:spacing w:before="69"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10. Rozwiązanie musi integrować się z Intel </w:t>
      </w:r>
      <w:proofErr w:type="spellStart"/>
      <w:r w:rsidRPr="00423C56">
        <w:rPr>
          <w:rFonts w:asciiTheme="minorHAnsi" w:hAnsiTheme="minorHAnsi" w:cstheme="minorHAnsi"/>
          <w:color w:val="000000"/>
          <w:sz w:val="24"/>
          <w:szCs w:val="24"/>
        </w:rPr>
        <w:t>Threat</w:t>
      </w:r>
      <w:proofErr w:type="spellEnd"/>
      <w:r w:rsidRPr="00423C56">
        <w:rPr>
          <w:rFonts w:asciiTheme="minorHAnsi" w:hAnsiTheme="minorHAnsi" w:cstheme="minorHAnsi"/>
          <w:color w:val="000000"/>
          <w:sz w:val="24"/>
          <w:szCs w:val="24"/>
        </w:rPr>
        <w:t xml:space="preserve"> </w:t>
      </w:r>
      <w:proofErr w:type="spellStart"/>
      <w:r w:rsidRPr="00423C56">
        <w:rPr>
          <w:rFonts w:asciiTheme="minorHAnsi" w:hAnsiTheme="minorHAnsi" w:cstheme="minorHAnsi"/>
          <w:color w:val="000000"/>
          <w:sz w:val="24"/>
          <w:szCs w:val="24"/>
        </w:rPr>
        <w:t>Detection</w:t>
      </w:r>
      <w:proofErr w:type="spellEnd"/>
      <w:r w:rsidRPr="00423C56">
        <w:rPr>
          <w:rFonts w:asciiTheme="minorHAnsi" w:hAnsiTheme="minorHAnsi" w:cstheme="minorHAnsi"/>
          <w:color w:val="000000"/>
          <w:sz w:val="24"/>
          <w:szCs w:val="24"/>
        </w:rPr>
        <w:t xml:space="preserve"> Technology.  </w:t>
      </w:r>
    </w:p>
    <w:p w14:paraId="33584FC8" w14:textId="77777777" w:rsidR="00745EA6" w:rsidRPr="00423C56" w:rsidRDefault="002A08DA">
      <w:pPr>
        <w:spacing w:before="191" w:after="0" w:line="240" w:lineRule="auto"/>
        <w:ind w:left="708" w:right="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11. Rozwiązanie musi zapewniać skanowanie i oczyszczanie poczty przychodzącej POP3 i  IMAP „w locie” (w czasie rzeczywistym), zanim zostanie dostarczona do klienta  pocztowego, zainstalowanego na stacji roboczej (niezależnie od konkretnego klienta  pocztowego).  </w:t>
      </w:r>
    </w:p>
    <w:p w14:paraId="5DF97CE1" w14:textId="77777777" w:rsidR="00745EA6" w:rsidRPr="00423C56" w:rsidRDefault="002A08DA">
      <w:pPr>
        <w:spacing w:before="69" w:after="0" w:line="240" w:lineRule="auto"/>
        <w:ind w:left="708" w:right="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lastRenderedPageBreak/>
        <w:t>12. Rozwiązanie musi zapewniać skanowanie ruchu sieciowego wewnątrz szyfrowanych  protokołów HTTPS, POP3S, IMAPS. </w:t>
      </w:r>
    </w:p>
    <w:p w14:paraId="473899AE" w14:textId="77777777" w:rsidR="00745EA6" w:rsidRPr="00423C56" w:rsidRDefault="002A08DA">
      <w:pPr>
        <w:spacing w:before="69" w:after="0" w:line="240" w:lineRule="auto"/>
        <w:ind w:left="708" w:right="-6"/>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13. Rozwiązanie musi posiadać wbudowane dwa niezależne moduły heurystyczne – jeden  wykorzystujący pasywne metody heurystyczne i drugi wykorzystujący aktywne metody  heurystyczne oraz elementy sztucznej inteligencji. Musi istnieć możliwość wyboru, z  jaką heurystyka ma odbywać się skanowanie – z użyciem jednej lub obu metod  jednocześnie. </w:t>
      </w:r>
    </w:p>
    <w:p w14:paraId="616C8F29" w14:textId="77777777" w:rsidR="00745EA6" w:rsidRPr="00423C56" w:rsidRDefault="002A08DA">
      <w:pPr>
        <w:spacing w:before="68"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14. Rozwiązanie musi zapewniać blokowanie zewnętrznych nośników danych na stacji w  tym przynajmniej: Pamięci masowych, optycznych pamięci masowych, pamięci  masowych </w:t>
      </w:r>
      <w:proofErr w:type="spellStart"/>
      <w:r w:rsidRPr="00423C56">
        <w:rPr>
          <w:rFonts w:asciiTheme="minorHAnsi" w:hAnsiTheme="minorHAnsi" w:cstheme="minorHAnsi"/>
          <w:color w:val="000000"/>
          <w:sz w:val="24"/>
          <w:szCs w:val="24"/>
        </w:rPr>
        <w:t>Firewire</w:t>
      </w:r>
      <w:proofErr w:type="spellEnd"/>
      <w:r w:rsidRPr="00423C56">
        <w:rPr>
          <w:rFonts w:asciiTheme="minorHAnsi" w:hAnsiTheme="minorHAnsi" w:cstheme="minorHAnsi"/>
          <w:color w:val="000000"/>
          <w:sz w:val="24"/>
          <w:szCs w:val="24"/>
        </w:rPr>
        <w:t>, urządzeń do tworzenia obrazów, drukarek USB, urządzeń  Bluetooth, czytników kart inteligentnych, modemów, portów LPT/COM oraz urządzeń  przenośnych. </w:t>
      </w:r>
    </w:p>
    <w:p w14:paraId="1CBD07C4" w14:textId="77777777" w:rsidR="00745EA6" w:rsidRPr="00423C56" w:rsidRDefault="002A08DA">
      <w:pPr>
        <w:spacing w:before="69" w:after="0" w:line="240" w:lineRule="auto"/>
        <w:ind w:left="708" w:right="2"/>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15. Rozwiązanie musi posiadać funkcję blokowania nośników wymiennych, bądź grup  urządzeń ma umożliwiać użytkownikowi tworzenie reguł dla podłączanych urządzeń  minimum w oparciu o typ, numer seryjny, dostawcę lub model urządzenia. </w:t>
      </w:r>
    </w:p>
    <w:p w14:paraId="5527FD06" w14:textId="77777777" w:rsidR="00C90046" w:rsidRDefault="002A08DA">
      <w:pPr>
        <w:spacing w:before="69" w:after="0" w:line="240" w:lineRule="auto"/>
        <w:ind w:left="708" w:right="452"/>
        <w:rPr>
          <w:rFonts w:asciiTheme="minorHAnsi" w:hAnsiTheme="minorHAnsi" w:cstheme="minorHAnsi"/>
          <w:color w:val="000000"/>
          <w:sz w:val="24"/>
          <w:szCs w:val="24"/>
        </w:rPr>
      </w:pPr>
      <w:r w:rsidRPr="00423C56">
        <w:rPr>
          <w:rFonts w:asciiTheme="minorHAnsi" w:hAnsiTheme="minorHAnsi" w:cstheme="minorHAnsi"/>
          <w:color w:val="000000"/>
          <w:sz w:val="24"/>
          <w:szCs w:val="24"/>
        </w:rPr>
        <w:t xml:space="preserve">16. Moduł HIPS musi posiadać możliwość pracy w jednym z pięciu trybów: </w:t>
      </w:r>
    </w:p>
    <w:p w14:paraId="1ADFA4F3" w14:textId="5205A141" w:rsidR="00745EA6" w:rsidRPr="00C90046" w:rsidRDefault="002A08DA" w:rsidP="007E6295">
      <w:pPr>
        <w:pStyle w:val="Akapitzlist"/>
        <w:numPr>
          <w:ilvl w:val="1"/>
          <w:numId w:val="47"/>
        </w:numPr>
        <w:spacing w:before="69" w:after="0" w:line="240" w:lineRule="auto"/>
        <w:ind w:right="452"/>
        <w:rPr>
          <w:rFonts w:asciiTheme="minorHAnsi" w:eastAsia="Times New Roman" w:hAnsiTheme="minorHAnsi" w:cstheme="minorHAnsi"/>
          <w:sz w:val="24"/>
          <w:szCs w:val="24"/>
        </w:rPr>
      </w:pPr>
      <w:r w:rsidRPr="00C90046">
        <w:rPr>
          <w:rFonts w:asciiTheme="minorHAnsi" w:hAnsiTheme="minorHAnsi" w:cstheme="minorHAnsi"/>
          <w:color w:val="000000"/>
          <w:sz w:val="24"/>
          <w:szCs w:val="24"/>
        </w:rPr>
        <w:t>tryb automatyczny z regułami, gdzie program automatycznie tworzy i  wykorzystuje reguły wraz z możliwością wykorzystania reguł utworzonych  przez użytkownika, </w:t>
      </w:r>
    </w:p>
    <w:p w14:paraId="10C7C157" w14:textId="0EC34F84" w:rsidR="00745EA6" w:rsidRPr="00C90046" w:rsidRDefault="002A08DA" w:rsidP="007E6295">
      <w:pPr>
        <w:pStyle w:val="Akapitzlist"/>
        <w:numPr>
          <w:ilvl w:val="1"/>
          <w:numId w:val="47"/>
        </w:numPr>
        <w:spacing w:before="60" w:after="0" w:line="240" w:lineRule="auto"/>
        <w:ind w:right="659"/>
        <w:rPr>
          <w:rFonts w:asciiTheme="minorHAnsi" w:eastAsia="Times New Roman" w:hAnsiTheme="minorHAnsi" w:cstheme="minorHAnsi"/>
          <w:sz w:val="24"/>
          <w:szCs w:val="24"/>
        </w:rPr>
      </w:pPr>
      <w:r w:rsidRPr="00C90046">
        <w:rPr>
          <w:rFonts w:asciiTheme="minorHAnsi" w:hAnsiTheme="minorHAnsi" w:cstheme="minorHAnsi"/>
          <w:color w:val="000000"/>
          <w:sz w:val="24"/>
          <w:szCs w:val="24"/>
        </w:rPr>
        <w:t>tryb interaktywny, w którym to rozwiązanie pyta użytkownika o akcję w  przypadku wykrycia aktywności w systemie, </w:t>
      </w:r>
    </w:p>
    <w:p w14:paraId="5A50EFE2" w14:textId="09AFA0A1" w:rsidR="00745EA6" w:rsidRPr="00C90046" w:rsidRDefault="002A08DA" w:rsidP="007E6295">
      <w:pPr>
        <w:pStyle w:val="Akapitzlist"/>
        <w:numPr>
          <w:ilvl w:val="1"/>
          <w:numId w:val="47"/>
        </w:numPr>
        <w:spacing w:before="81" w:after="0" w:line="240" w:lineRule="auto"/>
        <w:ind w:right="275"/>
        <w:rPr>
          <w:rFonts w:asciiTheme="minorHAnsi" w:eastAsia="Times New Roman" w:hAnsiTheme="minorHAnsi" w:cstheme="minorHAnsi"/>
          <w:sz w:val="24"/>
          <w:szCs w:val="24"/>
        </w:rPr>
      </w:pPr>
      <w:r w:rsidRPr="00C90046">
        <w:rPr>
          <w:rFonts w:asciiTheme="minorHAnsi" w:hAnsiTheme="minorHAnsi" w:cstheme="minorHAnsi"/>
          <w:color w:val="000000"/>
          <w:sz w:val="24"/>
          <w:szCs w:val="24"/>
        </w:rPr>
        <w:t>tryb oparty na regułach, gdzie zastosowanie mają jedynie reguły utworzone  przez użytkownika, </w:t>
      </w:r>
    </w:p>
    <w:p w14:paraId="6E0FA3AA" w14:textId="61B0A5EE" w:rsidR="00745EA6" w:rsidRPr="00C90046" w:rsidRDefault="002A08DA" w:rsidP="007E6295">
      <w:pPr>
        <w:pStyle w:val="Akapitzlist"/>
        <w:numPr>
          <w:ilvl w:val="1"/>
          <w:numId w:val="47"/>
        </w:numPr>
        <w:spacing w:before="79" w:after="0" w:line="240" w:lineRule="auto"/>
        <w:ind w:right="588"/>
        <w:rPr>
          <w:rFonts w:asciiTheme="minorHAnsi" w:eastAsia="Times New Roman" w:hAnsiTheme="minorHAnsi" w:cstheme="minorHAnsi"/>
          <w:sz w:val="24"/>
          <w:szCs w:val="24"/>
        </w:rPr>
      </w:pPr>
      <w:r w:rsidRPr="00C90046">
        <w:rPr>
          <w:rFonts w:asciiTheme="minorHAnsi" w:hAnsiTheme="minorHAnsi" w:cstheme="minorHAnsi"/>
          <w:color w:val="000000"/>
          <w:sz w:val="24"/>
          <w:szCs w:val="24"/>
        </w:rPr>
        <w:t>tryb uczenia się, w którym rozwiązanie uczy się aktywności systemu i  użytkownika oraz tworzy odpowiednie reguły w czasie określonym przez  użytkownika. Po wygaśnięciu tego czasu program musi samoczynnie  przełączyć się w tryb pracy oparty na regułach, </w:t>
      </w:r>
    </w:p>
    <w:p w14:paraId="6906A68B" w14:textId="611A755A" w:rsidR="00745EA6" w:rsidRPr="00C90046" w:rsidRDefault="002A08DA" w:rsidP="007E6295">
      <w:pPr>
        <w:pStyle w:val="Akapitzlist"/>
        <w:numPr>
          <w:ilvl w:val="1"/>
          <w:numId w:val="47"/>
        </w:numPr>
        <w:spacing w:before="81" w:after="0" w:line="240" w:lineRule="auto"/>
        <w:ind w:right="445"/>
        <w:rPr>
          <w:rFonts w:asciiTheme="minorHAnsi" w:eastAsia="Times New Roman" w:hAnsiTheme="minorHAnsi" w:cstheme="minorHAnsi"/>
          <w:sz w:val="24"/>
          <w:szCs w:val="24"/>
        </w:rPr>
      </w:pPr>
      <w:r w:rsidRPr="00C90046">
        <w:rPr>
          <w:rFonts w:asciiTheme="minorHAnsi" w:hAnsiTheme="minorHAnsi" w:cstheme="minorHAnsi"/>
          <w:color w:val="000000"/>
          <w:sz w:val="24"/>
          <w:szCs w:val="24"/>
        </w:rPr>
        <w:t>tryb inteligentny, w którym rozwiązanie będzie powiadamiało wyłącznie o  szczególnie podejrzanych zdarzeniach.</w:t>
      </w:r>
    </w:p>
    <w:p w14:paraId="3F301104" w14:textId="77777777" w:rsidR="00745EA6" w:rsidRPr="00423C56" w:rsidRDefault="002A08DA">
      <w:pPr>
        <w:spacing w:after="0" w:line="240" w:lineRule="auto"/>
        <w:ind w:left="708" w:right="182"/>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17. Rozwiązanie musi być wyposażone we wbudowaną funkcję, która wygeneruje pełny  raport na temat stacji, na której zostało zainstalowane, w tym przynajmniej z:  zainstalowanych aplikacji, usług systemowych, informacji o systemie operacyjnym i  sprzęcie, aktywnych procesów i połączeń sieciowych, harmonogramu systemu  operacyjnego, pliku </w:t>
      </w:r>
      <w:proofErr w:type="spellStart"/>
      <w:r w:rsidRPr="00423C56">
        <w:rPr>
          <w:rFonts w:asciiTheme="minorHAnsi" w:hAnsiTheme="minorHAnsi" w:cstheme="minorHAnsi"/>
          <w:color w:val="000000"/>
          <w:sz w:val="24"/>
          <w:szCs w:val="24"/>
        </w:rPr>
        <w:t>hosts</w:t>
      </w:r>
      <w:proofErr w:type="spellEnd"/>
      <w:r w:rsidRPr="00423C56">
        <w:rPr>
          <w:rFonts w:asciiTheme="minorHAnsi" w:hAnsiTheme="minorHAnsi" w:cstheme="minorHAnsi"/>
          <w:color w:val="000000"/>
          <w:sz w:val="24"/>
          <w:szCs w:val="24"/>
        </w:rPr>
        <w:t>, sterowników. </w:t>
      </w:r>
    </w:p>
    <w:p w14:paraId="32099D39" w14:textId="77777777" w:rsidR="00745EA6" w:rsidRPr="00423C56" w:rsidRDefault="002A08DA">
      <w:pPr>
        <w:spacing w:before="68" w:after="0" w:line="240" w:lineRule="auto"/>
        <w:ind w:left="708" w:right="37"/>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18. Funkcja, generująca taki log, ma posiadać przynajmniej 9 poziomów filtrowania  wyników pod kątem tego, które z nich są podejrzane dla rozwiązania i mogą stanowić  zagrożenie bezpieczeństwa. </w:t>
      </w:r>
    </w:p>
    <w:p w14:paraId="35E15439" w14:textId="77777777" w:rsidR="00745EA6" w:rsidRPr="00423C56" w:rsidRDefault="002A08DA">
      <w:pPr>
        <w:spacing w:before="69"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19. Rozwiązanie musi posiadać automatyczną, inkrementacyjną aktualizację silnika  detekcji.  </w:t>
      </w:r>
    </w:p>
    <w:p w14:paraId="2068D13F" w14:textId="77777777" w:rsidR="00745EA6" w:rsidRPr="00423C56" w:rsidRDefault="002A08DA">
      <w:pPr>
        <w:spacing w:before="69" w:after="0" w:line="240" w:lineRule="auto"/>
        <w:ind w:left="708" w:right="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20. Rozwiązanie musi posiadać tylko jeden proces uruchamiany w pamięci, z którego  korzystają wszystkie funkcje systemu (antywirus, </w:t>
      </w:r>
      <w:proofErr w:type="spellStart"/>
      <w:r w:rsidRPr="00423C56">
        <w:rPr>
          <w:rFonts w:asciiTheme="minorHAnsi" w:hAnsiTheme="minorHAnsi" w:cstheme="minorHAnsi"/>
          <w:color w:val="000000"/>
          <w:sz w:val="24"/>
          <w:szCs w:val="24"/>
        </w:rPr>
        <w:t>antyspyware</w:t>
      </w:r>
      <w:proofErr w:type="spellEnd"/>
      <w:r w:rsidRPr="00423C56">
        <w:rPr>
          <w:rFonts w:asciiTheme="minorHAnsi" w:hAnsiTheme="minorHAnsi" w:cstheme="minorHAnsi"/>
          <w:color w:val="000000"/>
          <w:sz w:val="24"/>
          <w:szCs w:val="24"/>
        </w:rPr>
        <w:t>, metody heurystyczne). 21. Rozwiązanie musi posiadać funkcjonalność skanera UEFI, który chroni użytkownika  poprzez wykrywanie i blokowanie zagrożeń, atakujących jeszcze przed uruchomieniem  systemu operacyjnego.  </w:t>
      </w:r>
    </w:p>
    <w:p w14:paraId="70301CC0" w14:textId="77777777" w:rsidR="00745EA6" w:rsidRPr="00423C56" w:rsidRDefault="002A08DA">
      <w:pPr>
        <w:spacing w:before="56" w:after="0" w:line="240" w:lineRule="auto"/>
        <w:ind w:left="708" w:right="814"/>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lastRenderedPageBreak/>
        <w:t>22. Rozwiązanie musi posiadać ochronę antyspamową dla programu pocztowego  Microsoft Outlook. </w:t>
      </w:r>
    </w:p>
    <w:p w14:paraId="1B32298B" w14:textId="77777777" w:rsidR="00C90046" w:rsidRDefault="002A08DA">
      <w:pPr>
        <w:spacing w:before="67" w:after="0" w:line="240" w:lineRule="auto"/>
        <w:ind w:left="708" w:right="414"/>
        <w:rPr>
          <w:rFonts w:asciiTheme="minorHAnsi" w:hAnsiTheme="minorHAnsi" w:cstheme="minorHAnsi"/>
          <w:color w:val="000000"/>
          <w:sz w:val="24"/>
          <w:szCs w:val="24"/>
        </w:rPr>
      </w:pPr>
      <w:r w:rsidRPr="00423C56">
        <w:rPr>
          <w:rFonts w:asciiTheme="minorHAnsi" w:hAnsiTheme="minorHAnsi" w:cstheme="minorHAnsi"/>
          <w:color w:val="000000"/>
          <w:sz w:val="24"/>
          <w:szCs w:val="24"/>
        </w:rPr>
        <w:t xml:space="preserve">23. Zapora osobista rozwiązania musi pracować w jednym z czterech trybów: </w:t>
      </w:r>
    </w:p>
    <w:p w14:paraId="00CBDACE" w14:textId="39DF642A" w:rsidR="00745EA6" w:rsidRPr="00C90046" w:rsidRDefault="002A08DA" w:rsidP="007E6295">
      <w:pPr>
        <w:pStyle w:val="Akapitzlist"/>
        <w:numPr>
          <w:ilvl w:val="1"/>
          <w:numId w:val="47"/>
        </w:numPr>
        <w:spacing w:before="67" w:after="0" w:line="240" w:lineRule="auto"/>
        <w:rPr>
          <w:rFonts w:asciiTheme="minorHAnsi" w:eastAsia="Times New Roman" w:hAnsiTheme="minorHAnsi" w:cstheme="minorHAnsi"/>
          <w:sz w:val="24"/>
          <w:szCs w:val="24"/>
        </w:rPr>
      </w:pPr>
      <w:r w:rsidRPr="00C90046">
        <w:rPr>
          <w:rFonts w:asciiTheme="minorHAnsi" w:hAnsiTheme="minorHAnsi" w:cstheme="minorHAnsi"/>
          <w:color w:val="000000"/>
          <w:sz w:val="24"/>
          <w:szCs w:val="24"/>
        </w:rPr>
        <w:t>tryb automatyczny – rozwiązanie blokuje cały ruch przychodzący i zezwala  tylko na połączenia wychodzące, </w:t>
      </w:r>
    </w:p>
    <w:p w14:paraId="2795B76D" w14:textId="47B5AD4C" w:rsidR="00745EA6" w:rsidRPr="00C90046" w:rsidRDefault="002A08DA" w:rsidP="007E6295">
      <w:pPr>
        <w:pStyle w:val="Akapitzlist"/>
        <w:numPr>
          <w:ilvl w:val="1"/>
          <w:numId w:val="47"/>
        </w:numPr>
        <w:spacing w:before="16" w:after="0" w:line="240" w:lineRule="auto"/>
        <w:rPr>
          <w:rFonts w:asciiTheme="minorHAnsi" w:eastAsia="Times New Roman" w:hAnsiTheme="minorHAnsi" w:cstheme="minorHAnsi"/>
          <w:sz w:val="24"/>
          <w:szCs w:val="24"/>
        </w:rPr>
      </w:pPr>
      <w:r w:rsidRPr="00C90046">
        <w:rPr>
          <w:rFonts w:asciiTheme="minorHAnsi" w:hAnsiTheme="minorHAnsi" w:cstheme="minorHAnsi"/>
          <w:color w:val="000000"/>
          <w:sz w:val="24"/>
          <w:szCs w:val="24"/>
        </w:rPr>
        <w:t>tryb interaktywny – rozwiązanie pyta się o każde nowo</w:t>
      </w:r>
      <w:r w:rsidR="00C90046" w:rsidRPr="00C90046">
        <w:rPr>
          <w:rFonts w:asciiTheme="minorHAnsi" w:hAnsiTheme="minorHAnsi" w:cstheme="minorHAnsi"/>
          <w:color w:val="000000"/>
          <w:sz w:val="24"/>
          <w:szCs w:val="24"/>
        </w:rPr>
        <w:t xml:space="preserve"> </w:t>
      </w:r>
      <w:r w:rsidRPr="00C90046">
        <w:rPr>
          <w:rFonts w:asciiTheme="minorHAnsi" w:hAnsiTheme="minorHAnsi" w:cstheme="minorHAnsi"/>
          <w:color w:val="000000"/>
          <w:sz w:val="24"/>
          <w:szCs w:val="24"/>
        </w:rPr>
        <w:t>nawiązywane  połączenie, </w:t>
      </w:r>
    </w:p>
    <w:p w14:paraId="6CBBA5FE" w14:textId="4724D227" w:rsidR="00745EA6" w:rsidRPr="00C90046" w:rsidRDefault="002A08DA" w:rsidP="007E6295">
      <w:pPr>
        <w:pStyle w:val="Akapitzlist"/>
        <w:numPr>
          <w:ilvl w:val="1"/>
          <w:numId w:val="47"/>
        </w:numPr>
        <w:spacing w:before="18" w:after="0" w:line="240" w:lineRule="auto"/>
        <w:rPr>
          <w:rFonts w:asciiTheme="minorHAnsi" w:eastAsia="Times New Roman" w:hAnsiTheme="minorHAnsi" w:cstheme="minorHAnsi"/>
          <w:sz w:val="24"/>
          <w:szCs w:val="24"/>
        </w:rPr>
      </w:pPr>
      <w:r w:rsidRPr="00C90046">
        <w:rPr>
          <w:rFonts w:asciiTheme="minorHAnsi" w:hAnsiTheme="minorHAnsi" w:cstheme="minorHAnsi"/>
          <w:color w:val="000000"/>
          <w:sz w:val="24"/>
          <w:szCs w:val="24"/>
        </w:rPr>
        <w:t>tryb oparty na regułach – rozwiązanie blokuje cały ruch przychodzący i  wychodzący, zezwalając tylko na połączenia skonfigurowane przez administratora, </w:t>
      </w:r>
    </w:p>
    <w:p w14:paraId="75DBEA78" w14:textId="21EEA6F5" w:rsidR="00745EA6" w:rsidRPr="00C90046" w:rsidRDefault="002A08DA" w:rsidP="007E6295">
      <w:pPr>
        <w:pStyle w:val="Akapitzlist"/>
        <w:numPr>
          <w:ilvl w:val="1"/>
          <w:numId w:val="47"/>
        </w:numPr>
        <w:spacing w:before="25" w:after="0" w:line="240" w:lineRule="auto"/>
        <w:rPr>
          <w:rFonts w:asciiTheme="minorHAnsi" w:eastAsia="Times New Roman" w:hAnsiTheme="minorHAnsi" w:cstheme="minorHAnsi"/>
          <w:sz w:val="24"/>
          <w:szCs w:val="24"/>
        </w:rPr>
      </w:pPr>
      <w:r w:rsidRPr="00C90046">
        <w:rPr>
          <w:rFonts w:asciiTheme="minorHAnsi" w:hAnsiTheme="minorHAnsi" w:cstheme="minorHAnsi"/>
          <w:color w:val="000000"/>
          <w:sz w:val="24"/>
          <w:szCs w:val="24"/>
        </w:rPr>
        <w:t>tryb uczenia się – rozwiązanie automatycznie tworzy nowe reguły zezwalające  na połączenia przychodzące i wychodzące. Administrator musi posiadać  możliwość konfigurowania czasu działania trybu. </w:t>
      </w:r>
    </w:p>
    <w:p w14:paraId="10BEFEB3" w14:textId="77777777" w:rsidR="00745EA6" w:rsidRPr="00423C56" w:rsidRDefault="002A08DA">
      <w:pPr>
        <w:spacing w:before="8" w:after="0" w:line="240" w:lineRule="auto"/>
        <w:ind w:left="708" w:right="642"/>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24. Rozwiązanie musi być wyposażona w moduł bezpiecznej przeglądarki. </w:t>
      </w:r>
      <w:r w:rsidRPr="00423C56">
        <w:rPr>
          <w:rFonts w:asciiTheme="minorHAnsi" w:hAnsiTheme="minorHAnsi" w:cstheme="minorHAnsi"/>
          <w:color w:val="000000"/>
          <w:sz w:val="24"/>
          <w:szCs w:val="24"/>
        </w:rPr>
        <w:br/>
        <w:t>25. Przeglądarka musi automatycznie szyfrować wszelkie dane wprowadzane przez  Użytkownika. </w:t>
      </w:r>
    </w:p>
    <w:p w14:paraId="0A3DCB4F" w14:textId="77777777" w:rsidR="00745EA6" w:rsidRPr="00423C56" w:rsidRDefault="002A08DA">
      <w:pPr>
        <w:spacing w:after="0" w:line="240" w:lineRule="auto"/>
        <w:ind w:left="708" w:right="390"/>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26. Praca w bezpiecznej przeglądarce musi być wyróżniona poprzez odpowiedni kolor  ramki przeglądarki oraz informację na ramce przeglądarki. </w:t>
      </w:r>
    </w:p>
    <w:p w14:paraId="7FAD449A" w14:textId="77777777" w:rsidR="00745EA6" w:rsidRPr="00423C56" w:rsidRDefault="002A08DA">
      <w:pPr>
        <w:spacing w:before="9" w:after="0" w:line="240" w:lineRule="auto"/>
        <w:ind w:left="708" w:right="14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27. Rozwiązanie musi być wyposażone w zintegrowany moduł kontroli dostępu do stron  internetowych. </w:t>
      </w:r>
    </w:p>
    <w:p w14:paraId="352DBCE9" w14:textId="77777777" w:rsidR="00745EA6" w:rsidRPr="00423C56" w:rsidRDefault="002A08DA">
      <w:pPr>
        <w:spacing w:before="9" w:after="0" w:line="240" w:lineRule="auto"/>
        <w:ind w:left="708" w:right="724"/>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28. Rozwiązanie musi posiadać możliwość filtrowania adresów URL w oparciu o co  najmniej 140 kategorii i podkategorii. </w:t>
      </w:r>
    </w:p>
    <w:p w14:paraId="36B4FEF4" w14:textId="77777777" w:rsidR="00745EA6" w:rsidRPr="00423C56" w:rsidRDefault="002A08DA">
      <w:pPr>
        <w:spacing w:before="7" w:after="0" w:line="240" w:lineRule="auto"/>
        <w:ind w:left="708" w:right="319"/>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29. Rozwiązanie musi zapewniać ochronę przed zagrożeniami 0-day. 30. W przypadku stacji roboczych rozwiązanie musi posiadać możliwość wstrzymania  uruchamiania pobieranych plików za pośrednictwem przeglądarek internetowych,  klientów poczty e-mail, z nośników wymiennych oraz wyodrębnionych z archiwum. </w:t>
      </w:r>
    </w:p>
    <w:p w14:paraId="58A594FB" w14:textId="77777777" w:rsidR="00745EA6" w:rsidRPr="00423C56" w:rsidRDefault="002A08DA">
      <w:pPr>
        <w:spacing w:before="480" w:after="0" w:line="240" w:lineRule="auto"/>
        <w:rPr>
          <w:rFonts w:asciiTheme="minorHAnsi" w:eastAsia="Times New Roman" w:hAnsiTheme="minorHAnsi" w:cstheme="minorHAnsi"/>
          <w:sz w:val="24"/>
          <w:szCs w:val="24"/>
        </w:rPr>
      </w:pPr>
      <w:r w:rsidRPr="00423C56">
        <w:rPr>
          <w:rFonts w:asciiTheme="minorHAnsi" w:hAnsiTheme="minorHAnsi" w:cstheme="minorHAnsi"/>
          <w:b/>
          <w:color w:val="000000"/>
          <w:sz w:val="24"/>
          <w:szCs w:val="24"/>
        </w:rPr>
        <w:t>Ochrona serwera </w:t>
      </w:r>
    </w:p>
    <w:p w14:paraId="63513FD1" w14:textId="77777777" w:rsidR="00745EA6" w:rsidRPr="00423C56" w:rsidRDefault="002A08DA">
      <w:pPr>
        <w:spacing w:before="195" w:after="0" w:line="240" w:lineRule="auto"/>
        <w:ind w:left="708" w:right="8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 Rozwiązanie musi wspierać systemy Microsoft Windows Server 2012 i nowsz</w:t>
      </w:r>
      <w:r w:rsidRPr="00423C56">
        <w:rPr>
          <w:rFonts w:asciiTheme="minorHAnsi" w:hAnsiTheme="minorHAnsi" w:cstheme="minorHAnsi"/>
          <w:sz w:val="24"/>
          <w:szCs w:val="24"/>
        </w:rPr>
        <w:t>e</w:t>
      </w:r>
      <w:r w:rsidRPr="00423C56">
        <w:rPr>
          <w:rFonts w:asciiTheme="minorHAnsi" w:hAnsiTheme="minorHAnsi" w:cstheme="minorHAnsi"/>
          <w:color w:val="000000"/>
          <w:sz w:val="24"/>
          <w:szCs w:val="24"/>
        </w:rPr>
        <w:t xml:space="preserve"> oraz  Linux w tym co najmniej: </w:t>
      </w:r>
      <w:proofErr w:type="spellStart"/>
      <w:r w:rsidRPr="00423C56">
        <w:rPr>
          <w:rFonts w:asciiTheme="minorHAnsi" w:hAnsiTheme="minorHAnsi" w:cstheme="minorHAnsi"/>
          <w:sz w:val="24"/>
          <w:szCs w:val="24"/>
        </w:rPr>
        <w:t>RedHat</w:t>
      </w:r>
      <w:proofErr w:type="spellEnd"/>
      <w:r w:rsidRPr="00423C56">
        <w:rPr>
          <w:rFonts w:asciiTheme="minorHAnsi" w:hAnsiTheme="minorHAnsi" w:cstheme="minorHAnsi"/>
          <w:sz w:val="24"/>
          <w:szCs w:val="24"/>
        </w:rPr>
        <w:t xml:space="preserve"> Enterprise Linux (RHEL) 8 i 9, </w:t>
      </w:r>
      <w:proofErr w:type="spellStart"/>
      <w:r w:rsidRPr="00423C56">
        <w:rPr>
          <w:rFonts w:asciiTheme="minorHAnsi" w:hAnsiTheme="minorHAnsi" w:cstheme="minorHAnsi"/>
          <w:sz w:val="24"/>
          <w:szCs w:val="24"/>
        </w:rPr>
        <w:t>Ubuntu</w:t>
      </w:r>
      <w:proofErr w:type="spellEnd"/>
      <w:r w:rsidRPr="00423C56">
        <w:rPr>
          <w:rFonts w:asciiTheme="minorHAnsi" w:hAnsiTheme="minorHAnsi" w:cstheme="minorHAnsi"/>
          <w:sz w:val="24"/>
          <w:szCs w:val="24"/>
        </w:rPr>
        <w:t xml:space="preserve"> Server 20.04 i 22.04 i 24.04 LTS, System </w:t>
      </w:r>
      <w:proofErr w:type="spellStart"/>
      <w:r w:rsidRPr="00423C56">
        <w:rPr>
          <w:rFonts w:asciiTheme="minorHAnsi" w:hAnsiTheme="minorHAnsi" w:cstheme="minorHAnsi"/>
          <w:sz w:val="24"/>
          <w:szCs w:val="24"/>
        </w:rPr>
        <w:t>Debian</w:t>
      </w:r>
      <w:proofErr w:type="spellEnd"/>
      <w:r w:rsidRPr="00423C56">
        <w:rPr>
          <w:rFonts w:asciiTheme="minorHAnsi" w:hAnsiTheme="minorHAnsi" w:cstheme="minorHAnsi"/>
          <w:sz w:val="24"/>
          <w:szCs w:val="24"/>
        </w:rPr>
        <w:t xml:space="preserve"> 11 i 12, SUSE Linux Enterprise Server (SLES) 15, Alma Linux 8 i 9, </w:t>
      </w:r>
      <w:proofErr w:type="spellStart"/>
      <w:r w:rsidRPr="00423C56">
        <w:rPr>
          <w:rFonts w:asciiTheme="minorHAnsi" w:hAnsiTheme="minorHAnsi" w:cstheme="minorHAnsi"/>
          <w:sz w:val="24"/>
          <w:szCs w:val="24"/>
        </w:rPr>
        <w:t>Rocky</w:t>
      </w:r>
      <w:proofErr w:type="spellEnd"/>
      <w:r w:rsidRPr="00423C56">
        <w:rPr>
          <w:rFonts w:asciiTheme="minorHAnsi" w:hAnsiTheme="minorHAnsi" w:cstheme="minorHAnsi"/>
          <w:sz w:val="24"/>
          <w:szCs w:val="24"/>
        </w:rPr>
        <w:t xml:space="preserve"> Linux 8 i 9, Oracle Linux 8 i 9, Amazon Linux 2 i 2023</w:t>
      </w:r>
      <w:r w:rsidRPr="00423C56">
        <w:rPr>
          <w:rFonts w:asciiTheme="minorHAnsi" w:hAnsiTheme="minorHAnsi" w:cstheme="minorHAnsi"/>
          <w:color w:val="000000"/>
          <w:sz w:val="24"/>
          <w:szCs w:val="24"/>
        </w:rPr>
        <w:t>. </w:t>
      </w:r>
    </w:p>
    <w:p w14:paraId="3F0A1E93" w14:textId="77777777" w:rsidR="00745EA6" w:rsidRPr="00423C56" w:rsidRDefault="002A08DA">
      <w:pPr>
        <w:spacing w:before="11" w:after="0" w:line="240" w:lineRule="auto"/>
        <w:ind w:left="708" w:right="2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2. Rozwiązanie musi zapewniać ochronę przed wirusami, trojanami, robakami i innymi  zagrożeniami. </w:t>
      </w:r>
    </w:p>
    <w:p w14:paraId="0243CB97" w14:textId="77777777" w:rsidR="00745EA6" w:rsidRPr="00423C56" w:rsidRDefault="002A08DA">
      <w:pPr>
        <w:spacing w:before="9" w:after="0" w:line="240" w:lineRule="auto"/>
        <w:ind w:left="708" w:right="234"/>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3. Rozwiązanie musi zapewniać wykrywanie i usuwanie niebezpiecznych aplikacji typu  </w:t>
      </w:r>
      <w:proofErr w:type="spellStart"/>
      <w:r w:rsidRPr="00423C56">
        <w:rPr>
          <w:rFonts w:asciiTheme="minorHAnsi" w:hAnsiTheme="minorHAnsi" w:cstheme="minorHAnsi"/>
          <w:color w:val="000000"/>
          <w:sz w:val="24"/>
          <w:szCs w:val="24"/>
        </w:rPr>
        <w:t>adware</w:t>
      </w:r>
      <w:proofErr w:type="spellEnd"/>
      <w:r w:rsidRPr="00423C56">
        <w:rPr>
          <w:rFonts w:asciiTheme="minorHAnsi" w:hAnsiTheme="minorHAnsi" w:cstheme="minorHAnsi"/>
          <w:color w:val="000000"/>
          <w:sz w:val="24"/>
          <w:szCs w:val="24"/>
        </w:rPr>
        <w:t xml:space="preserve">, spyware, dialer, </w:t>
      </w:r>
      <w:proofErr w:type="spellStart"/>
      <w:r w:rsidRPr="00423C56">
        <w:rPr>
          <w:rFonts w:asciiTheme="minorHAnsi" w:hAnsiTheme="minorHAnsi" w:cstheme="minorHAnsi"/>
          <w:color w:val="000000"/>
          <w:sz w:val="24"/>
          <w:szCs w:val="24"/>
        </w:rPr>
        <w:t>phishing</w:t>
      </w:r>
      <w:proofErr w:type="spellEnd"/>
      <w:r w:rsidRPr="00423C56">
        <w:rPr>
          <w:rFonts w:asciiTheme="minorHAnsi" w:hAnsiTheme="minorHAnsi" w:cstheme="minorHAnsi"/>
          <w:color w:val="000000"/>
          <w:sz w:val="24"/>
          <w:szCs w:val="24"/>
        </w:rPr>
        <w:t xml:space="preserve">, narzędzi </w:t>
      </w:r>
      <w:proofErr w:type="spellStart"/>
      <w:r w:rsidRPr="00423C56">
        <w:rPr>
          <w:rFonts w:asciiTheme="minorHAnsi" w:hAnsiTheme="minorHAnsi" w:cstheme="minorHAnsi"/>
          <w:color w:val="000000"/>
          <w:sz w:val="24"/>
          <w:szCs w:val="24"/>
        </w:rPr>
        <w:t>hakerskich</w:t>
      </w:r>
      <w:proofErr w:type="spellEnd"/>
      <w:r w:rsidRPr="00423C56">
        <w:rPr>
          <w:rFonts w:asciiTheme="minorHAnsi" w:hAnsiTheme="minorHAnsi" w:cstheme="minorHAnsi"/>
          <w:color w:val="000000"/>
          <w:sz w:val="24"/>
          <w:szCs w:val="24"/>
        </w:rPr>
        <w:t xml:space="preserve">, </w:t>
      </w:r>
      <w:proofErr w:type="spellStart"/>
      <w:r w:rsidRPr="00423C56">
        <w:rPr>
          <w:rFonts w:asciiTheme="minorHAnsi" w:hAnsiTheme="minorHAnsi" w:cstheme="minorHAnsi"/>
          <w:color w:val="000000"/>
          <w:sz w:val="24"/>
          <w:szCs w:val="24"/>
        </w:rPr>
        <w:t>backdoor</w:t>
      </w:r>
      <w:proofErr w:type="spellEnd"/>
      <w:r w:rsidRPr="00423C56">
        <w:rPr>
          <w:rFonts w:asciiTheme="minorHAnsi" w:hAnsiTheme="minorHAnsi" w:cstheme="minorHAnsi"/>
          <w:color w:val="000000"/>
          <w:sz w:val="24"/>
          <w:szCs w:val="24"/>
        </w:rPr>
        <w:t>. </w:t>
      </w:r>
    </w:p>
    <w:p w14:paraId="7DE61FB1" w14:textId="77777777" w:rsidR="00745EA6" w:rsidRPr="00423C56" w:rsidRDefault="002A08DA">
      <w:pPr>
        <w:spacing w:before="9" w:after="0" w:line="240" w:lineRule="auto"/>
        <w:ind w:left="708" w:right="-6"/>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4. Rozwiązanie musi zapewniać możliwość skanowania dysków sieciowych typu NAS. </w:t>
      </w:r>
      <w:r w:rsidRPr="00423C56">
        <w:rPr>
          <w:rFonts w:asciiTheme="minorHAnsi" w:hAnsiTheme="minorHAnsi" w:cstheme="minorHAnsi"/>
          <w:color w:val="000000"/>
          <w:sz w:val="24"/>
          <w:szCs w:val="24"/>
        </w:rPr>
        <w:br/>
        <w:t>5. Rozwiązanie musi posiadać wbudowane dwa niezależne moduły heurystyczne – jeden  wykorzystujący pasywne metody heurystyczne i drugi wykorzystujący aktywne metody  heurystyczne oraz elementy sztucznej inteligencji. Rozwiązanie musi istnieć możliwość  wyboru, z jaką heurystyka ma odbywać się skanowanie – z użyciem jednej lub obu  metod jednocześnie. </w:t>
      </w:r>
    </w:p>
    <w:p w14:paraId="005AC038" w14:textId="77777777" w:rsidR="00745EA6" w:rsidRPr="00423C56" w:rsidRDefault="002A08DA">
      <w:pPr>
        <w:spacing w:before="69" w:after="0" w:line="240" w:lineRule="auto"/>
        <w:ind w:left="708" w:right="-2"/>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lastRenderedPageBreak/>
        <w:t>6. Rozwiązanie musi wspierać automatyczną, inkrementacyjną aktualizację silnika  detekcji.  </w:t>
      </w:r>
    </w:p>
    <w:p w14:paraId="348CD293" w14:textId="77777777" w:rsidR="00745EA6" w:rsidRPr="00423C56" w:rsidRDefault="002A08DA">
      <w:pPr>
        <w:spacing w:before="69" w:after="0" w:line="240" w:lineRule="auto"/>
        <w:ind w:left="708" w:right="455"/>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7. Rozwiązanie musi posiadać możliwość wykluczania ze skanowania procesów. </w:t>
      </w:r>
      <w:r w:rsidRPr="00423C56">
        <w:rPr>
          <w:rFonts w:asciiTheme="minorHAnsi" w:hAnsiTheme="minorHAnsi" w:cstheme="minorHAnsi"/>
          <w:color w:val="000000"/>
          <w:sz w:val="24"/>
          <w:szCs w:val="24"/>
        </w:rPr>
        <w:br/>
        <w:t>8. Rozwiązanie musi posiadać możliwość określenia typu podejrzanych plików, jakie  będą przesyłane do producenta, w tym co najmniej pliki wykonywalne, archiwa,  skrypty, dokumenty. </w:t>
      </w:r>
    </w:p>
    <w:p w14:paraId="19772E05" w14:textId="77777777" w:rsidR="00745EA6" w:rsidRPr="00423C56" w:rsidRDefault="002A08DA">
      <w:pPr>
        <w:spacing w:before="301"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Dodatkowe wymagania dla ochrony serwerów Windows: </w:t>
      </w:r>
    </w:p>
    <w:p w14:paraId="0C2D24CD" w14:textId="77777777" w:rsidR="00745EA6" w:rsidRPr="00423C56" w:rsidRDefault="002A08DA">
      <w:pPr>
        <w:spacing w:before="13" w:after="0" w:line="240" w:lineRule="auto"/>
        <w:ind w:left="708" w:right="320"/>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9. Rozwiązanie musi posiadać możliwość skanowania plików i folderów, znajdujących  się w usłudze chmurowej OneDrive. </w:t>
      </w:r>
    </w:p>
    <w:p w14:paraId="3AE97BAE" w14:textId="77777777" w:rsidR="00745EA6" w:rsidRPr="00423C56" w:rsidRDefault="002A08DA">
      <w:pPr>
        <w:spacing w:before="9" w:after="0" w:line="240" w:lineRule="auto"/>
        <w:ind w:left="708" w:right="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10. Rozwiązanie musi posiadać system zapobiegania włamaniom działający na hoście  (HIPS). </w:t>
      </w:r>
    </w:p>
    <w:p w14:paraId="2A3A8653" w14:textId="77777777" w:rsidR="00745EA6" w:rsidRPr="00423C56" w:rsidRDefault="002A08DA">
      <w:pPr>
        <w:spacing w:before="69"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11. Rozwiązanie musi wspierać skanowanie magazynu Hyper-V. </w:t>
      </w:r>
    </w:p>
    <w:p w14:paraId="223FD5E7" w14:textId="77777777" w:rsidR="00745EA6" w:rsidRPr="00423C56" w:rsidRDefault="002A08DA">
      <w:pPr>
        <w:spacing w:before="13" w:after="0" w:line="240" w:lineRule="auto"/>
        <w:ind w:left="708" w:right="31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12. Rozwiązanie musi posiadać funkcjonalność skanera UEFI, który chroni użytkownika  poprzez wykrywanie i blokowanie zagrożeń, atakujących jeszcze przed  uruchomieniem systemu operacyjnego.  </w:t>
      </w:r>
    </w:p>
    <w:p w14:paraId="05FDB7CB" w14:textId="77777777" w:rsidR="00745EA6" w:rsidRPr="00423C56" w:rsidRDefault="002A08DA">
      <w:pPr>
        <w:spacing w:before="9" w:after="0" w:line="240" w:lineRule="auto"/>
        <w:ind w:left="708" w:right="-2"/>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13. Rozwiązanie musi zapewniać administratorowi blokowanie zewnętrznych nośników  danych na stacji w tym przynajmniej: Pamięci masowych, optycznych pamięci  masowych, pamięci masowych </w:t>
      </w:r>
      <w:proofErr w:type="spellStart"/>
      <w:r w:rsidRPr="00423C56">
        <w:rPr>
          <w:rFonts w:asciiTheme="minorHAnsi" w:hAnsiTheme="minorHAnsi" w:cstheme="minorHAnsi"/>
          <w:color w:val="000000"/>
          <w:sz w:val="24"/>
          <w:szCs w:val="24"/>
        </w:rPr>
        <w:t>Firewire</w:t>
      </w:r>
      <w:proofErr w:type="spellEnd"/>
      <w:r w:rsidRPr="00423C56">
        <w:rPr>
          <w:rFonts w:asciiTheme="minorHAnsi" w:hAnsiTheme="minorHAnsi" w:cstheme="minorHAnsi"/>
          <w:color w:val="000000"/>
          <w:sz w:val="24"/>
          <w:szCs w:val="24"/>
        </w:rPr>
        <w:t>, urządzeń do tworzenia obrazów, drukarek  USB, urządzeń Bluetooth, czytników kart inteligentnych, modemów, portów LPT/COM  oraz urządzeń przenośnych. </w:t>
      </w:r>
    </w:p>
    <w:p w14:paraId="7180950D" w14:textId="77777777" w:rsidR="00745EA6" w:rsidRPr="00423C56" w:rsidRDefault="002A08DA">
      <w:pPr>
        <w:spacing w:before="68" w:after="0" w:line="240" w:lineRule="auto"/>
        <w:ind w:left="708" w:right="743"/>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14. Rozwiązanie musi automatyczne wykrywać usługi zainstalowane na serwerze i  tworzyć dla nich odpowiednie wyjątki. </w:t>
      </w:r>
    </w:p>
    <w:p w14:paraId="6CE2F74D" w14:textId="77777777" w:rsidR="00745EA6" w:rsidRPr="00423C56" w:rsidRDefault="002A08DA">
      <w:pPr>
        <w:spacing w:before="9" w:after="0" w:line="240" w:lineRule="auto"/>
        <w:ind w:left="708" w:right="-5"/>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15. Rozwiązanie musi posiadać wbudowany system IDS z detekcją prób ataków, anomalii  w pracy sieci oraz wykrywaniem aktywności wirusów sieciowych</w:t>
      </w:r>
      <w:r w:rsidRPr="00423C56">
        <w:rPr>
          <w:rFonts w:asciiTheme="minorHAnsi" w:hAnsiTheme="minorHAnsi" w:cstheme="minorHAnsi"/>
          <w:i/>
          <w:color w:val="000000"/>
          <w:sz w:val="24"/>
          <w:szCs w:val="24"/>
        </w:rPr>
        <w:t>. </w:t>
      </w:r>
    </w:p>
    <w:p w14:paraId="5A362E3F" w14:textId="77777777" w:rsidR="00745EA6" w:rsidRPr="00423C56" w:rsidRDefault="002A08DA">
      <w:pPr>
        <w:spacing w:before="9" w:after="0" w:line="240" w:lineRule="auto"/>
        <w:ind w:left="708" w:right="243"/>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16. Rozwiązanie musi zapewniać możliwość dodawania wyjątków dla systemu IDS, co  najmniej w oparciu o występujący alert, kierunek, aplikacje, czynność oraz adres IP. </w:t>
      </w:r>
      <w:r w:rsidRPr="00423C56">
        <w:rPr>
          <w:rFonts w:asciiTheme="minorHAnsi" w:hAnsiTheme="minorHAnsi" w:cstheme="minorHAnsi"/>
          <w:color w:val="000000"/>
          <w:sz w:val="24"/>
          <w:szCs w:val="24"/>
        </w:rPr>
        <w:br/>
        <w:t>17. Rozwiązanie musi posiadać ochronę przed oprogramowaniem wymuszającym okup  za pomocą dedykowanego modułu. </w:t>
      </w:r>
    </w:p>
    <w:p w14:paraId="6B9908AA" w14:textId="77777777" w:rsidR="00745EA6" w:rsidRPr="00423C56" w:rsidRDefault="002A08DA">
      <w:pPr>
        <w:spacing w:before="302"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Dodatkowe wymagania dla ochrony serwerów Linux: </w:t>
      </w:r>
    </w:p>
    <w:p w14:paraId="68EE6388" w14:textId="77777777" w:rsidR="00745EA6" w:rsidRPr="00423C56" w:rsidRDefault="002A08DA">
      <w:pPr>
        <w:spacing w:before="13" w:after="0" w:line="240" w:lineRule="auto"/>
        <w:ind w:left="708" w:right="61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18. Rozwiązanie musi pozwalać, na uruchomienie lokalnej konsoli administracyjnej,  działającej z poziomu przeglądarki internetowej. </w:t>
      </w:r>
    </w:p>
    <w:p w14:paraId="1C6D4953" w14:textId="77777777" w:rsidR="00745EA6" w:rsidRPr="00423C56" w:rsidRDefault="002A08DA">
      <w:pPr>
        <w:spacing w:after="0" w:line="240" w:lineRule="auto"/>
        <w:ind w:left="708" w:right="12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19. Lokalna konsola administracyjna nie może wymagać do swojej pracy, uruchomienia i  instalacji dodatkowego rozwiązania w postaci usługi serwera Web. </w:t>
      </w:r>
    </w:p>
    <w:p w14:paraId="27A2C4BA" w14:textId="77777777" w:rsidR="00745EA6" w:rsidRPr="00423C56" w:rsidRDefault="002A08DA">
      <w:pPr>
        <w:spacing w:before="10" w:after="0" w:line="240" w:lineRule="auto"/>
        <w:ind w:left="708" w:right="385"/>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20. Rozwiązanie, do celów skanowania plików na macierzach NAS / SAN, musi w pełni  wspierać rozwiązanie Dell EMC </w:t>
      </w:r>
      <w:proofErr w:type="spellStart"/>
      <w:r w:rsidRPr="00423C56">
        <w:rPr>
          <w:rFonts w:asciiTheme="minorHAnsi" w:hAnsiTheme="minorHAnsi" w:cstheme="minorHAnsi"/>
          <w:color w:val="000000"/>
          <w:sz w:val="24"/>
          <w:szCs w:val="24"/>
        </w:rPr>
        <w:t>Isilon</w:t>
      </w:r>
      <w:proofErr w:type="spellEnd"/>
      <w:r w:rsidRPr="00423C56">
        <w:rPr>
          <w:rFonts w:asciiTheme="minorHAnsi" w:hAnsiTheme="minorHAnsi" w:cstheme="minorHAnsi"/>
          <w:color w:val="000000"/>
          <w:sz w:val="24"/>
          <w:szCs w:val="24"/>
        </w:rPr>
        <w:t>. </w:t>
      </w:r>
    </w:p>
    <w:p w14:paraId="2A61E9AA" w14:textId="77777777" w:rsidR="00745EA6" w:rsidRPr="00423C56" w:rsidRDefault="002A08DA">
      <w:pPr>
        <w:spacing w:before="12" w:after="0" w:line="240" w:lineRule="auto"/>
        <w:ind w:left="708" w:right="253"/>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21. Rozwiązanie musi działać w architekturze bazującej na technologii mikro-serwisów.  Funkcjonalność ta musi zapewniać podwyższony poziom stabilności, w przypadku  awarii jednego z komponentów rozwiązania, nie spowoduje to przerwania pracy  całego procesu, a jedynie wymusi restart zawieszonego mikro-serwisu. </w:t>
      </w:r>
    </w:p>
    <w:p w14:paraId="094DED49" w14:textId="77777777" w:rsidR="00745EA6" w:rsidRPr="00423C56" w:rsidRDefault="002A08DA">
      <w:pPr>
        <w:spacing w:before="172" w:after="0" w:line="240" w:lineRule="auto"/>
        <w:rPr>
          <w:rFonts w:asciiTheme="minorHAnsi" w:eastAsia="Times New Roman" w:hAnsiTheme="minorHAnsi" w:cstheme="minorHAnsi"/>
          <w:sz w:val="24"/>
          <w:szCs w:val="24"/>
        </w:rPr>
      </w:pPr>
      <w:r w:rsidRPr="00423C56">
        <w:rPr>
          <w:rFonts w:asciiTheme="minorHAnsi" w:hAnsiTheme="minorHAnsi" w:cstheme="minorHAnsi"/>
          <w:b/>
          <w:color w:val="000000"/>
          <w:sz w:val="24"/>
          <w:szCs w:val="24"/>
        </w:rPr>
        <w:t>Szyfrowanie </w:t>
      </w:r>
    </w:p>
    <w:p w14:paraId="0D94CAC9" w14:textId="77777777" w:rsidR="00745EA6" w:rsidRPr="00423C56" w:rsidRDefault="002A08DA">
      <w:pPr>
        <w:spacing w:before="196" w:after="0" w:line="240" w:lineRule="auto"/>
        <w:ind w:left="708" w:right="59"/>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lastRenderedPageBreak/>
        <w:t>1. System szyfrowania danych musi wspierać instalację aplikacji klienckiej w środowisku  Microsoft Windows</w:t>
      </w:r>
      <w:r w:rsidRPr="00423C56">
        <w:rPr>
          <w:rFonts w:asciiTheme="minorHAnsi" w:hAnsiTheme="minorHAnsi" w:cstheme="minorHAnsi"/>
          <w:sz w:val="24"/>
          <w:szCs w:val="24"/>
        </w:rPr>
        <w:t xml:space="preserve"> </w:t>
      </w:r>
      <w:r w:rsidRPr="00423C56">
        <w:rPr>
          <w:rFonts w:asciiTheme="minorHAnsi" w:hAnsiTheme="minorHAnsi" w:cstheme="minorHAnsi"/>
          <w:color w:val="000000"/>
          <w:sz w:val="24"/>
          <w:szCs w:val="24"/>
        </w:rPr>
        <w:t>10</w:t>
      </w:r>
      <w:r w:rsidRPr="00423C56">
        <w:rPr>
          <w:rFonts w:asciiTheme="minorHAnsi" w:hAnsiTheme="minorHAnsi" w:cstheme="minorHAnsi"/>
          <w:sz w:val="24"/>
          <w:szCs w:val="24"/>
        </w:rPr>
        <w:t>/</w:t>
      </w:r>
      <w:r w:rsidRPr="00423C56">
        <w:rPr>
          <w:rFonts w:asciiTheme="minorHAnsi" w:hAnsiTheme="minorHAnsi" w:cstheme="minorHAnsi"/>
          <w:color w:val="000000"/>
          <w:sz w:val="24"/>
          <w:szCs w:val="24"/>
        </w:rPr>
        <w:t>11 32-bit i 64-bit. </w:t>
      </w:r>
    </w:p>
    <w:p w14:paraId="20343C84" w14:textId="77777777" w:rsidR="00745EA6" w:rsidRPr="00423C56" w:rsidRDefault="002A08DA">
      <w:pPr>
        <w:spacing w:before="14" w:after="0" w:line="240" w:lineRule="auto"/>
        <w:ind w:left="708" w:right="1073"/>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2. System szyfrowania musi wspierać zarządzanie natywnym szyfrowaniem w  systemach </w:t>
      </w:r>
      <w:proofErr w:type="spellStart"/>
      <w:r w:rsidRPr="00423C56">
        <w:rPr>
          <w:rFonts w:asciiTheme="minorHAnsi" w:hAnsiTheme="minorHAnsi" w:cstheme="minorHAnsi"/>
          <w:color w:val="000000"/>
          <w:sz w:val="24"/>
          <w:szCs w:val="24"/>
        </w:rPr>
        <w:t>macOS</w:t>
      </w:r>
      <w:proofErr w:type="spellEnd"/>
      <w:r w:rsidRPr="00423C56">
        <w:rPr>
          <w:rFonts w:asciiTheme="minorHAnsi" w:hAnsiTheme="minorHAnsi" w:cstheme="minorHAnsi"/>
          <w:color w:val="000000"/>
          <w:sz w:val="24"/>
          <w:szCs w:val="24"/>
        </w:rPr>
        <w:t xml:space="preserve"> (</w:t>
      </w:r>
      <w:proofErr w:type="spellStart"/>
      <w:r w:rsidRPr="00423C56">
        <w:rPr>
          <w:rFonts w:asciiTheme="minorHAnsi" w:hAnsiTheme="minorHAnsi" w:cstheme="minorHAnsi"/>
          <w:color w:val="000000"/>
          <w:sz w:val="24"/>
          <w:szCs w:val="24"/>
        </w:rPr>
        <w:t>FileVault</w:t>
      </w:r>
      <w:proofErr w:type="spellEnd"/>
      <w:r w:rsidRPr="00423C56">
        <w:rPr>
          <w:rFonts w:asciiTheme="minorHAnsi" w:hAnsiTheme="minorHAnsi" w:cstheme="minorHAnsi"/>
          <w:color w:val="000000"/>
          <w:sz w:val="24"/>
          <w:szCs w:val="24"/>
        </w:rPr>
        <w:t>). </w:t>
      </w:r>
    </w:p>
    <w:p w14:paraId="0F024FF9" w14:textId="77777777" w:rsidR="00745EA6" w:rsidRPr="00423C56" w:rsidRDefault="002A08DA">
      <w:pPr>
        <w:spacing w:before="12" w:after="0" w:line="240" w:lineRule="auto"/>
        <w:ind w:left="708" w:right="55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3. Aplikacja musi posiadać autentykacje typu </w:t>
      </w:r>
      <w:proofErr w:type="spellStart"/>
      <w:r w:rsidRPr="00423C56">
        <w:rPr>
          <w:rFonts w:asciiTheme="minorHAnsi" w:hAnsiTheme="minorHAnsi" w:cstheme="minorHAnsi"/>
          <w:color w:val="000000"/>
          <w:sz w:val="24"/>
          <w:szCs w:val="24"/>
        </w:rPr>
        <w:t>Pre-boot</w:t>
      </w:r>
      <w:proofErr w:type="spellEnd"/>
      <w:r w:rsidRPr="00423C56">
        <w:rPr>
          <w:rFonts w:asciiTheme="minorHAnsi" w:hAnsiTheme="minorHAnsi" w:cstheme="minorHAnsi"/>
          <w:color w:val="000000"/>
          <w:sz w:val="24"/>
          <w:szCs w:val="24"/>
        </w:rPr>
        <w:t>, czyli uwierzytelnienie  użytkownika zanim zostanie uruchomiony system operacyjny. Musi istnieć także  możliwość całkowitego lub czasowego wyłączenia tego uwierzytelnienia. 4. Aplikacja musi umożliwiać szyfrowanie danych tylko na komputerach z UEFI. </w:t>
      </w:r>
    </w:p>
    <w:p w14:paraId="66C2C9E3" w14:textId="77777777" w:rsidR="00745EA6" w:rsidRPr="00423C56" w:rsidRDefault="002A08DA">
      <w:pPr>
        <w:spacing w:before="465" w:after="0" w:line="240" w:lineRule="auto"/>
        <w:rPr>
          <w:rFonts w:asciiTheme="minorHAnsi" w:eastAsia="Times New Roman" w:hAnsiTheme="minorHAnsi" w:cstheme="minorHAnsi"/>
          <w:sz w:val="24"/>
          <w:szCs w:val="24"/>
        </w:rPr>
      </w:pPr>
      <w:r w:rsidRPr="00423C56">
        <w:rPr>
          <w:rFonts w:asciiTheme="minorHAnsi" w:hAnsiTheme="minorHAnsi" w:cstheme="minorHAnsi"/>
          <w:b/>
          <w:color w:val="000000"/>
          <w:sz w:val="24"/>
          <w:szCs w:val="24"/>
        </w:rPr>
        <w:t>Ochrona urządzeń mobilnych opartych o system Android </w:t>
      </w:r>
    </w:p>
    <w:p w14:paraId="59C7FFC6" w14:textId="77777777" w:rsidR="00745EA6" w:rsidRPr="00423C56" w:rsidRDefault="002A08DA">
      <w:pPr>
        <w:spacing w:before="306" w:after="0" w:line="240" w:lineRule="auto"/>
        <w:ind w:left="708" w:right="693"/>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1. Rozwiązanie musi zapewniać skanowanie wszystkich typów plików, zarówno w  pamięci wewnętrznej, jak i na karcie SD, bez względu na ich rozszerzenie. </w:t>
      </w:r>
      <w:r w:rsidRPr="00423C56">
        <w:rPr>
          <w:rFonts w:asciiTheme="minorHAnsi" w:hAnsiTheme="minorHAnsi" w:cstheme="minorHAnsi"/>
          <w:color w:val="000000"/>
          <w:sz w:val="24"/>
          <w:szCs w:val="24"/>
        </w:rPr>
        <w:br/>
        <w:t>2. Rozwiązanie musi zapewniać co najmniej 2 poziomy skanowania: inteligentne i  dokładne. </w:t>
      </w:r>
    </w:p>
    <w:p w14:paraId="68AC47DD" w14:textId="77777777" w:rsidR="00745EA6" w:rsidRPr="00423C56" w:rsidRDefault="002A08DA">
      <w:pPr>
        <w:spacing w:before="9" w:after="0" w:line="240" w:lineRule="auto"/>
        <w:ind w:left="708" w:right="1014"/>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3. Rozwiązanie musi zapewniać automatyczne uruchamianie skanowania, gdy  urządzenie jest w trybie bezczynności (w pełni naładowane i podłączone do  ładowarki). </w:t>
      </w:r>
    </w:p>
    <w:p w14:paraId="344DC992" w14:textId="77777777" w:rsidR="00745EA6" w:rsidRPr="00423C56" w:rsidRDefault="002A08DA">
      <w:pPr>
        <w:spacing w:before="9" w:after="0" w:line="240" w:lineRule="auto"/>
        <w:ind w:left="708" w:right="160"/>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4. Rozwiązanie musi posiadać możliwość skonfigurowania zaufanej karty SIM. </w:t>
      </w:r>
      <w:r w:rsidRPr="00423C56">
        <w:rPr>
          <w:rFonts w:asciiTheme="minorHAnsi" w:hAnsiTheme="minorHAnsi" w:cstheme="minorHAnsi"/>
          <w:color w:val="000000"/>
          <w:sz w:val="24"/>
          <w:szCs w:val="24"/>
        </w:rPr>
        <w:br/>
        <w:t>5. Rozwiązanie musi zapewniać wysłanie na urządzenie komendy z konsoli centralnego  zarządzania, która umożliwi: </w:t>
      </w:r>
    </w:p>
    <w:p w14:paraId="273AA92D" w14:textId="77777777" w:rsidR="00745EA6" w:rsidRPr="00423C56" w:rsidRDefault="002A08DA">
      <w:pPr>
        <w:spacing w:before="9"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a. usunięcie zawartości urządzenia, </w:t>
      </w:r>
    </w:p>
    <w:p w14:paraId="1078F399" w14:textId="77777777" w:rsidR="00745EA6" w:rsidRPr="00423C56" w:rsidRDefault="002A08DA">
      <w:pPr>
        <w:spacing w:before="13"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b. przywrócenie urządzenie do ustawień fabrycznych, </w:t>
      </w:r>
    </w:p>
    <w:p w14:paraId="0B25FCAB" w14:textId="77777777" w:rsidR="00745EA6" w:rsidRPr="00423C56" w:rsidRDefault="002A08DA">
      <w:pPr>
        <w:spacing w:before="15"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c. zablokowania urządzenia, </w:t>
      </w:r>
    </w:p>
    <w:p w14:paraId="4B5AD58E" w14:textId="77777777" w:rsidR="00745EA6" w:rsidRPr="00423C56" w:rsidRDefault="002A08DA">
      <w:pPr>
        <w:spacing w:before="13"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d. uruchomienie sygnału dźwiękowego, </w:t>
      </w:r>
    </w:p>
    <w:p w14:paraId="76BF9395" w14:textId="77777777" w:rsidR="00745EA6" w:rsidRPr="00423C56" w:rsidRDefault="002A08DA">
      <w:pPr>
        <w:spacing w:before="13"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e. lokalizację GPS. </w:t>
      </w:r>
    </w:p>
    <w:p w14:paraId="2E8DA3A8" w14:textId="77777777" w:rsidR="00745EA6" w:rsidRPr="00423C56" w:rsidRDefault="002A08DA">
      <w:pPr>
        <w:spacing w:before="13" w:after="0" w:line="240" w:lineRule="auto"/>
        <w:ind w:left="708" w:right="489"/>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6. Rozwiązanie musi zapewniać administratorowi podejrzenie listy zainstalowanych  aplikacji. </w:t>
      </w:r>
    </w:p>
    <w:p w14:paraId="0ACC267F" w14:textId="77777777" w:rsidR="00745EA6" w:rsidRPr="00423C56" w:rsidRDefault="002A08DA">
      <w:pPr>
        <w:spacing w:before="9"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7. Rozwiązanie musi posiadać blokowanie aplikacji w oparciu o: </w:t>
      </w:r>
    </w:p>
    <w:p w14:paraId="54ED8E08" w14:textId="77777777" w:rsidR="00745EA6" w:rsidRPr="00423C56" w:rsidRDefault="002A08DA">
      <w:pPr>
        <w:spacing w:before="13"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a. nazwę aplikacji, </w:t>
      </w:r>
    </w:p>
    <w:p w14:paraId="386EB614" w14:textId="77777777" w:rsidR="00745EA6" w:rsidRPr="00423C56" w:rsidRDefault="002A08DA">
      <w:pPr>
        <w:spacing w:before="13"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b. nazwę pakietu, </w:t>
      </w:r>
    </w:p>
    <w:p w14:paraId="0A4BE9B2" w14:textId="77777777" w:rsidR="00745EA6" w:rsidRPr="00423C56" w:rsidRDefault="002A08DA">
      <w:pPr>
        <w:spacing w:before="13"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c. kategorię sklepu Google Play, </w:t>
      </w:r>
    </w:p>
    <w:p w14:paraId="1D510FA2" w14:textId="77777777" w:rsidR="00745EA6" w:rsidRPr="00423C56" w:rsidRDefault="002A08DA">
      <w:pPr>
        <w:spacing w:before="13"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d. uprawnienia aplikacji, </w:t>
      </w:r>
    </w:p>
    <w:p w14:paraId="49D175A5" w14:textId="77777777" w:rsidR="00745EA6" w:rsidRPr="00423C56" w:rsidRDefault="002A08DA">
      <w:pPr>
        <w:spacing w:before="13"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e. pochodzenie aplikacji z nieznanego źródła.</w:t>
      </w:r>
    </w:p>
    <w:p w14:paraId="039B12D6" w14:textId="77777777" w:rsidR="00745EA6" w:rsidRPr="00423C56" w:rsidRDefault="002A08DA">
      <w:pPr>
        <w:spacing w:after="0" w:line="240" w:lineRule="auto"/>
        <w:rPr>
          <w:rFonts w:asciiTheme="minorHAnsi" w:eastAsia="Times New Roman" w:hAnsiTheme="minorHAnsi" w:cstheme="minorHAnsi"/>
          <w:sz w:val="24"/>
          <w:szCs w:val="24"/>
        </w:rPr>
      </w:pPr>
      <w:proofErr w:type="spellStart"/>
      <w:r w:rsidRPr="00423C56">
        <w:rPr>
          <w:rFonts w:asciiTheme="minorHAnsi" w:hAnsiTheme="minorHAnsi" w:cstheme="minorHAnsi"/>
          <w:b/>
          <w:color w:val="000000"/>
          <w:sz w:val="24"/>
          <w:szCs w:val="24"/>
        </w:rPr>
        <w:t>Sandbox</w:t>
      </w:r>
      <w:proofErr w:type="spellEnd"/>
      <w:r w:rsidRPr="00423C56">
        <w:rPr>
          <w:rFonts w:asciiTheme="minorHAnsi" w:hAnsiTheme="minorHAnsi" w:cstheme="minorHAnsi"/>
          <w:b/>
          <w:color w:val="000000"/>
          <w:sz w:val="24"/>
          <w:szCs w:val="24"/>
        </w:rPr>
        <w:t xml:space="preserve"> w chmurze </w:t>
      </w:r>
    </w:p>
    <w:p w14:paraId="6F2E51B0" w14:textId="77777777" w:rsidR="00745EA6" w:rsidRPr="00423C56" w:rsidRDefault="002A08DA">
      <w:pPr>
        <w:spacing w:before="306"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 Rozwiązanie musi zapewniać ochronę przed zagrożeniami 0-day. </w:t>
      </w:r>
    </w:p>
    <w:p w14:paraId="5F00C4BF" w14:textId="77777777" w:rsidR="00745EA6" w:rsidRPr="00423C56" w:rsidRDefault="002A08DA">
      <w:pPr>
        <w:spacing w:before="13" w:after="0" w:line="240" w:lineRule="auto"/>
        <w:ind w:left="708" w:right="12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2. Rozwiązanie musi wykorzystywać do działania chmurę producenta. </w:t>
      </w:r>
      <w:r w:rsidRPr="00423C56">
        <w:rPr>
          <w:rFonts w:asciiTheme="minorHAnsi" w:hAnsiTheme="minorHAnsi" w:cstheme="minorHAnsi"/>
          <w:color w:val="000000"/>
          <w:sz w:val="24"/>
          <w:szCs w:val="24"/>
        </w:rPr>
        <w:br/>
        <w:t>3. Rozwiązanie musi posiadać możliwość określenia jakie pliki mają zostać przesłane do  chmury automatycznie, w tym archiwa, skrypty, pliki wykonywalne, możliwy spam,  dokumenty oraz inne pliki typu .jar, .</w:t>
      </w:r>
      <w:proofErr w:type="spellStart"/>
      <w:r w:rsidRPr="00423C56">
        <w:rPr>
          <w:rFonts w:asciiTheme="minorHAnsi" w:hAnsiTheme="minorHAnsi" w:cstheme="minorHAnsi"/>
          <w:color w:val="000000"/>
          <w:sz w:val="24"/>
          <w:szCs w:val="24"/>
        </w:rPr>
        <w:t>reg</w:t>
      </w:r>
      <w:proofErr w:type="spellEnd"/>
      <w:r w:rsidRPr="00423C56">
        <w:rPr>
          <w:rFonts w:asciiTheme="minorHAnsi" w:hAnsiTheme="minorHAnsi" w:cstheme="minorHAnsi"/>
          <w:color w:val="000000"/>
          <w:sz w:val="24"/>
          <w:szCs w:val="24"/>
        </w:rPr>
        <w:t>, .</w:t>
      </w:r>
      <w:proofErr w:type="spellStart"/>
      <w:r w:rsidRPr="00423C56">
        <w:rPr>
          <w:rFonts w:asciiTheme="minorHAnsi" w:hAnsiTheme="minorHAnsi" w:cstheme="minorHAnsi"/>
          <w:color w:val="000000"/>
          <w:sz w:val="24"/>
          <w:szCs w:val="24"/>
        </w:rPr>
        <w:t>msi</w:t>
      </w:r>
      <w:proofErr w:type="spellEnd"/>
      <w:r w:rsidRPr="00423C56">
        <w:rPr>
          <w:rFonts w:asciiTheme="minorHAnsi" w:hAnsiTheme="minorHAnsi" w:cstheme="minorHAnsi"/>
          <w:color w:val="000000"/>
          <w:sz w:val="24"/>
          <w:szCs w:val="24"/>
        </w:rPr>
        <w:t>. </w:t>
      </w:r>
    </w:p>
    <w:p w14:paraId="3B88BE4F" w14:textId="77777777" w:rsidR="00745EA6" w:rsidRPr="00423C56" w:rsidRDefault="002A08DA">
      <w:pPr>
        <w:spacing w:before="9" w:after="0" w:line="240" w:lineRule="auto"/>
        <w:ind w:left="708" w:right="49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4. Administrator musi mieć możliwość zdefiniowania po jakim czasie przesłane pliki  muszą zostać usunięte z serwerów producenta. </w:t>
      </w:r>
    </w:p>
    <w:p w14:paraId="07F9BE42" w14:textId="77777777" w:rsidR="00745EA6" w:rsidRPr="00423C56" w:rsidRDefault="002A08DA">
      <w:pPr>
        <w:spacing w:before="11" w:after="0" w:line="240" w:lineRule="auto"/>
        <w:ind w:left="708" w:right="1017"/>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lastRenderedPageBreak/>
        <w:t>5. Administrator musi mieć możliwość zdefiniowania maksymalnego rozmiaru  przesyłanych próbek. </w:t>
      </w:r>
    </w:p>
    <w:p w14:paraId="1304B07D" w14:textId="77777777" w:rsidR="00745EA6" w:rsidRPr="00423C56" w:rsidRDefault="002A08DA">
      <w:pPr>
        <w:spacing w:before="9" w:after="0" w:line="240" w:lineRule="auto"/>
        <w:ind w:left="708" w:right="412"/>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6. Rozwiązanie musi pozwalać na utworzenie listy </w:t>
      </w:r>
      <w:proofErr w:type="spellStart"/>
      <w:r w:rsidRPr="00423C56">
        <w:rPr>
          <w:rFonts w:asciiTheme="minorHAnsi" w:hAnsiTheme="minorHAnsi" w:cstheme="minorHAnsi"/>
          <w:color w:val="000000"/>
          <w:sz w:val="24"/>
          <w:szCs w:val="24"/>
        </w:rPr>
        <w:t>wykluczeń</w:t>
      </w:r>
      <w:proofErr w:type="spellEnd"/>
      <w:r w:rsidRPr="00423C56">
        <w:rPr>
          <w:rFonts w:asciiTheme="minorHAnsi" w:hAnsiTheme="minorHAnsi" w:cstheme="minorHAnsi"/>
          <w:color w:val="000000"/>
          <w:sz w:val="24"/>
          <w:szCs w:val="24"/>
        </w:rPr>
        <w:t xml:space="preserve"> określonych plików lub  folderów z przesyłania. </w:t>
      </w:r>
    </w:p>
    <w:p w14:paraId="35F35BF7" w14:textId="77777777" w:rsidR="00745EA6" w:rsidRPr="00423C56" w:rsidRDefault="002A08DA">
      <w:pPr>
        <w:spacing w:before="9" w:after="0" w:line="240" w:lineRule="auto"/>
        <w:ind w:left="708" w:right="42"/>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7. Po zakończonej analizie pliku, rozwiązanie musi przesyłać wynik analizy do wszystkich  wspieranych produktów. </w:t>
      </w:r>
    </w:p>
    <w:p w14:paraId="541BE12E" w14:textId="77777777" w:rsidR="00745EA6" w:rsidRPr="00423C56" w:rsidRDefault="002A08DA">
      <w:pPr>
        <w:spacing w:before="9" w:after="0" w:line="240" w:lineRule="auto"/>
        <w:ind w:left="708" w:right="174"/>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8. Administrator musi mieć możliwość podejrzenia listy plików, które zostały przesłane  do analizy. </w:t>
      </w:r>
    </w:p>
    <w:p w14:paraId="4C9A825E" w14:textId="77777777" w:rsidR="00745EA6" w:rsidRPr="00423C56" w:rsidRDefault="002A08DA">
      <w:pPr>
        <w:spacing w:before="9" w:after="0" w:line="240" w:lineRule="auto"/>
        <w:ind w:left="708" w:right="120"/>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9. Rozwiązanie musi pozwalać na analizowanie plików, bez względu na lokalizacje stacji  roboczej. W przypadku wykrycia zagrożenia, całe środowisko jest bezzwłocznie  chronione. </w:t>
      </w:r>
    </w:p>
    <w:p w14:paraId="5E883620" w14:textId="77777777" w:rsidR="00745EA6" w:rsidRPr="00423C56" w:rsidRDefault="002A08DA">
      <w:pPr>
        <w:spacing w:before="9" w:after="0" w:line="240" w:lineRule="auto"/>
        <w:ind w:left="708" w:right="106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10. Rozwiązanie nie może wymagać instalacji dodatkowego agenta na stacjach  roboczych. </w:t>
      </w:r>
    </w:p>
    <w:p w14:paraId="2A914BA2" w14:textId="77777777" w:rsidR="00745EA6" w:rsidRPr="00423C56" w:rsidRDefault="002A08DA">
      <w:pPr>
        <w:spacing w:before="9" w:after="0" w:line="240" w:lineRule="auto"/>
        <w:ind w:left="708" w:right="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11. Rozwiązanie pozwala na wysłanie dowolnej próbki do analizy przez użytkownika lub  administratora, za pomocą wspieranego produktu. Administrator musi móc podejrzeć  jakie pliki zostały wysłane do analizy oraz przez kogo. </w:t>
      </w:r>
    </w:p>
    <w:p w14:paraId="230F4FCF" w14:textId="77777777" w:rsidR="00745EA6" w:rsidRPr="00423C56" w:rsidRDefault="002A08DA">
      <w:pPr>
        <w:spacing w:before="8" w:after="0" w:line="240" w:lineRule="auto"/>
        <w:ind w:left="708" w:right="560"/>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12. Przeanalizowane pliki muszą zostać odpowiednio oznaczone. Analiza pliku może  zakończyć się z wynikiem:  </w:t>
      </w:r>
    </w:p>
    <w:p w14:paraId="1D757664" w14:textId="77777777" w:rsidR="00745EA6" w:rsidRPr="00423C56" w:rsidRDefault="002A08DA">
      <w:pPr>
        <w:spacing w:before="9"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a) Czysty, </w:t>
      </w:r>
    </w:p>
    <w:p w14:paraId="3E4BAB07" w14:textId="77777777" w:rsidR="00745EA6" w:rsidRPr="00423C56" w:rsidRDefault="002A08DA">
      <w:pPr>
        <w:spacing w:before="13"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b) Podejrzany, </w:t>
      </w:r>
    </w:p>
    <w:p w14:paraId="77ECF711" w14:textId="77777777" w:rsidR="00745EA6" w:rsidRPr="00423C56" w:rsidRDefault="002A08DA">
      <w:pPr>
        <w:spacing w:before="13"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c) Bardzo podejrzany, </w:t>
      </w:r>
    </w:p>
    <w:p w14:paraId="58CF4AF9" w14:textId="77777777" w:rsidR="00745EA6" w:rsidRPr="00423C56" w:rsidRDefault="002A08DA">
      <w:pPr>
        <w:spacing w:before="13"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d) Szkodliwy. </w:t>
      </w:r>
    </w:p>
    <w:p w14:paraId="237C1FC8" w14:textId="77777777" w:rsidR="00745EA6" w:rsidRPr="00423C56" w:rsidRDefault="002A08DA">
      <w:pPr>
        <w:spacing w:before="306" w:after="0" w:line="240" w:lineRule="auto"/>
        <w:ind w:left="708" w:right="319"/>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13. W przypadku stacji roboczych rozwiązanie musi posiadać możliwość wstrzymania  uruchamiania pobieranych plików za pośrednictwem przeglądarek internetowych,  klientów poczty e-mail, z nośników wymiennych oraz wyodrębnionych z archiwum. </w:t>
      </w:r>
    </w:p>
    <w:p w14:paraId="6BDBEFA7" w14:textId="77777777" w:rsidR="00745EA6" w:rsidRPr="00423C56" w:rsidRDefault="002A08DA">
      <w:pPr>
        <w:spacing w:before="9" w:after="0" w:line="240" w:lineRule="auto"/>
        <w:ind w:left="708" w:right="477"/>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14. W przypadku serwerów pocztowych rozwiązanie musi posiadać możliwość  wstrzymania dostarczania wiadomości do momentu zakończenia analizy próbki. </w:t>
      </w:r>
      <w:r w:rsidRPr="00423C56">
        <w:rPr>
          <w:rFonts w:asciiTheme="minorHAnsi" w:hAnsiTheme="minorHAnsi" w:cstheme="minorHAnsi"/>
          <w:color w:val="000000"/>
          <w:sz w:val="24"/>
          <w:szCs w:val="24"/>
        </w:rPr>
        <w:br/>
        <w:t>15. Wykryte zagrożenia muszą być przeniesione w bezpieczny obszar kwarantanny, z  której administrator może przywrócić dowolne pliki oraz utworzyć dla niej  wyłączenia.</w:t>
      </w:r>
    </w:p>
    <w:p w14:paraId="6F85DC1E" w14:textId="77777777" w:rsidR="00745EA6" w:rsidRPr="00423C56" w:rsidRDefault="00745EA6">
      <w:pPr>
        <w:rPr>
          <w:rFonts w:asciiTheme="minorHAnsi" w:hAnsiTheme="minorHAnsi" w:cstheme="minorHAnsi"/>
        </w:rPr>
      </w:pPr>
    </w:p>
    <w:p w14:paraId="7D5A4DE0" w14:textId="32864550" w:rsidR="00745EA6" w:rsidRPr="00423C56" w:rsidRDefault="002A08DA">
      <w:pPr>
        <w:pStyle w:val="Nagwek1"/>
        <w:numPr>
          <w:ilvl w:val="0"/>
          <w:numId w:val="1"/>
        </w:numPr>
        <w:rPr>
          <w:rFonts w:asciiTheme="minorHAnsi" w:hAnsiTheme="minorHAnsi" w:cstheme="minorHAnsi"/>
          <w:color w:val="auto"/>
          <w:sz w:val="28"/>
          <w:szCs w:val="28"/>
        </w:rPr>
      </w:pPr>
      <w:bookmarkStart w:id="13" w:name="_Toc201586072"/>
      <w:r w:rsidRPr="00423C56">
        <w:rPr>
          <w:rFonts w:asciiTheme="minorHAnsi" w:hAnsiTheme="minorHAnsi" w:cstheme="minorHAnsi"/>
          <w:color w:val="auto"/>
          <w:sz w:val="28"/>
          <w:szCs w:val="28"/>
        </w:rPr>
        <w:t xml:space="preserve">Switch </w:t>
      </w:r>
      <w:proofErr w:type="spellStart"/>
      <w:r w:rsidRPr="00423C56">
        <w:rPr>
          <w:rFonts w:asciiTheme="minorHAnsi" w:hAnsiTheme="minorHAnsi" w:cstheme="minorHAnsi"/>
          <w:color w:val="auto"/>
          <w:sz w:val="28"/>
          <w:szCs w:val="28"/>
        </w:rPr>
        <w:t>zarządzalny</w:t>
      </w:r>
      <w:proofErr w:type="spellEnd"/>
      <w:r w:rsidRPr="00423C56">
        <w:rPr>
          <w:rFonts w:asciiTheme="minorHAnsi" w:hAnsiTheme="minorHAnsi" w:cstheme="minorHAnsi"/>
          <w:color w:val="auto"/>
          <w:sz w:val="28"/>
          <w:szCs w:val="28"/>
        </w:rPr>
        <w:t xml:space="preserve">, co najmniej </w:t>
      </w:r>
      <w:r w:rsidR="003A2C24">
        <w:rPr>
          <w:rFonts w:asciiTheme="minorHAnsi" w:hAnsiTheme="minorHAnsi" w:cstheme="minorHAnsi"/>
          <w:color w:val="auto"/>
          <w:sz w:val="28"/>
          <w:szCs w:val="28"/>
        </w:rPr>
        <w:t>16</w:t>
      </w:r>
      <w:r w:rsidRPr="00423C56">
        <w:rPr>
          <w:rFonts w:asciiTheme="minorHAnsi" w:hAnsiTheme="minorHAnsi" w:cstheme="minorHAnsi"/>
          <w:color w:val="auto"/>
          <w:sz w:val="28"/>
          <w:szCs w:val="28"/>
        </w:rPr>
        <w:t xml:space="preserve"> portów, 10Gb</w:t>
      </w:r>
      <w:bookmarkEnd w:id="13"/>
    </w:p>
    <w:p w14:paraId="0C6A88A2" w14:textId="6D0C92BB" w:rsidR="00745EA6" w:rsidRPr="00423C56" w:rsidRDefault="002A08DA">
      <w:pPr>
        <w:spacing w:before="240" w:after="240" w:line="240" w:lineRule="auto"/>
        <w:rPr>
          <w:rFonts w:asciiTheme="minorHAnsi" w:eastAsia="Arial" w:hAnsiTheme="minorHAnsi" w:cstheme="minorHAnsi"/>
          <w:color w:val="000000"/>
        </w:rPr>
      </w:pPr>
      <w:r w:rsidRPr="00423C56">
        <w:rPr>
          <w:rFonts w:asciiTheme="minorHAnsi" w:eastAsia="Arial" w:hAnsiTheme="minorHAnsi" w:cstheme="minorHAnsi"/>
          <w:color w:val="000000"/>
        </w:rPr>
        <w:t xml:space="preserve">Przełączniki dostępowe do sieci LAN Zamawiającego min. </w:t>
      </w:r>
      <w:r w:rsidR="003A2C24">
        <w:rPr>
          <w:rFonts w:asciiTheme="minorHAnsi" w:eastAsia="Arial" w:hAnsiTheme="minorHAnsi" w:cstheme="minorHAnsi"/>
          <w:color w:val="000000"/>
        </w:rPr>
        <w:t>16</w:t>
      </w:r>
      <w:r w:rsidRPr="00423C56">
        <w:rPr>
          <w:rFonts w:asciiTheme="minorHAnsi" w:eastAsia="Arial" w:hAnsiTheme="minorHAnsi" w:cstheme="minorHAnsi"/>
          <w:color w:val="000000"/>
        </w:rPr>
        <w:t xml:space="preserve"> portowe z możliwością podpięcia klastra HA poprzez porty 10Gb wraz z kompletem wkładek oraz okablowania niezbędnych do konfiguracji klastra HA – 2 </w:t>
      </w:r>
      <w:proofErr w:type="spellStart"/>
      <w:r w:rsidRPr="00423C56">
        <w:rPr>
          <w:rFonts w:asciiTheme="minorHAnsi" w:eastAsia="Arial" w:hAnsiTheme="minorHAnsi" w:cstheme="minorHAnsi"/>
          <w:color w:val="000000"/>
        </w:rPr>
        <w:t>szt</w:t>
      </w:r>
      <w:proofErr w:type="spellEnd"/>
    </w:p>
    <w:p w14:paraId="6E0864DF" w14:textId="77777777" w:rsidR="00745EA6" w:rsidRDefault="002A08DA">
      <w:pPr>
        <w:spacing w:before="240" w:after="240" w:line="240" w:lineRule="auto"/>
        <w:rPr>
          <w:rFonts w:asciiTheme="minorHAnsi" w:eastAsia="Arial" w:hAnsiTheme="minorHAnsi" w:cstheme="minorHAnsi"/>
          <w:color w:val="000000"/>
        </w:rPr>
      </w:pPr>
      <w:r w:rsidRPr="00423C56">
        <w:rPr>
          <w:rFonts w:asciiTheme="minorHAnsi" w:eastAsia="Arial" w:hAnsiTheme="minorHAnsi" w:cstheme="minorHAnsi"/>
          <w:color w:val="000000"/>
        </w:rPr>
        <w:t xml:space="preserve">W ramach dostawy Wykonawca powinien skonfigurować urządzenie według wytycznych Zamawiającego </w:t>
      </w:r>
    </w:p>
    <w:tbl>
      <w:tblPr>
        <w:tblStyle w:val="affffff6"/>
        <w:tblW w:w="9056" w:type="dxa"/>
        <w:tblInd w:w="0" w:type="dxa"/>
        <w:tblLayout w:type="fixed"/>
        <w:tblLook w:val="0400" w:firstRow="0" w:lastRow="0" w:firstColumn="0" w:lastColumn="0" w:noHBand="0" w:noVBand="1"/>
      </w:tblPr>
      <w:tblGrid>
        <w:gridCol w:w="1908"/>
        <w:gridCol w:w="7148"/>
      </w:tblGrid>
      <w:tr w:rsidR="003A2C24" w:rsidRPr="00423C56" w14:paraId="3320F4CB" w14:textId="77777777" w:rsidTr="0086212E">
        <w:trPr>
          <w:trHeight w:val="285"/>
          <w:tblHeader/>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764D8DA" w14:textId="77777777" w:rsidR="003A2C24" w:rsidRPr="00423C56" w:rsidRDefault="003A2C24" w:rsidP="0086212E">
            <w:pPr>
              <w:rPr>
                <w:rFonts w:asciiTheme="minorHAnsi" w:hAnsiTheme="minorHAnsi" w:cstheme="minorHAnsi"/>
                <w:b/>
              </w:rPr>
            </w:pPr>
            <w:r w:rsidRPr="00423C56">
              <w:rPr>
                <w:rFonts w:asciiTheme="minorHAnsi" w:hAnsiTheme="minorHAnsi" w:cstheme="minorHAnsi"/>
                <w:b/>
              </w:rPr>
              <w:lastRenderedPageBreak/>
              <w:t>Komponent</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2DFEA01" w14:textId="77777777" w:rsidR="003A2C24" w:rsidRPr="00423C56" w:rsidRDefault="003A2C24" w:rsidP="0086212E">
            <w:pPr>
              <w:rPr>
                <w:rFonts w:asciiTheme="minorHAnsi" w:hAnsiTheme="minorHAnsi" w:cstheme="minorHAnsi"/>
                <w:b/>
              </w:rPr>
            </w:pPr>
            <w:r w:rsidRPr="00423C56">
              <w:rPr>
                <w:rFonts w:asciiTheme="minorHAnsi" w:hAnsiTheme="minorHAnsi" w:cstheme="minorHAnsi"/>
                <w:b/>
              </w:rPr>
              <w:t>Minimalne wymagania</w:t>
            </w:r>
          </w:p>
        </w:tc>
      </w:tr>
      <w:tr w:rsidR="003A2C24" w:rsidRPr="00423C56" w14:paraId="046066E5" w14:textId="77777777" w:rsidTr="0086212E">
        <w:trPr>
          <w:trHeight w:val="1353"/>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25BCDB7" w14:textId="77777777" w:rsidR="003A2C24" w:rsidRPr="00423C56" w:rsidRDefault="003A2C24" w:rsidP="0086212E">
            <w:pPr>
              <w:rPr>
                <w:rFonts w:asciiTheme="minorHAnsi" w:hAnsiTheme="minorHAnsi" w:cstheme="minorHAnsi"/>
              </w:rPr>
            </w:pPr>
            <w:r w:rsidRPr="00423C56">
              <w:rPr>
                <w:rFonts w:asciiTheme="minorHAnsi" w:hAnsiTheme="minorHAnsi" w:cstheme="minorHAnsi"/>
                <w:b/>
              </w:rPr>
              <w:t>Porty</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6EFA145" w14:textId="77777777" w:rsidR="003A2C24" w:rsidRPr="00D87077" w:rsidRDefault="003A2C24" w:rsidP="0086212E">
            <w:pPr>
              <w:rPr>
                <w:rFonts w:asciiTheme="minorHAnsi" w:hAnsiTheme="minorHAnsi" w:cstheme="minorHAnsi"/>
              </w:rPr>
            </w:pPr>
            <w:r w:rsidRPr="00D87077">
              <w:rPr>
                <w:rFonts w:asciiTheme="minorHAnsi" w:hAnsiTheme="minorHAnsi" w:cstheme="minorHAnsi"/>
              </w:rPr>
              <w:t>Przełącznik 1U wyposażony w porty:</w:t>
            </w:r>
          </w:p>
          <w:p w14:paraId="120AD253" w14:textId="77777777" w:rsidR="003A2C24" w:rsidRPr="00D87077" w:rsidRDefault="003A2C24" w:rsidP="0086212E">
            <w:pPr>
              <w:rPr>
                <w:rFonts w:asciiTheme="minorHAnsi" w:hAnsiTheme="minorHAnsi" w:cstheme="minorHAnsi"/>
                <w:lang w:val="en-US"/>
              </w:rPr>
            </w:pPr>
            <w:r w:rsidRPr="00D87077">
              <w:rPr>
                <w:rFonts w:asciiTheme="minorHAnsi" w:hAnsiTheme="minorHAnsi" w:cstheme="minorHAnsi"/>
                <w:lang w:val="en-US"/>
              </w:rPr>
              <w:t xml:space="preserve">- minimum 16 </w:t>
            </w:r>
            <w:proofErr w:type="spellStart"/>
            <w:r w:rsidRPr="00D87077">
              <w:rPr>
                <w:rFonts w:asciiTheme="minorHAnsi" w:hAnsiTheme="minorHAnsi" w:cstheme="minorHAnsi"/>
                <w:lang w:val="en-US"/>
              </w:rPr>
              <w:t>portów</w:t>
            </w:r>
            <w:proofErr w:type="spellEnd"/>
            <w:r w:rsidRPr="00D87077">
              <w:rPr>
                <w:rFonts w:asciiTheme="minorHAnsi" w:hAnsiTheme="minorHAnsi" w:cstheme="minorHAnsi"/>
                <w:lang w:val="en-US"/>
              </w:rPr>
              <w:t xml:space="preserve"> 10 Gigabit Ethernet SFP+</w:t>
            </w:r>
          </w:p>
          <w:p w14:paraId="4433701A" w14:textId="77777777" w:rsidR="003A2C24" w:rsidRPr="00D87077" w:rsidRDefault="003A2C24" w:rsidP="0086212E">
            <w:pPr>
              <w:rPr>
                <w:rFonts w:asciiTheme="minorHAnsi" w:hAnsiTheme="minorHAnsi" w:cstheme="minorHAnsi"/>
                <w:lang w:val="en-US"/>
              </w:rPr>
            </w:pPr>
            <w:r w:rsidRPr="00D87077">
              <w:rPr>
                <w:rFonts w:asciiTheme="minorHAnsi" w:hAnsiTheme="minorHAnsi" w:cstheme="minorHAnsi"/>
                <w:lang w:val="en-US"/>
              </w:rPr>
              <w:t xml:space="preserve">- 1 port </w:t>
            </w:r>
            <w:proofErr w:type="spellStart"/>
            <w:r w:rsidRPr="00D87077">
              <w:rPr>
                <w:rFonts w:asciiTheme="minorHAnsi" w:hAnsiTheme="minorHAnsi" w:cstheme="minorHAnsi"/>
                <w:lang w:val="en-US"/>
              </w:rPr>
              <w:t>konsolowy</w:t>
            </w:r>
            <w:proofErr w:type="spellEnd"/>
            <w:r w:rsidRPr="00D87077">
              <w:rPr>
                <w:rFonts w:asciiTheme="minorHAnsi" w:hAnsiTheme="minorHAnsi" w:cstheme="minorHAnsi"/>
                <w:lang w:val="en-US"/>
              </w:rPr>
              <w:t xml:space="preserve"> RJ45 </w:t>
            </w:r>
            <w:proofErr w:type="spellStart"/>
            <w:r w:rsidRPr="00D87077">
              <w:rPr>
                <w:rFonts w:asciiTheme="minorHAnsi" w:hAnsiTheme="minorHAnsi" w:cstheme="minorHAnsi"/>
                <w:lang w:val="en-US"/>
              </w:rPr>
              <w:t>lub</w:t>
            </w:r>
            <w:proofErr w:type="spellEnd"/>
            <w:r w:rsidRPr="00D87077">
              <w:rPr>
                <w:rFonts w:asciiTheme="minorHAnsi" w:hAnsiTheme="minorHAnsi" w:cstheme="minorHAnsi"/>
                <w:lang w:val="en-US"/>
              </w:rPr>
              <w:t xml:space="preserve"> USB</w:t>
            </w:r>
          </w:p>
        </w:tc>
      </w:tr>
      <w:tr w:rsidR="003A2C24" w:rsidRPr="00423C56" w14:paraId="76C85950" w14:textId="77777777" w:rsidTr="0086212E">
        <w:trPr>
          <w:trHeight w:val="28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15823AE" w14:textId="77777777" w:rsidR="003A2C24" w:rsidRPr="00423C56" w:rsidRDefault="003A2C24" w:rsidP="0086212E">
            <w:pPr>
              <w:rPr>
                <w:rFonts w:asciiTheme="minorHAnsi" w:hAnsiTheme="minorHAnsi" w:cstheme="minorHAnsi"/>
              </w:rPr>
            </w:pPr>
            <w:r w:rsidRPr="00423C56">
              <w:rPr>
                <w:rFonts w:asciiTheme="minorHAnsi" w:hAnsiTheme="minorHAnsi" w:cstheme="minorHAnsi"/>
                <w:b/>
              </w:rPr>
              <w:t>Kable/wkładki</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D5D7E70" w14:textId="77777777" w:rsidR="003A2C24" w:rsidRPr="00D87077" w:rsidRDefault="003A2C24" w:rsidP="0086212E">
            <w:pPr>
              <w:rPr>
                <w:rFonts w:asciiTheme="minorHAnsi" w:hAnsiTheme="minorHAnsi" w:cstheme="minorHAnsi"/>
              </w:rPr>
            </w:pPr>
            <w:r w:rsidRPr="00D87077">
              <w:rPr>
                <w:rFonts w:asciiTheme="minorHAnsi" w:hAnsiTheme="minorHAnsi" w:cstheme="minorHAnsi"/>
              </w:rPr>
              <w:t>Kable DAC SFP+ 10GbE min. 1m w ilości niezbędnej do podłączenia urządzeń zgodnie ze schematem poglądowym na Rysunku 1.</w:t>
            </w:r>
          </w:p>
        </w:tc>
      </w:tr>
      <w:tr w:rsidR="003A2C24" w:rsidRPr="00423C56" w14:paraId="36BEF32D" w14:textId="77777777" w:rsidTr="0086212E">
        <w:trPr>
          <w:trHeight w:val="28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F175A77" w14:textId="77777777" w:rsidR="003A2C24" w:rsidRPr="00423C56" w:rsidRDefault="003A2C24" w:rsidP="0086212E">
            <w:pPr>
              <w:rPr>
                <w:rFonts w:asciiTheme="minorHAnsi" w:hAnsiTheme="minorHAnsi" w:cstheme="minorHAnsi"/>
              </w:rPr>
            </w:pPr>
            <w:r w:rsidRPr="00423C56">
              <w:rPr>
                <w:rFonts w:asciiTheme="minorHAnsi" w:hAnsiTheme="minorHAnsi" w:cstheme="minorHAnsi"/>
                <w:b/>
              </w:rPr>
              <w:t>Zasilanie</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DF68E54" w14:textId="77777777" w:rsidR="003A2C24" w:rsidRPr="00423C56" w:rsidRDefault="003A2C24" w:rsidP="0086212E">
            <w:pPr>
              <w:rPr>
                <w:rFonts w:asciiTheme="minorHAnsi" w:hAnsiTheme="minorHAnsi" w:cstheme="minorHAnsi"/>
              </w:rPr>
            </w:pPr>
            <w:r w:rsidRPr="00423C56">
              <w:rPr>
                <w:rFonts w:asciiTheme="minorHAnsi" w:hAnsiTheme="minorHAnsi" w:cstheme="minorHAnsi"/>
              </w:rPr>
              <w:t>2 redundantne zasilacze AC</w:t>
            </w:r>
          </w:p>
        </w:tc>
      </w:tr>
      <w:tr w:rsidR="003A2C24" w:rsidRPr="00423C56" w14:paraId="59903F78" w14:textId="77777777" w:rsidTr="0086212E">
        <w:trPr>
          <w:trHeight w:val="28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683C3D6" w14:textId="77777777" w:rsidR="003A2C24" w:rsidRPr="00423C56" w:rsidRDefault="003A2C24" w:rsidP="0086212E">
            <w:pPr>
              <w:rPr>
                <w:rFonts w:asciiTheme="minorHAnsi" w:hAnsiTheme="minorHAnsi" w:cstheme="minorHAnsi"/>
              </w:rPr>
            </w:pPr>
            <w:r w:rsidRPr="00423C56">
              <w:rPr>
                <w:rFonts w:asciiTheme="minorHAnsi" w:hAnsiTheme="minorHAnsi" w:cstheme="minorHAnsi"/>
                <w:b/>
              </w:rPr>
              <w:t>RACK</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7FCD551" w14:textId="77777777" w:rsidR="003A2C24" w:rsidRPr="00423C56" w:rsidRDefault="003A2C24" w:rsidP="0086212E">
            <w:pPr>
              <w:rPr>
                <w:rFonts w:asciiTheme="minorHAnsi" w:hAnsiTheme="minorHAnsi" w:cstheme="minorHAnsi"/>
              </w:rPr>
            </w:pPr>
            <w:r w:rsidRPr="00423C56">
              <w:rPr>
                <w:rFonts w:asciiTheme="minorHAnsi" w:hAnsiTheme="minorHAnsi" w:cstheme="minorHAnsi"/>
              </w:rPr>
              <w:t>Musi zapewniać instalację w szafach 19”</w:t>
            </w:r>
          </w:p>
        </w:tc>
      </w:tr>
      <w:tr w:rsidR="003A2C24" w:rsidRPr="00423C56" w14:paraId="762B6F97" w14:textId="77777777" w:rsidTr="0086212E">
        <w:trPr>
          <w:trHeight w:val="433"/>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DDFBD88" w14:textId="77777777" w:rsidR="003A2C24" w:rsidRPr="00423C56" w:rsidRDefault="003A2C24" w:rsidP="0086212E">
            <w:pPr>
              <w:rPr>
                <w:rFonts w:asciiTheme="minorHAnsi" w:hAnsiTheme="minorHAnsi" w:cstheme="minorHAnsi"/>
              </w:rPr>
            </w:pPr>
            <w:r w:rsidRPr="00423C56">
              <w:rPr>
                <w:rFonts w:asciiTheme="minorHAnsi" w:hAnsiTheme="minorHAnsi" w:cstheme="minorHAnsi"/>
                <w:b/>
              </w:rPr>
              <w:t>Pamięć</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B76C333" w14:textId="77777777" w:rsidR="003A2C24" w:rsidRPr="00D87077" w:rsidRDefault="003A2C24" w:rsidP="0086212E">
            <w:pPr>
              <w:rPr>
                <w:rFonts w:asciiTheme="minorHAnsi" w:hAnsiTheme="minorHAnsi" w:cstheme="minorHAnsi"/>
              </w:rPr>
            </w:pPr>
            <w:r w:rsidRPr="00423C56">
              <w:rPr>
                <w:rFonts w:asciiTheme="minorHAnsi" w:hAnsiTheme="minorHAnsi" w:cstheme="minorHAnsi"/>
              </w:rPr>
              <w:t xml:space="preserve">Pamięć CPU: </w:t>
            </w:r>
            <w:r>
              <w:rPr>
                <w:rFonts w:asciiTheme="minorHAnsi" w:hAnsiTheme="minorHAnsi" w:cstheme="minorHAnsi"/>
              </w:rPr>
              <w:t>256MB</w:t>
            </w:r>
          </w:p>
        </w:tc>
      </w:tr>
      <w:tr w:rsidR="003A2C24" w:rsidRPr="00423C56" w14:paraId="4686FD7B" w14:textId="77777777" w:rsidTr="0086212E">
        <w:trPr>
          <w:trHeight w:val="383"/>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B64DB8E" w14:textId="77777777" w:rsidR="003A2C24" w:rsidRPr="00423C56" w:rsidRDefault="003A2C24" w:rsidP="0086212E">
            <w:pPr>
              <w:rPr>
                <w:rFonts w:asciiTheme="minorHAnsi" w:hAnsiTheme="minorHAnsi" w:cstheme="minorHAnsi"/>
              </w:rPr>
            </w:pPr>
            <w:r w:rsidRPr="00423C56">
              <w:rPr>
                <w:rFonts w:asciiTheme="minorHAnsi" w:hAnsiTheme="minorHAnsi" w:cstheme="minorHAnsi"/>
                <w:b/>
              </w:rPr>
              <w:t>Wydajność</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747BF69" w14:textId="77777777" w:rsidR="003A2C24" w:rsidRPr="00D87077" w:rsidRDefault="003A2C24" w:rsidP="0086212E">
            <w:pPr>
              <w:rPr>
                <w:rFonts w:asciiTheme="minorHAnsi" w:hAnsiTheme="minorHAnsi" w:cstheme="minorHAnsi"/>
                <w:highlight w:val="cyan"/>
              </w:rPr>
            </w:pPr>
            <w:r w:rsidRPr="00A81B09">
              <w:rPr>
                <w:rFonts w:asciiTheme="minorHAnsi" w:hAnsiTheme="minorHAnsi" w:cstheme="minorHAnsi"/>
              </w:rPr>
              <w:t xml:space="preserve">Musi posiadać matrycę przełączającą o </w:t>
            </w:r>
            <w:r w:rsidRPr="00D87077">
              <w:rPr>
                <w:rFonts w:asciiTheme="minorHAnsi" w:hAnsiTheme="minorHAnsi" w:cstheme="minorHAnsi"/>
              </w:rPr>
              <w:t>wydajności min. 300Gbps</w:t>
            </w:r>
          </w:p>
        </w:tc>
      </w:tr>
      <w:tr w:rsidR="003A2C24" w:rsidRPr="00423C56" w14:paraId="76EBC4AF" w14:textId="77777777" w:rsidTr="0086212E">
        <w:trPr>
          <w:trHeight w:val="346"/>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3B72576" w14:textId="77777777" w:rsidR="003A2C24" w:rsidRPr="00423C56" w:rsidRDefault="003A2C24" w:rsidP="0086212E">
            <w:pPr>
              <w:rPr>
                <w:rFonts w:asciiTheme="minorHAnsi" w:hAnsiTheme="minorHAnsi" w:cstheme="minorHAnsi"/>
              </w:rPr>
            </w:pPr>
            <w:r w:rsidRPr="00423C56">
              <w:rPr>
                <w:rFonts w:asciiTheme="minorHAnsi" w:hAnsiTheme="minorHAnsi" w:cstheme="minorHAnsi"/>
                <w:b/>
              </w:rPr>
              <w:t>Chłodzenie</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424E82C" w14:textId="77777777" w:rsidR="003A2C24" w:rsidRPr="00423C56" w:rsidRDefault="003A2C24" w:rsidP="0086212E">
            <w:pPr>
              <w:rPr>
                <w:rFonts w:asciiTheme="minorHAnsi" w:hAnsiTheme="minorHAnsi" w:cstheme="minorHAnsi"/>
              </w:rPr>
            </w:pPr>
            <w:r w:rsidRPr="00423C56">
              <w:rPr>
                <w:rFonts w:asciiTheme="minorHAnsi" w:hAnsiTheme="minorHAnsi" w:cstheme="minorHAnsi"/>
              </w:rPr>
              <w:t xml:space="preserve">Temperatura pracy w przedziale 0-40 stopni </w:t>
            </w:r>
            <w:proofErr w:type="spellStart"/>
            <w:r w:rsidRPr="00423C56">
              <w:rPr>
                <w:rFonts w:asciiTheme="minorHAnsi" w:hAnsiTheme="minorHAnsi" w:cstheme="minorHAnsi"/>
              </w:rPr>
              <w:t>Celcjusza</w:t>
            </w:r>
            <w:proofErr w:type="spellEnd"/>
          </w:p>
        </w:tc>
      </w:tr>
      <w:tr w:rsidR="003A2C24" w:rsidRPr="00D315DA" w14:paraId="5B429A57" w14:textId="77777777" w:rsidTr="0086212E">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DE57292" w14:textId="77777777" w:rsidR="003A2C24" w:rsidRPr="00423C56" w:rsidRDefault="003A2C24" w:rsidP="0086212E">
            <w:pPr>
              <w:rPr>
                <w:rFonts w:asciiTheme="minorHAnsi" w:hAnsiTheme="minorHAnsi" w:cstheme="minorHAnsi"/>
              </w:rPr>
            </w:pPr>
            <w:r w:rsidRPr="00423C56">
              <w:rPr>
                <w:rFonts w:asciiTheme="minorHAnsi" w:hAnsiTheme="minorHAnsi" w:cstheme="minorHAnsi"/>
                <w:b/>
              </w:rPr>
              <w:t>Funkcjonalności warstwy II</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66934C3" w14:textId="77777777" w:rsidR="003A2C24" w:rsidRPr="00423C56" w:rsidRDefault="003A2C24" w:rsidP="0086212E">
            <w:pPr>
              <w:rPr>
                <w:rFonts w:asciiTheme="minorHAnsi" w:hAnsiTheme="minorHAnsi" w:cstheme="minorHAnsi"/>
              </w:rPr>
            </w:pPr>
            <w:r w:rsidRPr="00D87077">
              <w:rPr>
                <w:rFonts w:asciiTheme="minorHAnsi" w:hAnsiTheme="minorHAnsi" w:cstheme="minorHAnsi"/>
              </w:rPr>
              <w:t>Musi obsługiwać ramki „Jumbo” o długości min. 9000 B.</w:t>
            </w:r>
          </w:p>
          <w:p w14:paraId="3D1A01FE" w14:textId="77777777" w:rsidR="003A2C24" w:rsidRPr="00423C56" w:rsidRDefault="003A2C24" w:rsidP="0086212E">
            <w:pPr>
              <w:rPr>
                <w:rFonts w:asciiTheme="minorHAnsi" w:hAnsiTheme="minorHAnsi" w:cstheme="minorHAnsi"/>
              </w:rPr>
            </w:pPr>
            <w:r w:rsidRPr="00423C56">
              <w:rPr>
                <w:rFonts w:asciiTheme="minorHAnsi" w:hAnsiTheme="minorHAnsi" w:cstheme="minorHAnsi"/>
              </w:rPr>
              <w:t xml:space="preserve">Musi obsługiwać, co najmniej </w:t>
            </w:r>
            <w:r w:rsidRPr="00056CC7">
              <w:rPr>
                <w:rFonts w:asciiTheme="minorHAnsi" w:hAnsiTheme="minorHAnsi" w:cstheme="minorHAnsi"/>
              </w:rPr>
              <w:t xml:space="preserve">2000 </w:t>
            </w:r>
            <w:proofErr w:type="spellStart"/>
            <w:r w:rsidRPr="00056CC7">
              <w:rPr>
                <w:rFonts w:asciiTheme="minorHAnsi" w:hAnsiTheme="minorHAnsi" w:cstheme="minorHAnsi"/>
              </w:rPr>
              <w:t>VLANów</w:t>
            </w:r>
            <w:proofErr w:type="spellEnd"/>
            <w:r w:rsidRPr="00056CC7">
              <w:rPr>
                <w:rFonts w:asciiTheme="minorHAnsi" w:hAnsiTheme="minorHAnsi" w:cstheme="minorHAnsi"/>
              </w:rPr>
              <w:t>.</w:t>
            </w:r>
          </w:p>
          <w:p w14:paraId="29CB4F82" w14:textId="77777777" w:rsidR="003A2C24" w:rsidRPr="003C5F01" w:rsidRDefault="003A2C24" w:rsidP="0086212E">
            <w:pPr>
              <w:rPr>
                <w:rFonts w:asciiTheme="minorHAnsi" w:hAnsiTheme="minorHAnsi" w:cstheme="minorHAnsi"/>
              </w:rPr>
            </w:pPr>
            <w:r w:rsidRPr="003C5F01">
              <w:rPr>
                <w:rFonts w:asciiTheme="minorHAnsi" w:hAnsiTheme="minorHAnsi" w:cstheme="minorHAnsi"/>
              </w:rPr>
              <w:t>Pamięć, dla co najmniej 32 000 adresów MAC.</w:t>
            </w:r>
          </w:p>
          <w:p w14:paraId="77B5E6B8" w14:textId="77777777" w:rsidR="003A2C24" w:rsidRPr="00423C56" w:rsidRDefault="003A2C24" w:rsidP="0086212E">
            <w:pPr>
              <w:rPr>
                <w:rFonts w:asciiTheme="minorHAnsi" w:hAnsiTheme="minorHAnsi" w:cstheme="minorHAnsi"/>
              </w:rPr>
            </w:pPr>
            <w:r w:rsidRPr="00423C56">
              <w:rPr>
                <w:rFonts w:asciiTheme="minorHAnsi" w:hAnsiTheme="minorHAnsi" w:cstheme="minorHAnsi"/>
              </w:rPr>
              <w:t>Musi obsługiwa</w:t>
            </w:r>
            <w:r>
              <w:rPr>
                <w:rFonts w:asciiTheme="minorHAnsi" w:hAnsiTheme="minorHAnsi" w:cstheme="minorHAnsi"/>
              </w:rPr>
              <w:t>ć protokoły</w:t>
            </w:r>
            <w:r w:rsidRPr="00423C56">
              <w:rPr>
                <w:rFonts w:asciiTheme="minorHAnsi" w:hAnsiTheme="minorHAnsi" w:cstheme="minorHAnsi"/>
              </w:rPr>
              <w:t>: STP, RSTP</w:t>
            </w:r>
            <w:r>
              <w:rPr>
                <w:rFonts w:asciiTheme="minorHAnsi" w:hAnsiTheme="minorHAnsi" w:cstheme="minorHAnsi"/>
              </w:rPr>
              <w:t>,</w:t>
            </w:r>
            <w:r w:rsidRPr="00423C56">
              <w:rPr>
                <w:rFonts w:asciiTheme="minorHAnsi" w:hAnsiTheme="minorHAnsi" w:cstheme="minorHAnsi"/>
              </w:rPr>
              <w:t xml:space="preserve"> MSTP</w:t>
            </w:r>
          </w:p>
          <w:p w14:paraId="18611F66" w14:textId="77777777" w:rsidR="003A2C24" w:rsidRPr="00630F9A" w:rsidRDefault="003A2C24" w:rsidP="0086212E">
            <w:pPr>
              <w:rPr>
                <w:rFonts w:asciiTheme="minorHAnsi" w:hAnsiTheme="minorHAnsi" w:cstheme="minorHAnsi"/>
                <w:strike/>
              </w:rPr>
            </w:pPr>
            <w:r w:rsidRPr="00D87077">
              <w:rPr>
                <w:rFonts w:asciiTheme="minorHAnsi" w:hAnsiTheme="minorHAnsi" w:cstheme="minorHAnsi"/>
              </w:rPr>
              <w:t>Musi wspierać funkcjonalność wirtualnej agregacji portów LACP</w:t>
            </w:r>
            <w:r w:rsidRPr="00423C56">
              <w:rPr>
                <w:rFonts w:asciiTheme="minorHAnsi" w:hAnsiTheme="minorHAnsi" w:cstheme="minorHAnsi"/>
              </w:rPr>
              <w:t xml:space="preserve"> </w:t>
            </w:r>
          </w:p>
          <w:p w14:paraId="60FE5DF3" w14:textId="77777777" w:rsidR="003A2C24" w:rsidRPr="00423C56" w:rsidRDefault="003A2C24" w:rsidP="0086212E">
            <w:pPr>
              <w:rPr>
                <w:rFonts w:asciiTheme="minorHAnsi" w:hAnsiTheme="minorHAnsi" w:cstheme="minorHAnsi"/>
              </w:rPr>
            </w:pPr>
            <w:r w:rsidRPr="00423C56">
              <w:rPr>
                <w:rFonts w:asciiTheme="minorHAnsi" w:hAnsiTheme="minorHAnsi" w:cstheme="minorHAnsi"/>
              </w:rPr>
              <w:t>Musi być zgodny z następującymi standardami IEEE:</w:t>
            </w:r>
          </w:p>
          <w:p w14:paraId="19672193" w14:textId="77777777" w:rsidR="003A2C24" w:rsidRPr="00D315DA" w:rsidRDefault="003A2C24" w:rsidP="0086212E">
            <w:pPr>
              <w:rPr>
                <w:rFonts w:asciiTheme="minorHAnsi" w:hAnsiTheme="minorHAnsi" w:cstheme="minorHAnsi"/>
                <w:lang w:val="en-US"/>
              </w:rPr>
            </w:pPr>
            <w:r w:rsidRPr="00D315DA">
              <w:rPr>
                <w:rFonts w:asciiTheme="minorHAnsi" w:hAnsiTheme="minorHAnsi" w:cstheme="minorHAnsi"/>
                <w:lang w:val="en-US"/>
              </w:rPr>
              <w:t xml:space="preserve">IEEE 802.1Q </w:t>
            </w:r>
          </w:p>
          <w:p w14:paraId="247FC644" w14:textId="77777777" w:rsidR="003A2C24" w:rsidRPr="003C5F01" w:rsidRDefault="003A2C24" w:rsidP="0086212E">
            <w:pPr>
              <w:rPr>
                <w:rFonts w:asciiTheme="minorHAnsi" w:hAnsiTheme="minorHAnsi" w:cstheme="minorHAnsi"/>
                <w:lang w:val="en-US"/>
              </w:rPr>
            </w:pPr>
            <w:r w:rsidRPr="003C5F01">
              <w:rPr>
                <w:rFonts w:asciiTheme="minorHAnsi" w:hAnsiTheme="minorHAnsi" w:cstheme="minorHAnsi"/>
                <w:lang w:val="en-US"/>
              </w:rPr>
              <w:t xml:space="preserve">IEEE 802.3ad </w:t>
            </w:r>
          </w:p>
          <w:p w14:paraId="54E5EB94" w14:textId="77777777" w:rsidR="003A2C24" w:rsidRPr="003C5F01" w:rsidRDefault="003A2C24" w:rsidP="0086212E">
            <w:pPr>
              <w:rPr>
                <w:rFonts w:asciiTheme="minorHAnsi" w:hAnsiTheme="minorHAnsi" w:cstheme="minorHAnsi"/>
                <w:lang w:val="en-US"/>
              </w:rPr>
            </w:pPr>
            <w:r w:rsidRPr="003C5F01">
              <w:rPr>
                <w:rFonts w:asciiTheme="minorHAnsi" w:hAnsiTheme="minorHAnsi" w:cstheme="minorHAnsi"/>
                <w:lang w:val="en-US"/>
              </w:rPr>
              <w:t xml:space="preserve">IEEE 802.1D / 802.1w / 802.1s </w:t>
            </w:r>
          </w:p>
          <w:p w14:paraId="138B748B" w14:textId="77777777" w:rsidR="003A2C24" w:rsidRPr="003C5F01" w:rsidRDefault="003A2C24" w:rsidP="0086212E">
            <w:pPr>
              <w:rPr>
                <w:rFonts w:asciiTheme="minorHAnsi" w:hAnsiTheme="minorHAnsi" w:cstheme="minorHAnsi"/>
                <w:lang w:val="en-US"/>
              </w:rPr>
            </w:pPr>
            <w:r w:rsidRPr="003C5F01">
              <w:rPr>
                <w:rFonts w:asciiTheme="minorHAnsi" w:hAnsiTheme="minorHAnsi" w:cstheme="minorHAnsi"/>
                <w:lang w:val="en-US"/>
              </w:rPr>
              <w:t xml:space="preserve">IEEE 802.1X </w:t>
            </w:r>
          </w:p>
          <w:p w14:paraId="6802C1EC" w14:textId="77777777" w:rsidR="003A2C24" w:rsidRPr="003C5F01" w:rsidRDefault="003A2C24" w:rsidP="0086212E">
            <w:pPr>
              <w:rPr>
                <w:rFonts w:asciiTheme="minorHAnsi" w:hAnsiTheme="minorHAnsi" w:cstheme="minorHAnsi"/>
                <w:lang w:val="en-US"/>
              </w:rPr>
            </w:pPr>
            <w:r w:rsidRPr="003C5F01">
              <w:rPr>
                <w:rFonts w:asciiTheme="minorHAnsi" w:hAnsiTheme="minorHAnsi" w:cstheme="minorHAnsi"/>
                <w:lang w:val="en-US"/>
              </w:rPr>
              <w:t>IEEE 802.3x</w:t>
            </w:r>
          </w:p>
          <w:p w14:paraId="4CD67B3C" w14:textId="77777777" w:rsidR="003A2C24" w:rsidRPr="00D315DA" w:rsidRDefault="003A2C24" w:rsidP="0086212E">
            <w:pPr>
              <w:rPr>
                <w:rFonts w:asciiTheme="minorHAnsi" w:hAnsiTheme="minorHAnsi" w:cstheme="minorHAnsi"/>
                <w:lang w:val="en-US"/>
              </w:rPr>
            </w:pPr>
            <w:r w:rsidRPr="003C5F01">
              <w:rPr>
                <w:rFonts w:asciiTheme="minorHAnsi" w:hAnsiTheme="minorHAnsi" w:cstheme="minorHAnsi"/>
                <w:lang w:val="en-US"/>
              </w:rPr>
              <w:t>IEEE 802.1p</w:t>
            </w:r>
            <w:r w:rsidRPr="00D315DA">
              <w:rPr>
                <w:rFonts w:asciiTheme="minorHAnsi" w:hAnsiTheme="minorHAnsi" w:cstheme="minorHAnsi"/>
                <w:lang w:val="en-US"/>
              </w:rPr>
              <w:t xml:space="preserve"> </w:t>
            </w:r>
          </w:p>
        </w:tc>
      </w:tr>
      <w:tr w:rsidR="003A2C24" w:rsidRPr="00423C56" w14:paraId="22ED10D2" w14:textId="77777777" w:rsidTr="0086212E">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527EAE0" w14:textId="77777777" w:rsidR="003A2C24" w:rsidRPr="00D87077" w:rsidRDefault="003A2C24" w:rsidP="0086212E">
            <w:pPr>
              <w:rPr>
                <w:rFonts w:asciiTheme="minorHAnsi" w:hAnsiTheme="minorHAnsi" w:cstheme="minorHAnsi"/>
                <w:highlight w:val="cyan"/>
              </w:rPr>
            </w:pPr>
            <w:r w:rsidRPr="00D87077">
              <w:rPr>
                <w:rFonts w:asciiTheme="minorHAnsi" w:hAnsiTheme="minorHAnsi" w:cstheme="minorHAnsi"/>
                <w:b/>
              </w:rPr>
              <w:t>Funkcjonalności warstwy III</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76A631A" w14:textId="77777777" w:rsidR="003A2C24" w:rsidRPr="00365A64" w:rsidRDefault="003A2C24" w:rsidP="0086212E">
            <w:pPr>
              <w:rPr>
                <w:rFonts w:asciiTheme="minorHAnsi" w:hAnsiTheme="minorHAnsi" w:cstheme="minorHAnsi"/>
              </w:rPr>
            </w:pPr>
            <w:r w:rsidRPr="00365A64">
              <w:rPr>
                <w:rFonts w:asciiTheme="minorHAnsi" w:hAnsiTheme="minorHAnsi" w:cstheme="minorHAnsi"/>
              </w:rPr>
              <w:t xml:space="preserve">Wsparcie dla DHCP </w:t>
            </w:r>
            <w:proofErr w:type="spellStart"/>
            <w:r w:rsidRPr="00365A64">
              <w:rPr>
                <w:rFonts w:asciiTheme="minorHAnsi" w:hAnsiTheme="minorHAnsi" w:cstheme="minorHAnsi"/>
              </w:rPr>
              <w:t>server</w:t>
            </w:r>
            <w:proofErr w:type="spellEnd"/>
            <w:r w:rsidRPr="00365A64">
              <w:rPr>
                <w:rFonts w:asciiTheme="minorHAnsi" w:hAnsiTheme="minorHAnsi" w:cstheme="minorHAnsi"/>
              </w:rPr>
              <w:t xml:space="preserve"> i DHCP </w:t>
            </w:r>
            <w:proofErr w:type="spellStart"/>
            <w:r w:rsidRPr="00365A64">
              <w:rPr>
                <w:rFonts w:asciiTheme="minorHAnsi" w:hAnsiTheme="minorHAnsi" w:cstheme="minorHAnsi"/>
              </w:rPr>
              <w:t>Relay</w:t>
            </w:r>
            <w:proofErr w:type="spellEnd"/>
          </w:p>
          <w:p w14:paraId="17689A1D" w14:textId="77777777" w:rsidR="003A2C24" w:rsidRPr="00D27638" w:rsidRDefault="003A2C24" w:rsidP="0086212E">
            <w:pPr>
              <w:rPr>
                <w:rFonts w:asciiTheme="minorHAnsi" w:hAnsiTheme="minorHAnsi" w:cstheme="minorHAnsi"/>
                <w:strike/>
                <w:highlight w:val="cyan"/>
              </w:rPr>
            </w:pPr>
          </w:p>
        </w:tc>
      </w:tr>
      <w:tr w:rsidR="003A2C24" w:rsidRPr="00423C56" w14:paraId="7AF0E272" w14:textId="77777777" w:rsidTr="0086212E">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BAB0A4C" w14:textId="77777777" w:rsidR="003A2C24" w:rsidRPr="00423C56" w:rsidRDefault="003A2C24" w:rsidP="0086212E">
            <w:pPr>
              <w:rPr>
                <w:rFonts w:asciiTheme="minorHAnsi" w:hAnsiTheme="minorHAnsi" w:cstheme="minorHAnsi"/>
              </w:rPr>
            </w:pPr>
            <w:r w:rsidRPr="00423C56">
              <w:rPr>
                <w:rFonts w:asciiTheme="minorHAnsi" w:hAnsiTheme="minorHAnsi" w:cstheme="minorHAnsi"/>
                <w:b/>
              </w:rPr>
              <w:t xml:space="preserve">Mechanizmy bezpieczeństwa i </w:t>
            </w:r>
            <w:proofErr w:type="spellStart"/>
            <w:r w:rsidRPr="00423C56">
              <w:rPr>
                <w:rFonts w:asciiTheme="minorHAnsi" w:hAnsiTheme="minorHAnsi" w:cstheme="minorHAnsi"/>
                <w:b/>
              </w:rPr>
              <w:t>QoS</w:t>
            </w:r>
            <w:proofErr w:type="spellEnd"/>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BB706C9" w14:textId="77777777" w:rsidR="003A2C24" w:rsidRPr="00423C56" w:rsidRDefault="003A2C24" w:rsidP="0086212E">
            <w:pPr>
              <w:rPr>
                <w:rFonts w:asciiTheme="minorHAnsi" w:hAnsiTheme="minorHAnsi" w:cstheme="minorHAnsi"/>
              </w:rPr>
            </w:pPr>
            <w:r w:rsidRPr="00423C56">
              <w:rPr>
                <w:rFonts w:asciiTheme="minorHAnsi" w:hAnsiTheme="minorHAnsi" w:cstheme="minorHAnsi"/>
              </w:rPr>
              <w:t>Musi wspierać następujące mechanizmy związane z zapewnieniem, jakości obsługi (</w:t>
            </w:r>
            <w:proofErr w:type="spellStart"/>
            <w:r w:rsidRPr="00423C56">
              <w:rPr>
                <w:rFonts w:asciiTheme="minorHAnsi" w:hAnsiTheme="minorHAnsi" w:cstheme="minorHAnsi"/>
              </w:rPr>
              <w:t>QoS</w:t>
            </w:r>
            <w:proofErr w:type="spellEnd"/>
            <w:r w:rsidRPr="00423C56">
              <w:rPr>
                <w:rFonts w:asciiTheme="minorHAnsi" w:hAnsiTheme="minorHAnsi" w:cstheme="minorHAnsi"/>
              </w:rPr>
              <w:t>) w sieci:</w:t>
            </w:r>
          </w:p>
          <w:p w14:paraId="678C2C8D" w14:textId="77777777" w:rsidR="003A2C24" w:rsidRPr="00423C56" w:rsidRDefault="003A2C24" w:rsidP="0086212E">
            <w:pPr>
              <w:numPr>
                <w:ilvl w:val="0"/>
                <w:numId w:val="41"/>
              </w:numPr>
              <w:spacing w:after="0"/>
              <w:rPr>
                <w:rFonts w:asciiTheme="minorHAnsi" w:hAnsiTheme="minorHAnsi" w:cstheme="minorHAnsi"/>
              </w:rPr>
            </w:pPr>
            <w:r w:rsidRPr="00423C56">
              <w:rPr>
                <w:rFonts w:asciiTheme="minorHAnsi" w:hAnsiTheme="minorHAnsi" w:cstheme="minorHAnsi"/>
              </w:rPr>
              <w:t>co najmniej 8 kolejek dla obsługi ruchu</w:t>
            </w:r>
            <w:r>
              <w:rPr>
                <w:rFonts w:asciiTheme="minorHAnsi" w:hAnsiTheme="minorHAnsi" w:cstheme="minorHAnsi"/>
              </w:rPr>
              <w:t>,</w:t>
            </w:r>
          </w:p>
          <w:p w14:paraId="07960DD8" w14:textId="77777777" w:rsidR="003A2C24" w:rsidRPr="00423C56" w:rsidRDefault="003A2C24" w:rsidP="0086212E">
            <w:pPr>
              <w:numPr>
                <w:ilvl w:val="0"/>
                <w:numId w:val="41"/>
              </w:numPr>
              <w:spacing w:after="0"/>
              <w:rPr>
                <w:rFonts w:asciiTheme="minorHAnsi" w:hAnsiTheme="minorHAnsi" w:cstheme="minorHAnsi"/>
              </w:rPr>
            </w:pPr>
            <w:r w:rsidRPr="00423C56">
              <w:rPr>
                <w:rFonts w:asciiTheme="minorHAnsi" w:hAnsiTheme="minorHAnsi" w:cstheme="minorHAnsi"/>
              </w:rPr>
              <w:t>Możliwość obsługi jednej z kolejek z bezwzględnym priorytetem w stosunku do innych (</w:t>
            </w:r>
            <w:proofErr w:type="spellStart"/>
            <w:r w:rsidRPr="00423C56">
              <w:rPr>
                <w:rFonts w:asciiTheme="minorHAnsi" w:hAnsiTheme="minorHAnsi" w:cstheme="minorHAnsi"/>
              </w:rPr>
              <w:t>Strict</w:t>
            </w:r>
            <w:proofErr w:type="spellEnd"/>
            <w:r w:rsidRPr="00423C56">
              <w:rPr>
                <w:rFonts w:asciiTheme="minorHAnsi" w:hAnsiTheme="minorHAnsi" w:cstheme="minorHAnsi"/>
              </w:rPr>
              <w:t xml:space="preserve"> </w:t>
            </w:r>
            <w:proofErr w:type="spellStart"/>
            <w:r w:rsidRPr="00423C56">
              <w:rPr>
                <w:rFonts w:asciiTheme="minorHAnsi" w:hAnsiTheme="minorHAnsi" w:cstheme="minorHAnsi"/>
              </w:rPr>
              <w:t>Priority</w:t>
            </w:r>
            <w:proofErr w:type="spellEnd"/>
            <w:r w:rsidRPr="00423C56">
              <w:rPr>
                <w:rFonts w:asciiTheme="minorHAnsi" w:hAnsiTheme="minorHAnsi" w:cstheme="minorHAnsi"/>
              </w:rPr>
              <w:t>).</w:t>
            </w:r>
          </w:p>
          <w:p w14:paraId="229DCB2C" w14:textId="77777777" w:rsidR="003A2C24" w:rsidRPr="00423C56" w:rsidRDefault="003A2C24" w:rsidP="0086212E">
            <w:pPr>
              <w:numPr>
                <w:ilvl w:val="0"/>
                <w:numId w:val="41"/>
              </w:numPr>
              <w:spacing w:after="0"/>
              <w:rPr>
                <w:rFonts w:asciiTheme="minorHAnsi" w:hAnsiTheme="minorHAnsi" w:cstheme="minorHAnsi"/>
              </w:rPr>
            </w:pPr>
            <w:r w:rsidRPr="00423C56">
              <w:rPr>
                <w:rFonts w:asciiTheme="minorHAnsi" w:hAnsiTheme="minorHAnsi" w:cstheme="minorHAnsi"/>
              </w:rPr>
              <w:t>Obsługa DSCP</w:t>
            </w:r>
          </w:p>
          <w:p w14:paraId="1A881733" w14:textId="77777777" w:rsidR="003A2C24" w:rsidRPr="00423C56" w:rsidRDefault="003A2C24" w:rsidP="0086212E">
            <w:pPr>
              <w:numPr>
                <w:ilvl w:val="0"/>
                <w:numId w:val="41"/>
              </w:numPr>
              <w:spacing w:after="0"/>
              <w:rPr>
                <w:rFonts w:asciiTheme="minorHAnsi" w:hAnsiTheme="minorHAnsi" w:cstheme="minorHAnsi"/>
              </w:rPr>
            </w:pPr>
            <w:r w:rsidRPr="00423C56">
              <w:rPr>
                <w:rFonts w:asciiTheme="minorHAnsi" w:hAnsiTheme="minorHAnsi" w:cstheme="minorHAnsi"/>
              </w:rPr>
              <w:t>Musi wspierać następujące mechanizmy związane z zarządzaniem i zapewnieniem bezpieczeństwa w sieci:</w:t>
            </w:r>
          </w:p>
          <w:p w14:paraId="71EECC8D" w14:textId="77777777" w:rsidR="003A2C24" w:rsidRPr="00423C56" w:rsidRDefault="003A2C24" w:rsidP="0086212E">
            <w:pPr>
              <w:numPr>
                <w:ilvl w:val="0"/>
                <w:numId w:val="41"/>
              </w:numPr>
              <w:spacing w:after="0"/>
              <w:rPr>
                <w:rFonts w:asciiTheme="minorHAnsi" w:hAnsiTheme="minorHAnsi" w:cstheme="minorHAnsi"/>
              </w:rPr>
            </w:pPr>
            <w:r w:rsidRPr="00423C56">
              <w:rPr>
                <w:rFonts w:asciiTheme="minorHAnsi" w:hAnsiTheme="minorHAnsi" w:cstheme="minorHAnsi"/>
              </w:rPr>
              <w:lastRenderedPageBreak/>
              <w:t>Autoryzacja użytkowników/portów w oparciu o 802.1x</w:t>
            </w:r>
          </w:p>
          <w:p w14:paraId="712A32EF" w14:textId="77777777" w:rsidR="003A2C24" w:rsidRPr="00423C56" w:rsidRDefault="003A2C24" w:rsidP="0086212E">
            <w:pPr>
              <w:numPr>
                <w:ilvl w:val="0"/>
                <w:numId w:val="41"/>
              </w:numPr>
              <w:rPr>
                <w:rFonts w:asciiTheme="minorHAnsi" w:hAnsiTheme="minorHAnsi" w:cstheme="minorHAnsi"/>
              </w:rPr>
            </w:pPr>
            <w:r w:rsidRPr="00423C56">
              <w:rPr>
                <w:rFonts w:asciiTheme="minorHAnsi" w:hAnsiTheme="minorHAnsi" w:cstheme="minorHAnsi"/>
              </w:rPr>
              <w:t>Obsługa List dostępu ACL dla adresów MAC i adresów IPv4 i IPv6</w:t>
            </w:r>
          </w:p>
        </w:tc>
      </w:tr>
      <w:tr w:rsidR="003A2C24" w:rsidRPr="00423C56" w14:paraId="5376ECD2" w14:textId="77777777" w:rsidTr="0086212E">
        <w:trPr>
          <w:trHeight w:val="1764"/>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62C37B6" w14:textId="77777777" w:rsidR="003A2C24" w:rsidRPr="00423C56" w:rsidRDefault="003A2C24" w:rsidP="0086212E">
            <w:pPr>
              <w:rPr>
                <w:rFonts w:asciiTheme="minorHAnsi" w:hAnsiTheme="minorHAnsi" w:cstheme="minorHAnsi"/>
              </w:rPr>
            </w:pPr>
            <w:r w:rsidRPr="00423C56">
              <w:rPr>
                <w:rFonts w:asciiTheme="minorHAnsi" w:hAnsiTheme="minorHAnsi" w:cstheme="minorHAnsi"/>
                <w:b/>
              </w:rPr>
              <w:lastRenderedPageBreak/>
              <w:t>Mechanizmy zarządzania</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962042D" w14:textId="77777777" w:rsidR="003A2C24" w:rsidRPr="00423C56" w:rsidRDefault="003A2C24" w:rsidP="0086212E">
            <w:pPr>
              <w:rPr>
                <w:rFonts w:asciiTheme="minorHAnsi" w:hAnsiTheme="minorHAnsi" w:cstheme="minorHAnsi"/>
              </w:rPr>
            </w:pPr>
            <w:r w:rsidRPr="00423C56">
              <w:rPr>
                <w:rFonts w:asciiTheme="minorHAnsi" w:hAnsiTheme="minorHAnsi" w:cstheme="minorHAnsi"/>
              </w:rPr>
              <w:t>Musi wspierać następujące mechanizmy zarządzania</w:t>
            </w:r>
          </w:p>
          <w:p w14:paraId="704721FD" w14:textId="77777777" w:rsidR="003A2C24" w:rsidRDefault="003A2C24" w:rsidP="0086212E">
            <w:pPr>
              <w:numPr>
                <w:ilvl w:val="0"/>
                <w:numId w:val="42"/>
              </w:numPr>
              <w:spacing w:after="0"/>
              <w:rPr>
                <w:rFonts w:asciiTheme="minorHAnsi" w:hAnsiTheme="minorHAnsi" w:cstheme="minorHAnsi"/>
              </w:rPr>
            </w:pPr>
            <w:r w:rsidRPr="00D87077">
              <w:rPr>
                <w:rFonts w:asciiTheme="minorHAnsi" w:hAnsiTheme="minorHAnsi" w:cstheme="minorHAnsi"/>
              </w:rPr>
              <w:t>Możliwość uzyskania dostępu do urządzenia przez SNMPv1/2/3  lub SSHv2</w:t>
            </w:r>
          </w:p>
          <w:p w14:paraId="73EFD979" w14:textId="77777777" w:rsidR="003A2C24" w:rsidRPr="00D87077" w:rsidRDefault="003A2C24" w:rsidP="0086212E">
            <w:pPr>
              <w:numPr>
                <w:ilvl w:val="0"/>
                <w:numId w:val="42"/>
              </w:numPr>
              <w:spacing w:after="0"/>
              <w:rPr>
                <w:rFonts w:asciiTheme="minorHAnsi" w:hAnsiTheme="minorHAnsi" w:cstheme="minorHAnsi"/>
              </w:rPr>
            </w:pPr>
            <w:r w:rsidRPr="00D87077">
              <w:rPr>
                <w:rFonts w:asciiTheme="minorHAnsi" w:hAnsiTheme="minorHAnsi" w:cstheme="minorHAnsi"/>
              </w:rPr>
              <w:t>Urządzenie musi posiadać port konsolowy do zarządzania typu RJ45 (konsola)</w:t>
            </w:r>
          </w:p>
        </w:tc>
      </w:tr>
    </w:tbl>
    <w:p w14:paraId="6D598741" w14:textId="77777777" w:rsidR="003A2C24" w:rsidRDefault="003A2C24">
      <w:pPr>
        <w:spacing w:before="240" w:after="240" w:line="240" w:lineRule="auto"/>
        <w:rPr>
          <w:rFonts w:asciiTheme="minorHAnsi" w:eastAsia="Arial" w:hAnsiTheme="minorHAnsi" w:cstheme="minorHAnsi"/>
          <w:color w:val="000000"/>
        </w:rPr>
      </w:pPr>
    </w:p>
    <w:p w14:paraId="0CB2D607" w14:textId="77777777" w:rsidR="003A2C24" w:rsidRDefault="003A2C24">
      <w:pPr>
        <w:spacing w:before="240" w:after="240" w:line="240" w:lineRule="auto"/>
        <w:rPr>
          <w:rFonts w:asciiTheme="minorHAnsi" w:eastAsia="Arial" w:hAnsiTheme="minorHAnsi" w:cstheme="minorHAnsi"/>
          <w:color w:val="000000"/>
        </w:rPr>
      </w:pPr>
    </w:p>
    <w:p w14:paraId="412B6FAA" w14:textId="77777777" w:rsidR="00745EA6" w:rsidRPr="00423C56" w:rsidRDefault="002A08DA">
      <w:pPr>
        <w:pStyle w:val="Nagwek1"/>
        <w:numPr>
          <w:ilvl w:val="0"/>
          <w:numId w:val="1"/>
        </w:numPr>
        <w:rPr>
          <w:rFonts w:asciiTheme="minorHAnsi" w:hAnsiTheme="minorHAnsi" w:cstheme="minorHAnsi"/>
          <w:sz w:val="28"/>
          <w:szCs w:val="28"/>
        </w:rPr>
      </w:pPr>
      <w:bookmarkStart w:id="14" w:name="_Toc201586073"/>
      <w:r w:rsidRPr="00423C56">
        <w:rPr>
          <w:rFonts w:asciiTheme="minorHAnsi" w:hAnsiTheme="minorHAnsi" w:cstheme="minorHAnsi"/>
          <w:sz w:val="28"/>
          <w:szCs w:val="28"/>
        </w:rPr>
        <w:t>Wdrożenie serwera RADIUS-1 szt.</w:t>
      </w:r>
      <w:bookmarkEnd w:id="14"/>
    </w:p>
    <w:p w14:paraId="3A67B163" w14:textId="77777777" w:rsidR="00745EA6" w:rsidRPr="00423C56" w:rsidRDefault="002A08DA">
      <w:pPr>
        <w:rPr>
          <w:rFonts w:asciiTheme="minorHAnsi" w:hAnsiTheme="minorHAnsi" w:cstheme="minorHAnsi"/>
        </w:rPr>
      </w:pPr>
      <w:r w:rsidRPr="00423C56">
        <w:rPr>
          <w:rFonts w:asciiTheme="minorHAnsi" w:hAnsiTheme="minorHAnsi" w:cstheme="minorHAnsi"/>
          <w:b/>
        </w:rPr>
        <w:t>Minimalny zakres usługi/dostawy:</w:t>
      </w:r>
    </w:p>
    <w:p w14:paraId="370CFAA2" w14:textId="77777777" w:rsidR="00745EA6" w:rsidRPr="00423C56" w:rsidRDefault="002A08DA">
      <w:pPr>
        <w:numPr>
          <w:ilvl w:val="0"/>
          <w:numId w:val="22"/>
        </w:numPr>
        <w:rPr>
          <w:rFonts w:asciiTheme="minorHAnsi" w:hAnsiTheme="minorHAnsi" w:cstheme="minorHAnsi"/>
        </w:rPr>
      </w:pPr>
      <w:r w:rsidRPr="00423C56">
        <w:rPr>
          <w:rFonts w:asciiTheme="minorHAnsi" w:hAnsiTheme="minorHAnsi" w:cstheme="minorHAnsi"/>
          <w:b/>
        </w:rPr>
        <w:t>Dostarczenie oprogramowania RADIUS</w:t>
      </w:r>
      <w:r w:rsidRPr="00423C56">
        <w:rPr>
          <w:rFonts w:asciiTheme="minorHAnsi" w:hAnsiTheme="minorHAnsi" w:cstheme="minorHAnsi"/>
        </w:rPr>
        <w:t>:</w:t>
      </w:r>
    </w:p>
    <w:p w14:paraId="07F7E043" w14:textId="77777777" w:rsidR="00745EA6" w:rsidRPr="00423C56" w:rsidRDefault="002A08DA">
      <w:pPr>
        <w:numPr>
          <w:ilvl w:val="1"/>
          <w:numId w:val="22"/>
        </w:numPr>
        <w:rPr>
          <w:rFonts w:asciiTheme="minorHAnsi" w:hAnsiTheme="minorHAnsi" w:cstheme="minorHAnsi"/>
        </w:rPr>
      </w:pPr>
      <w:r w:rsidRPr="00423C56">
        <w:rPr>
          <w:rFonts w:asciiTheme="minorHAnsi" w:hAnsiTheme="minorHAnsi" w:cstheme="minorHAnsi"/>
        </w:rPr>
        <w:t>Oprogramowanie RADIUS, kompatybilne z istniejącą infrastrukturą IT urzędu.</w:t>
      </w:r>
    </w:p>
    <w:p w14:paraId="4B6321C9" w14:textId="77777777" w:rsidR="00745EA6" w:rsidRPr="00423C56" w:rsidRDefault="002A08DA">
      <w:pPr>
        <w:numPr>
          <w:ilvl w:val="1"/>
          <w:numId w:val="22"/>
        </w:numPr>
        <w:rPr>
          <w:rFonts w:asciiTheme="minorHAnsi" w:hAnsiTheme="minorHAnsi" w:cstheme="minorHAnsi"/>
        </w:rPr>
      </w:pPr>
      <w:r w:rsidRPr="00423C56">
        <w:rPr>
          <w:rFonts w:asciiTheme="minorHAnsi" w:hAnsiTheme="minorHAnsi" w:cstheme="minorHAnsi"/>
        </w:rPr>
        <w:t>Oprogramowanie powinno wspierać integrację z Active Directory (AD) i być zgodne z obowiązującymi standardami bezpieczeństwa.</w:t>
      </w:r>
    </w:p>
    <w:p w14:paraId="351405BF" w14:textId="77777777" w:rsidR="00745EA6" w:rsidRPr="00423C56" w:rsidRDefault="002A08DA">
      <w:pPr>
        <w:numPr>
          <w:ilvl w:val="0"/>
          <w:numId w:val="22"/>
        </w:numPr>
        <w:rPr>
          <w:rFonts w:asciiTheme="minorHAnsi" w:hAnsiTheme="minorHAnsi" w:cstheme="minorHAnsi"/>
        </w:rPr>
      </w:pPr>
      <w:r w:rsidRPr="00423C56">
        <w:rPr>
          <w:rFonts w:asciiTheme="minorHAnsi" w:hAnsiTheme="minorHAnsi" w:cstheme="minorHAnsi"/>
          <w:b/>
        </w:rPr>
        <w:t>Instalacja i konfiguracja</w:t>
      </w:r>
      <w:r w:rsidRPr="00423C56">
        <w:rPr>
          <w:rFonts w:asciiTheme="minorHAnsi" w:hAnsiTheme="minorHAnsi" w:cstheme="minorHAnsi"/>
        </w:rPr>
        <w:t>:</w:t>
      </w:r>
    </w:p>
    <w:p w14:paraId="5C2D2F2D" w14:textId="77777777" w:rsidR="00745EA6" w:rsidRPr="00423C56" w:rsidRDefault="002A08DA">
      <w:pPr>
        <w:numPr>
          <w:ilvl w:val="1"/>
          <w:numId w:val="22"/>
        </w:numPr>
        <w:rPr>
          <w:rFonts w:asciiTheme="minorHAnsi" w:hAnsiTheme="minorHAnsi" w:cstheme="minorHAnsi"/>
        </w:rPr>
      </w:pPr>
      <w:r w:rsidRPr="00423C56">
        <w:rPr>
          <w:rFonts w:asciiTheme="minorHAnsi" w:hAnsiTheme="minorHAnsi" w:cstheme="minorHAnsi"/>
        </w:rPr>
        <w:t>Instalacja oprogramowania RADIUS na serwerze udostępnionym przez zamawiającego.</w:t>
      </w:r>
    </w:p>
    <w:p w14:paraId="4C77B36E" w14:textId="77777777" w:rsidR="00745EA6" w:rsidRPr="00423C56" w:rsidRDefault="002A08DA">
      <w:pPr>
        <w:numPr>
          <w:ilvl w:val="1"/>
          <w:numId w:val="22"/>
        </w:numPr>
        <w:rPr>
          <w:rFonts w:asciiTheme="minorHAnsi" w:hAnsiTheme="minorHAnsi" w:cstheme="minorHAnsi"/>
        </w:rPr>
      </w:pPr>
      <w:r w:rsidRPr="00423C56">
        <w:rPr>
          <w:rFonts w:asciiTheme="minorHAnsi" w:hAnsiTheme="minorHAnsi" w:cstheme="minorHAnsi"/>
        </w:rPr>
        <w:t>Konfiguracja serwera RADIUS w sposób zapewniający jego pełną integrację z istniejącą infrastrukturą AD.</w:t>
      </w:r>
    </w:p>
    <w:p w14:paraId="272B53E3" w14:textId="77777777" w:rsidR="00745EA6" w:rsidRPr="00423C56" w:rsidRDefault="002A08DA">
      <w:pPr>
        <w:numPr>
          <w:ilvl w:val="1"/>
          <w:numId w:val="22"/>
        </w:numPr>
        <w:rPr>
          <w:rFonts w:asciiTheme="minorHAnsi" w:hAnsiTheme="minorHAnsi" w:cstheme="minorHAnsi"/>
        </w:rPr>
      </w:pPr>
      <w:r w:rsidRPr="00423C56">
        <w:rPr>
          <w:rFonts w:asciiTheme="minorHAnsi" w:hAnsiTheme="minorHAnsi" w:cstheme="minorHAnsi"/>
        </w:rPr>
        <w:t>Ustawienie polityk autoryzacji, zgodnych z wymaganiami zamawiającego, dla różnych typów użytkowników (np. pracownicy, goście, zdalni użytkownicy).</w:t>
      </w:r>
    </w:p>
    <w:p w14:paraId="443DE589" w14:textId="77777777" w:rsidR="00745EA6" w:rsidRPr="00423C56" w:rsidRDefault="002A08DA">
      <w:pPr>
        <w:numPr>
          <w:ilvl w:val="0"/>
          <w:numId w:val="22"/>
        </w:numPr>
        <w:rPr>
          <w:rFonts w:asciiTheme="minorHAnsi" w:hAnsiTheme="minorHAnsi" w:cstheme="minorHAnsi"/>
        </w:rPr>
      </w:pPr>
      <w:r w:rsidRPr="00423C56">
        <w:rPr>
          <w:rFonts w:asciiTheme="minorHAnsi" w:hAnsiTheme="minorHAnsi" w:cstheme="minorHAnsi"/>
          <w:b/>
        </w:rPr>
        <w:t>Testowanie i uruchomienie systemu</w:t>
      </w:r>
      <w:r w:rsidRPr="00423C56">
        <w:rPr>
          <w:rFonts w:asciiTheme="minorHAnsi" w:hAnsiTheme="minorHAnsi" w:cstheme="minorHAnsi"/>
        </w:rPr>
        <w:t>:</w:t>
      </w:r>
    </w:p>
    <w:p w14:paraId="159B89D8" w14:textId="77777777" w:rsidR="00745EA6" w:rsidRPr="00423C56" w:rsidRDefault="002A08DA">
      <w:pPr>
        <w:numPr>
          <w:ilvl w:val="1"/>
          <w:numId w:val="22"/>
        </w:numPr>
        <w:rPr>
          <w:rFonts w:asciiTheme="minorHAnsi" w:hAnsiTheme="minorHAnsi" w:cstheme="minorHAnsi"/>
        </w:rPr>
      </w:pPr>
      <w:r w:rsidRPr="00423C56">
        <w:rPr>
          <w:rFonts w:asciiTheme="minorHAnsi" w:hAnsiTheme="minorHAnsi" w:cstheme="minorHAnsi"/>
        </w:rPr>
        <w:t>Przeprowadzenie testów funkcjonalnych mających na celu weryfikację poprawności działania systemu RADIUS, w tym testy uwierzytelniania użytkowników, autoryzacji oraz odpowiedzi systemu na błędne próby logowania.</w:t>
      </w:r>
    </w:p>
    <w:p w14:paraId="0B03EB7A" w14:textId="77777777" w:rsidR="00745EA6" w:rsidRPr="00423C56" w:rsidRDefault="002A08DA">
      <w:pPr>
        <w:numPr>
          <w:ilvl w:val="1"/>
          <w:numId w:val="22"/>
        </w:numPr>
        <w:rPr>
          <w:rFonts w:asciiTheme="minorHAnsi" w:hAnsiTheme="minorHAnsi" w:cstheme="minorHAnsi"/>
        </w:rPr>
      </w:pPr>
      <w:r w:rsidRPr="00423C56">
        <w:rPr>
          <w:rFonts w:asciiTheme="minorHAnsi" w:hAnsiTheme="minorHAnsi" w:cstheme="minorHAnsi"/>
        </w:rPr>
        <w:t>Wdrożenie systemu do środowiska produkcyjnego po pomyślnym zakończeniu testów.</w:t>
      </w:r>
    </w:p>
    <w:p w14:paraId="306D7027" w14:textId="77777777" w:rsidR="00745EA6" w:rsidRPr="00423C56" w:rsidRDefault="002A08DA">
      <w:pPr>
        <w:numPr>
          <w:ilvl w:val="0"/>
          <w:numId w:val="22"/>
        </w:numPr>
        <w:rPr>
          <w:rFonts w:asciiTheme="minorHAnsi" w:hAnsiTheme="minorHAnsi" w:cstheme="minorHAnsi"/>
        </w:rPr>
      </w:pPr>
      <w:r w:rsidRPr="00423C56">
        <w:rPr>
          <w:rFonts w:asciiTheme="minorHAnsi" w:hAnsiTheme="minorHAnsi" w:cstheme="minorHAnsi"/>
          <w:b/>
        </w:rPr>
        <w:t>Szkolenie personelu</w:t>
      </w:r>
      <w:r w:rsidRPr="00423C56">
        <w:rPr>
          <w:rFonts w:asciiTheme="minorHAnsi" w:hAnsiTheme="minorHAnsi" w:cstheme="minorHAnsi"/>
        </w:rPr>
        <w:t>:</w:t>
      </w:r>
    </w:p>
    <w:p w14:paraId="717450EC" w14:textId="77777777" w:rsidR="00745EA6" w:rsidRPr="00423C56" w:rsidRDefault="002A08DA">
      <w:pPr>
        <w:numPr>
          <w:ilvl w:val="1"/>
          <w:numId w:val="22"/>
        </w:numPr>
        <w:rPr>
          <w:rFonts w:asciiTheme="minorHAnsi" w:hAnsiTheme="minorHAnsi" w:cstheme="minorHAnsi"/>
        </w:rPr>
      </w:pPr>
      <w:r w:rsidRPr="00423C56">
        <w:rPr>
          <w:rFonts w:asciiTheme="minorHAnsi" w:hAnsiTheme="minorHAnsi" w:cstheme="minorHAnsi"/>
        </w:rPr>
        <w:t>Przeprowadzenie szkolenia dla pracowników IT urzędu w zakresie obsługi i zarządzania systemem RADIUS.</w:t>
      </w:r>
    </w:p>
    <w:p w14:paraId="165155E3" w14:textId="77777777" w:rsidR="00745EA6" w:rsidRPr="00423C56" w:rsidRDefault="002A08DA">
      <w:pPr>
        <w:numPr>
          <w:ilvl w:val="1"/>
          <w:numId w:val="22"/>
        </w:numPr>
        <w:rPr>
          <w:rFonts w:asciiTheme="minorHAnsi" w:hAnsiTheme="minorHAnsi" w:cstheme="minorHAnsi"/>
        </w:rPr>
      </w:pPr>
      <w:r w:rsidRPr="00423C56">
        <w:rPr>
          <w:rFonts w:asciiTheme="minorHAnsi" w:hAnsiTheme="minorHAnsi" w:cstheme="minorHAnsi"/>
        </w:rPr>
        <w:t>Dostarczenie pełnej dokumentacji technicznej oraz instrukcji użytkowania.</w:t>
      </w:r>
    </w:p>
    <w:p w14:paraId="4958AB86" w14:textId="77777777" w:rsidR="00745EA6" w:rsidRPr="00423C56" w:rsidRDefault="002A08DA">
      <w:pPr>
        <w:numPr>
          <w:ilvl w:val="0"/>
          <w:numId w:val="22"/>
        </w:numPr>
        <w:rPr>
          <w:rFonts w:asciiTheme="minorHAnsi" w:hAnsiTheme="minorHAnsi" w:cstheme="minorHAnsi"/>
        </w:rPr>
      </w:pPr>
      <w:r w:rsidRPr="00423C56">
        <w:rPr>
          <w:rFonts w:asciiTheme="minorHAnsi" w:hAnsiTheme="minorHAnsi" w:cstheme="minorHAnsi"/>
          <w:b/>
        </w:rPr>
        <w:t>Wsparcie powdrożeniowe</w:t>
      </w:r>
      <w:r w:rsidRPr="00423C56">
        <w:rPr>
          <w:rFonts w:asciiTheme="minorHAnsi" w:hAnsiTheme="minorHAnsi" w:cstheme="minorHAnsi"/>
        </w:rPr>
        <w:t>:</w:t>
      </w:r>
    </w:p>
    <w:p w14:paraId="69B90726" w14:textId="77777777" w:rsidR="00745EA6" w:rsidRPr="00423C56" w:rsidRDefault="002A08DA">
      <w:pPr>
        <w:numPr>
          <w:ilvl w:val="1"/>
          <w:numId w:val="22"/>
        </w:numPr>
        <w:rPr>
          <w:rFonts w:asciiTheme="minorHAnsi" w:hAnsiTheme="minorHAnsi" w:cstheme="minorHAnsi"/>
        </w:rPr>
      </w:pPr>
      <w:r w:rsidRPr="00423C56">
        <w:rPr>
          <w:rFonts w:asciiTheme="minorHAnsi" w:hAnsiTheme="minorHAnsi" w:cstheme="minorHAnsi"/>
        </w:rPr>
        <w:t>Zapewnienie wsparcia technicznego do dnia 30.06.2026 r.</w:t>
      </w:r>
    </w:p>
    <w:p w14:paraId="7A5423FA" w14:textId="77777777" w:rsidR="00745EA6" w:rsidRPr="00423C56" w:rsidRDefault="002A08DA">
      <w:pPr>
        <w:numPr>
          <w:ilvl w:val="1"/>
          <w:numId w:val="22"/>
        </w:numPr>
        <w:rPr>
          <w:rFonts w:asciiTheme="minorHAnsi" w:hAnsiTheme="minorHAnsi" w:cstheme="minorHAnsi"/>
        </w:rPr>
      </w:pPr>
      <w:r w:rsidRPr="00423C56">
        <w:rPr>
          <w:rFonts w:asciiTheme="minorHAnsi" w:hAnsiTheme="minorHAnsi" w:cstheme="minorHAnsi"/>
        </w:rPr>
        <w:lastRenderedPageBreak/>
        <w:t>Wsparcie powinno obejmować pomoc w rozwiązywaniu problemów, aktualizacje systemu oraz konsultacje w zakresie dalszej optymalizacji konfiguracji.</w:t>
      </w:r>
    </w:p>
    <w:p w14:paraId="08F53299" w14:textId="77777777" w:rsidR="00745EA6" w:rsidRPr="00423C56" w:rsidRDefault="002A08DA">
      <w:pPr>
        <w:rPr>
          <w:rFonts w:asciiTheme="minorHAnsi" w:hAnsiTheme="minorHAnsi" w:cstheme="minorHAnsi"/>
        </w:rPr>
      </w:pPr>
      <w:r w:rsidRPr="00423C56">
        <w:rPr>
          <w:rFonts w:asciiTheme="minorHAnsi" w:hAnsiTheme="minorHAnsi" w:cstheme="minorHAnsi"/>
          <w:b/>
        </w:rPr>
        <w:t>3. Wymagania techniczne</w:t>
      </w:r>
    </w:p>
    <w:p w14:paraId="41A2C5F6" w14:textId="77777777" w:rsidR="00745EA6" w:rsidRPr="00423C56" w:rsidRDefault="002A08DA">
      <w:pPr>
        <w:numPr>
          <w:ilvl w:val="0"/>
          <w:numId w:val="23"/>
        </w:numPr>
        <w:rPr>
          <w:rFonts w:asciiTheme="minorHAnsi" w:hAnsiTheme="minorHAnsi" w:cstheme="minorHAnsi"/>
        </w:rPr>
      </w:pPr>
      <w:r w:rsidRPr="00423C56">
        <w:rPr>
          <w:rFonts w:asciiTheme="minorHAnsi" w:hAnsiTheme="minorHAnsi" w:cstheme="minorHAnsi"/>
          <w:b/>
        </w:rPr>
        <w:t>Zgodność z Active Directory</w:t>
      </w:r>
      <w:r w:rsidRPr="00423C56">
        <w:rPr>
          <w:rFonts w:asciiTheme="minorHAnsi" w:hAnsiTheme="minorHAnsi" w:cstheme="minorHAnsi"/>
        </w:rPr>
        <w:t>:</w:t>
      </w:r>
    </w:p>
    <w:p w14:paraId="1C9158EB" w14:textId="77777777" w:rsidR="00745EA6" w:rsidRPr="00423C56" w:rsidRDefault="002A08DA">
      <w:pPr>
        <w:numPr>
          <w:ilvl w:val="1"/>
          <w:numId w:val="23"/>
        </w:numPr>
        <w:rPr>
          <w:rFonts w:asciiTheme="minorHAnsi" w:hAnsiTheme="minorHAnsi" w:cstheme="minorHAnsi"/>
        </w:rPr>
      </w:pPr>
      <w:r w:rsidRPr="00423C56">
        <w:rPr>
          <w:rFonts w:asciiTheme="minorHAnsi" w:hAnsiTheme="minorHAnsi" w:cstheme="minorHAnsi"/>
        </w:rPr>
        <w:t>Oprogramowanie musi wspierać pełną integrację z AD, umożliwiając centralne zarządzanie użytkownikami, grupami oraz politykami dostępu.</w:t>
      </w:r>
    </w:p>
    <w:p w14:paraId="0F0CEE17" w14:textId="77777777" w:rsidR="00745EA6" w:rsidRPr="00423C56" w:rsidRDefault="002A08DA">
      <w:pPr>
        <w:numPr>
          <w:ilvl w:val="0"/>
          <w:numId w:val="23"/>
        </w:numPr>
        <w:rPr>
          <w:rFonts w:asciiTheme="minorHAnsi" w:hAnsiTheme="minorHAnsi" w:cstheme="minorHAnsi"/>
        </w:rPr>
      </w:pPr>
      <w:r w:rsidRPr="00423C56">
        <w:rPr>
          <w:rFonts w:asciiTheme="minorHAnsi" w:hAnsiTheme="minorHAnsi" w:cstheme="minorHAnsi"/>
          <w:b/>
        </w:rPr>
        <w:t>Wysoki poziom bezpieczeństwa</w:t>
      </w:r>
      <w:r w:rsidRPr="00423C56">
        <w:rPr>
          <w:rFonts w:asciiTheme="minorHAnsi" w:hAnsiTheme="minorHAnsi" w:cstheme="minorHAnsi"/>
        </w:rPr>
        <w:t>:</w:t>
      </w:r>
    </w:p>
    <w:p w14:paraId="7E169D1A" w14:textId="77777777" w:rsidR="00745EA6" w:rsidRPr="00423C56" w:rsidRDefault="002A08DA">
      <w:pPr>
        <w:numPr>
          <w:ilvl w:val="1"/>
          <w:numId w:val="23"/>
        </w:numPr>
        <w:rPr>
          <w:rFonts w:asciiTheme="minorHAnsi" w:hAnsiTheme="minorHAnsi" w:cstheme="minorHAnsi"/>
        </w:rPr>
      </w:pPr>
      <w:r w:rsidRPr="00423C56">
        <w:rPr>
          <w:rFonts w:asciiTheme="minorHAnsi" w:hAnsiTheme="minorHAnsi" w:cstheme="minorHAnsi"/>
        </w:rPr>
        <w:t>RADIUS musi zapewniać szyfrowanie przesyłanych danych (np. poprzez zastosowanie protokołu EAP-TLS) oraz wspierać dwuetapowe uwierzytelnianie (2FA).</w:t>
      </w:r>
    </w:p>
    <w:p w14:paraId="4495E9DA" w14:textId="77777777" w:rsidR="00745EA6" w:rsidRPr="00423C56" w:rsidRDefault="002A08DA">
      <w:pPr>
        <w:numPr>
          <w:ilvl w:val="1"/>
          <w:numId w:val="23"/>
        </w:numPr>
        <w:rPr>
          <w:rFonts w:asciiTheme="minorHAnsi" w:hAnsiTheme="minorHAnsi" w:cstheme="minorHAnsi"/>
        </w:rPr>
      </w:pPr>
      <w:r w:rsidRPr="00423C56">
        <w:rPr>
          <w:rFonts w:asciiTheme="minorHAnsi" w:hAnsiTheme="minorHAnsi" w:cstheme="minorHAnsi"/>
        </w:rPr>
        <w:t>System powinien umożliwiać audyt logów w celu monitorowania aktywności użytkowników.</w:t>
      </w:r>
    </w:p>
    <w:p w14:paraId="46393054" w14:textId="77777777" w:rsidR="00745EA6" w:rsidRPr="00423C56" w:rsidRDefault="002A08DA">
      <w:pPr>
        <w:numPr>
          <w:ilvl w:val="0"/>
          <w:numId w:val="23"/>
        </w:numPr>
        <w:rPr>
          <w:rFonts w:asciiTheme="minorHAnsi" w:hAnsiTheme="minorHAnsi" w:cstheme="minorHAnsi"/>
        </w:rPr>
      </w:pPr>
      <w:r w:rsidRPr="00423C56">
        <w:rPr>
          <w:rFonts w:asciiTheme="minorHAnsi" w:hAnsiTheme="minorHAnsi" w:cstheme="minorHAnsi"/>
          <w:b/>
        </w:rPr>
        <w:t>Skalowalność</w:t>
      </w:r>
      <w:r w:rsidRPr="00423C56">
        <w:rPr>
          <w:rFonts w:asciiTheme="minorHAnsi" w:hAnsiTheme="minorHAnsi" w:cstheme="minorHAnsi"/>
        </w:rPr>
        <w:t>:</w:t>
      </w:r>
    </w:p>
    <w:p w14:paraId="1AFFE215" w14:textId="77777777" w:rsidR="00745EA6" w:rsidRPr="00423C56" w:rsidRDefault="002A08DA">
      <w:pPr>
        <w:numPr>
          <w:ilvl w:val="1"/>
          <w:numId w:val="23"/>
        </w:numPr>
        <w:rPr>
          <w:rFonts w:asciiTheme="minorHAnsi" w:hAnsiTheme="minorHAnsi" w:cstheme="minorHAnsi"/>
        </w:rPr>
      </w:pPr>
      <w:r w:rsidRPr="00423C56">
        <w:rPr>
          <w:rFonts w:asciiTheme="minorHAnsi" w:hAnsiTheme="minorHAnsi" w:cstheme="minorHAnsi"/>
        </w:rPr>
        <w:t>System musi być skalowalny i umożliwiać łatwe rozszerzenie funkcjonalności w przyszłości, wraz z rozwojem infrastruktury IT urzędu.</w:t>
      </w:r>
    </w:p>
    <w:p w14:paraId="6590F1C1" w14:textId="77777777" w:rsidR="00745EA6" w:rsidRPr="00423C56" w:rsidRDefault="002A08DA">
      <w:pPr>
        <w:numPr>
          <w:ilvl w:val="0"/>
          <w:numId w:val="23"/>
        </w:numPr>
        <w:rPr>
          <w:rFonts w:asciiTheme="minorHAnsi" w:hAnsiTheme="minorHAnsi" w:cstheme="minorHAnsi"/>
        </w:rPr>
      </w:pPr>
      <w:r w:rsidRPr="00423C56">
        <w:rPr>
          <w:rFonts w:asciiTheme="minorHAnsi" w:hAnsiTheme="minorHAnsi" w:cstheme="minorHAnsi"/>
          <w:b/>
        </w:rPr>
        <w:t>Wydajność</w:t>
      </w:r>
      <w:r w:rsidRPr="00423C56">
        <w:rPr>
          <w:rFonts w:asciiTheme="minorHAnsi" w:hAnsiTheme="minorHAnsi" w:cstheme="minorHAnsi"/>
        </w:rPr>
        <w:t>:</w:t>
      </w:r>
    </w:p>
    <w:p w14:paraId="049766D0" w14:textId="77777777" w:rsidR="00745EA6" w:rsidRPr="00423C56" w:rsidRDefault="002A08DA">
      <w:pPr>
        <w:numPr>
          <w:ilvl w:val="1"/>
          <w:numId w:val="23"/>
        </w:numPr>
        <w:rPr>
          <w:rFonts w:asciiTheme="minorHAnsi" w:hAnsiTheme="minorHAnsi" w:cstheme="minorHAnsi"/>
        </w:rPr>
      </w:pPr>
      <w:r w:rsidRPr="00423C56">
        <w:rPr>
          <w:rFonts w:asciiTheme="minorHAnsi" w:hAnsiTheme="minorHAnsi" w:cstheme="minorHAnsi"/>
        </w:rPr>
        <w:t>Oprogramowanie powinno być zoptymalizowane pod kątem wydajności, umożliwiając obsługę co najmniej 500 równoczesnych połączeń bez zauważalnego spadku wydajności.</w:t>
      </w:r>
    </w:p>
    <w:p w14:paraId="3F4FEA0B" w14:textId="77777777" w:rsidR="00745EA6" w:rsidRPr="00423C56" w:rsidRDefault="002A08DA">
      <w:pPr>
        <w:rPr>
          <w:rFonts w:asciiTheme="minorHAnsi" w:hAnsiTheme="minorHAnsi" w:cstheme="minorHAnsi"/>
        </w:rPr>
      </w:pPr>
      <w:r w:rsidRPr="00423C56">
        <w:rPr>
          <w:rFonts w:asciiTheme="minorHAnsi" w:hAnsiTheme="minorHAnsi" w:cstheme="minorHAnsi"/>
          <w:b/>
        </w:rPr>
        <w:t>4. Harmonogram realizacji</w:t>
      </w:r>
    </w:p>
    <w:p w14:paraId="77D26F79" w14:textId="77777777" w:rsidR="00745EA6" w:rsidRPr="00423C56" w:rsidRDefault="002A08DA">
      <w:pPr>
        <w:numPr>
          <w:ilvl w:val="0"/>
          <w:numId w:val="24"/>
        </w:numPr>
        <w:rPr>
          <w:rFonts w:asciiTheme="minorHAnsi" w:hAnsiTheme="minorHAnsi" w:cstheme="minorHAnsi"/>
        </w:rPr>
      </w:pPr>
      <w:r w:rsidRPr="00423C56">
        <w:rPr>
          <w:rFonts w:asciiTheme="minorHAnsi" w:hAnsiTheme="minorHAnsi" w:cstheme="minorHAnsi"/>
          <w:b/>
        </w:rPr>
        <w:t>Etap 1: Dostawa oprogramowania</w:t>
      </w:r>
    </w:p>
    <w:p w14:paraId="5F0B8019" w14:textId="77777777" w:rsidR="00745EA6" w:rsidRPr="00423C56" w:rsidRDefault="002A08DA">
      <w:pPr>
        <w:numPr>
          <w:ilvl w:val="0"/>
          <w:numId w:val="24"/>
        </w:numPr>
        <w:rPr>
          <w:rFonts w:asciiTheme="minorHAnsi" w:hAnsiTheme="minorHAnsi" w:cstheme="minorHAnsi"/>
        </w:rPr>
      </w:pPr>
      <w:r w:rsidRPr="00423C56">
        <w:rPr>
          <w:rFonts w:asciiTheme="minorHAnsi" w:hAnsiTheme="minorHAnsi" w:cstheme="minorHAnsi"/>
          <w:b/>
        </w:rPr>
        <w:t>Etap 2: Instalacja i konfiguracja</w:t>
      </w:r>
    </w:p>
    <w:p w14:paraId="573E24C2" w14:textId="77777777" w:rsidR="00745EA6" w:rsidRPr="00423C56" w:rsidRDefault="002A08DA">
      <w:pPr>
        <w:numPr>
          <w:ilvl w:val="0"/>
          <w:numId w:val="24"/>
        </w:numPr>
        <w:rPr>
          <w:rFonts w:asciiTheme="minorHAnsi" w:hAnsiTheme="minorHAnsi" w:cstheme="minorHAnsi"/>
        </w:rPr>
      </w:pPr>
      <w:r w:rsidRPr="00423C56">
        <w:rPr>
          <w:rFonts w:asciiTheme="minorHAnsi" w:hAnsiTheme="minorHAnsi" w:cstheme="minorHAnsi"/>
          <w:b/>
        </w:rPr>
        <w:t>Etap 3: Testowanie i uruchomienie</w:t>
      </w:r>
    </w:p>
    <w:p w14:paraId="061512FA" w14:textId="77777777" w:rsidR="00745EA6" w:rsidRPr="00423C56" w:rsidRDefault="002A08DA">
      <w:pPr>
        <w:numPr>
          <w:ilvl w:val="0"/>
          <w:numId w:val="24"/>
        </w:numPr>
        <w:rPr>
          <w:rFonts w:asciiTheme="minorHAnsi" w:hAnsiTheme="minorHAnsi" w:cstheme="minorHAnsi"/>
        </w:rPr>
      </w:pPr>
      <w:r w:rsidRPr="00423C56">
        <w:rPr>
          <w:rFonts w:asciiTheme="minorHAnsi" w:hAnsiTheme="minorHAnsi" w:cstheme="minorHAnsi"/>
          <w:b/>
        </w:rPr>
        <w:t>Etap 4: Szkolenie personelu</w:t>
      </w:r>
    </w:p>
    <w:p w14:paraId="7185B4E5" w14:textId="77777777" w:rsidR="00745EA6" w:rsidRPr="00423C56" w:rsidRDefault="002A08DA">
      <w:pPr>
        <w:rPr>
          <w:rFonts w:asciiTheme="minorHAnsi" w:hAnsiTheme="minorHAnsi" w:cstheme="minorHAnsi"/>
        </w:rPr>
      </w:pPr>
      <w:r w:rsidRPr="00423C56">
        <w:rPr>
          <w:rFonts w:asciiTheme="minorHAnsi" w:hAnsiTheme="minorHAnsi" w:cstheme="minorHAnsi"/>
          <w:b/>
        </w:rPr>
        <w:t>5. Wymagania dotyczące konfiguracji i polityk autoryzacji</w:t>
      </w:r>
    </w:p>
    <w:p w14:paraId="3179983F" w14:textId="77777777" w:rsidR="00745EA6" w:rsidRPr="00423C56" w:rsidRDefault="002A08DA">
      <w:pPr>
        <w:rPr>
          <w:rFonts w:asciiTheme="minorHAnsi" w:hAnsiTheme="minorHAnsi" w:cstheme="minorHAnsi"/>
        </w:rPr>
      </w:pPr>
      <w:r w:rsidRPr="00423C56">
        <w:rPr>
          <w:rFonts w:asciiTheme="minorHAnsi" w:hAnsiTheme="minorHAnsi" w:cstheme="minorHAnsi"/>
          <w:b/>
        </w:rPr>
        <w:t>5.1. Konfiguracja serwera RADIUS</w:t>
      </w:r>
    </w:p>
    <w:p w14:paraId="20D287D3" w14:textId="77777777" w:rsidR="00745EA6" w:rsidRPr="00423C56" w:rsidRDefault="002A08DA">
      <w:pPr>
        <w:numPr>
          <w:ilvl w:val="0"/>
          <w:numId w:val="31"/>
        </w:numPr>
        <w:rPr>
          <w:rFonts w:asciiTheme="minorHAnsi" w:hAnsiTheme="minorHAnsi" w:cstheme="minorHAnsi"/>
        </w:rPr>
      </w:pPr>
      <w:r w:rsidRPr="00423C56">
        <w:rPr>
          <w:rFonts w:asciiTheme="minorHAnsi" w:hAnsiTheme="minorHAnsi" w:cstheme="minorHAnsi"/>
          <w:b/>
        </w:rPr>
        <w:t>Podstawowa konfiguracja serwera</w:t>
      </w:r>
      <w:r w:rsidRPr="00423C56">
        <w:rPr>
          <w:rFonts w:asciiTheme="minorHAnsi" w:hAnsiTheme="minorHAnsi" w:cstheme="minorHAnsi"/>
        </w:rPr>
        <w:t>:</w:t>
      </w:r>
    </w:p>
    <w:p w14:paraId="47B16273" w14:textId="77777777" w:rsidR="00745EA6" w:rsidRPr="00423C56" w:rsidRDefault="002A08DA">
      <w:pPr>
        <w:numPr>
          <w:ilvl w:val="1"/>
          <w:numId w:val="31"/>
        </w:numPr>
        <w:rPr>
          <w:rFonts w:asciiTheme="minorHAnsi" w:hAnsiTheme="minorHAnsi" w:cstheme="minorHAnsi"/>
        </w:rPr>
      </w:pPr>
      <w:r w:rsidRPr="00423C56">
        <w:rPr>
          <w:rFonts w:asciiTheme="minorHAnsi" w:hAnsiTheme="minorHAnsi" w:cstheme="minorHAnsi"/>
        </w:rPr>
        <w:t>Serwer RADIUS powinien być zainstalowany na dedykowanym serwerze fizycznym lub wirtualnym, z systemem operacyjnym wspieranym przez dostawcę oprogramowania.</w:t>
      </w:r>
    </w:p>
    <w:p w14:paraId="7B1AA37A" w14:textId="77777777" w:rsidR="00745EA6" w:rsidRPr="00423C56" w:rsidRDefault="002A08DA">
      <w:pPr>
        <w:numPr>
          <w:ilvl w:val="1"/>
          <w:numId w:val="31"/>
        </w:numPr>
        <w:rPr>
          <w:rFonts w:asciiTheme="minorHAnsi" w:hAnsiTheme="minorHAnsi" w:cstheme="minorHAnsi"/>
        </w:rPr>
      </w:pPr>
      <w:r w:rsidRPr="00423C56">
        <w:rPr>
          <w:rFonts w:asciiTheme="minorHAnsi" w:hAnsiTheme="minorHAnsi" w:cstheme="minorHAnsi"/>
        </w:rPr>
        <w:t>Serwer powinien być zabezpieczony za pomocą najnowszych poprawek bezpieczeństwa oraz ograniczony do niezbędnych funkcji i usług.</w:t>
      </w:r>
    </w:p>
    <w:p w14:paraId="47FE6705" w14:textId="77777777" w:rsidR="00745EA6" w:rsidRPr="00423C56" w:rsidRDefault="002A08DA">
      <w:pPr>
        <w:numPr>
          <w:ilvl w:val="1"/>
          <w:numId w:val="31"/>
        </w:numPr>
        <w:rPr>
          <w:rFonts w:asciiTheme="minorHAnsi" w:hAnsiTheme="minorHAnsi" w:cstheme="minorHAnsi"/>
        </w:rPr>
      </w:pPr>
      <w:r w:rsidRPr="00423C56">
        <w:rPr>
          <w:rFonts w:asciiTheme="minorHAnsi" w:hAnsiTheme="minorHAnsi" w:cstheme="minorHAnsi"/>
        </w:rPr>
        <w:t>Oprogramowanie RADIUS powinno być skonfigurowane do komunikacji z Active Directory (AD) w celu uwierzytelniania użytkowników.</w:t>
      </w:r>
    </w:p>
    <w:p w14:paraId="05C313A5" w14:textId="77777777" w:rsidR="00745EA6" w:rsidRPr="00423C56" w:rsidRDefault="002A08DA">
      <w:pPr>
        <w:numPr>
          <w:ilvl w:val="0"/>
          <w:numId w:val="31"/>
        </w:numPr>
        <w:rPr>
          <w:rFonts w:asciiTheme="minorHAnsi" w:hAnsiTheme="minorHAnsi" w:cstheme="minorHAnsi"/>
        </w:rPr>
      </w:pPr>
      <w:r w:rsidRPr="00423C56">
        <w:rPr>
          <w:rFonts w:asciiTheme="minorHAnsi" w:hAnsiTheme="minorHAnsi" w:cstheme="minorHAnsi"/>
          <w:b/>
        </w:rPr>
        <w:t>Konfiguracja połączenia z Active Directory</w:t>
      </w:r>
      <w:r w:rsidRPr="00423C56">
        <w:rPr>
          <w:rFonts w:asciiTheme="minorHAnsi" w:hAnsiTheme="minorHAnsi" w:cstheme="minorHAnsi"/>
        </w:rPr>
        <w:t>:</w:t>
      </w:r>
    </w:p>
    <w:p w14:paraId="27D558D7" w14:textId="77777777" w:rsidR="00745EA6" w:rsidRPr="00423C56" w:rsidRDefault="002A08DA">
      <w:pPr>
        <w:numPr>
          <w:ilvl w:val="1"/>
          <w:numId w:val="31"/>
        </w:numPr>
        <w:rPr>
          <w:rFonts w:asciiTheme="minorHAnsi" w:hAnsiTheme="minorHAnsi" w:cstheme="minorHAnsi"/>
        </w:rPr>
      </w:pPr>
      <w:r w:rsidRPr="00423C56">
        <w:rPr>
          <w:rFonts w:asciiTheme="minorHAnsi" w:hAnsiTheme="minorHAnsi" w:cstheme="minorHAnsi"/>
        </w:rPr>
        <w:lastRenderedPageBreak/>
        <w:t xml:space="preserve">Serwer RADIUS musi być skonfigurowany do korzystania z LDAP lub LDAPS (LDAP </w:t>
      </w:r>
      <w:proofErr w:type="spellStart"/>
      <w:r w:rsidRPr="00423C56">
        <w:rPr>
          <w:rFonts w:asciiTheme="minorHAnsi" w:hAnsiTheme="minorHAnsi" w:cstheme="minorHAnsi"/>
        </w:rPr>
        <w:t>Secure</w:t>
      </w:r>
      <w:proofErr w:type="spellEnd"/>
      <w:r w:rsidRPr="00423C56">
        <w:rPr>
          <w:rFonts w:asciiTheme="minorHAnsi" w:hAnsiTheme="minorHAnsi" w:cstheme="minorHAnsi"/>
        </w:rPr>
        <w:t>) w celu komunikacji z Active Directory.</w:t>
      </w:r>
    </w:p>
    <w:p w14:paraId="3EBDF6EA" w14:textId="77777777" w:rsidR="00745EA6" w:rsidRPr="00423C56" w:rsidRDefault="002A08DA">
      <w:pPr>
        <w:numPr>
          <w:ilvl w:val="1"/>
          <w:numId w:val="31"/>
        </w:numPr>
        <w:rPr>
          <w:rFonts w:asciiTheme="minorHAnsi" w:hAnsiTheme="minorHAnsi" w:cstheme="minorHAnsi"/>
        </w:rPr>
      </w:pPr>
      <w:r w:rsidRPr="00423C56">
        <w:rPr>
          <w:rFonts w:asciiTheme="minorHAnsi" w:hAnsiTheme="minorHAnsi" w:cstheme="minorHAnsi"/>
        </w:rPr>
        <w:t>Serwer RADIUS powinien mieć zdefiniowane co najmniej jedno konto serwisowe w AD z odpowiednimi uprawnieniami do odczytu danych użytkowników i grup.</w:t>
      </w:r>
    </w:p>
    <w:p w14:paraId="18B63B70" w14:textId="77777777" w:rsidR="00745EA6" w:rsidRPr="00423C56" w:rsidRDefault="002A08DA">
      <w:pPr>
        <w:numPr>
          <w:ilvl w:val="1"/>
          <w:numId w:val="31"/>
        </w:numPr>
        <w:rPr>
          <w:rFonts w:asciiTheme="minorHAnsi" w:hAnsiTheme="minorHAnsi" w:cstheme="minorHAnsi"/>
        </w:rPr>
      </w:pPr>
      <w:r w:rsidRPr="00423C56">
        <w:rPr>
          <w:rFonts w:asciiTheme="minorHAnsi" w:hAnsiTheme="minorHAnsi" w:cstheme="minorHAnsi"/>
        </w:rPr>
        <w:t>W przypadku korzystania z LDAPS, certyfikaty SSL/TLS muszą być poprawnie zainstalowane i skonfigurowane, aby zapewnić bezpieczne połączenie.</w:t>
      </w:r>
    </w:p>
    <w:p w14:paraId="2212F5A8" w14:textId="77777777" w:rsidR="00745EA6" w:rsidRPr="00423C56" w:rsidRDefault="002A08DA">
      <w:pPr>
        <w:numPr>
          <w:ilvl w:val="0"/>
          <w:numId w:val="31"/>
        </w:numPr>
        <w:rPr>
          <w:rFonts w:asciiTheme="minorHAnsi" w:hAnsiTheme="minorHAnsi" w:cstheme="minorHAnsi"/>
        </w:rPr>
      </w:pPr>
      <w:r w:rsidRPr="00423C56">
        <w:rPr>
          <w:rFonts w:asciiTheme="minorHAnsi" w:hAnsiTheme="minorHAnsi" w:cstheme="minorHAnsi"/>
          <w:b/>
        </w:rPr>
        <w:t>Uwierzytelnianie wieloskładnikowe (MFA)</w:t>
      </w:r>
      <w:r w:rsidRPr="00423C56">
        <w:rPr>
          <w:rFonts w:asciiTheme="minorHAnsi" w:hAnsiTheme="minorHAnsi" w:cstheme="minorHAnsi"/>
        </w:rPr>
        <w:t>:</w:t>
      </w:r>
    </w:p>
    <w:p w14:paraId="4C66E9D3" w14:textId="77777777" w:rsidR="00745EA6" w:rsidRPr="00423C56" w:rsidRDefault="002A08DA">
      <w:pPr>
        <w:numPr>
          <w:ilvl w:val="1"/>
          <w:numId w:val="31"/>
        </w:numPr>
        <w:rPr>
          <w:rFonts w:asciiTheme="minorHAnsi" w:hAnsiTheme="minorHAnsi" w:cstheme="minorHAnsi"/>
        </w:rPr>
      </w:pPr>
      <w:r w:rsidRPr="00423C56">
        <w:rPr>
          <w:rFonts w:asciiTheme="minorHAnsi" w:hAnsiTheme="minorHAnsi" w:cstheme="minorHAnsi"/>
        </w:rPr>
        <w:t>RADIUS musi wspierać uwierzytelnianie wieloskładnikowe (MFA) dla wszystkich użytkowników zdalnych (np. korzystających z VPN).</w:t>
      </w:r>
    </w:p>
    <w:p w14:paraId="23251B8C" w14:textId="77777777" w:rsidR="00745EA6" w:rsidRPr="00423C56" w:rsidRDefault="002A08DA">
      <w:pPr>
        <w:numPr>
          <w:ilvl w:val="1"/>
          <w:numId w:val="31"/>
        </w:numPr>
        <w:rPr>
          <w:rFonts w:asciiTheme="minorHAnsi" w:hAnsiTheme="minorHAnsi" w:cstheme="minorHAnsi"/>
        </w:rPr>
      </w:pPr>
      <w:r w:rsidRPr="00423C56">
        <w:rPr>
          <w:rFonts w:asciiTheme="minorHAnsi" w:hAnsiTheme="minorHAnsi" w:cstheme="minorHAnsi"/>
        </w:rPr>
        <w:t xml:space="preserve">Wdrożone rozwiązanie MFA powinno być zintegrowane z serwerem RADIUS i wspierać popularne metody takie jak aplikacje mobilne (Google </w:t>
      </w:r>
      <w:proofErr w:type="spellStart"/>
      <w:r w:rsidRPr="00423C56">
        <w:rPr>
          <w:rFonts w:asciiTheme="minorHAnsi" w:hAnsiTheme="minorHAnsi" w:cstheme="minorHAnsi"/>
        </w:rPr>
        <w:t>Authenticator</w:t>
      </w:r>
      <w:proofErr w:type="spellEnd"/>
      <w:r w:rsidRPr="00423C56">
        <w:rPr>
          <w:rFonts w:asciiTheme="minorHAnsi" w:hAnsiTheme="minorHAnsi" w:cstheme="minorHAnsi"/>
        </w:rPr>
        <w:t xml:space="preserve">, Microsoft </w:t>
      </w:r>
      <w:proofErr w:type="spellStart"/>
      <w:r w:rsidRPr="00423C56">
        <w:rPr>
          <w:rFonts w:asciiTheme="minorHAnsi" w:hAnsiTheme="minorHAnsi" w:cstheme="minorHAnsi"/>
        </w:rPr>
        <w:t>Authenticator</w:t>
      </w:r>
      <w:proofErr w:type="spellEnd"/>
      <w:r w:rsidRPr="00423C56">
        <w:rPr>
          <w:rFonts w:asciiTheme="minorHAnsi" w:hAnsiTheme="minorHAnsi" w:cstheme="minorHAnsi"/>
        </w:rPr>
        <w:t xml:space="preserve">), SMS lub </w:t>
      </w:r>
      <w:proofErr w:type="spellStart"/>
      <w:r w:rsidRPr="00423C56">
        <w:rPr>
          <w:rFonts w:asciiTheme="minorHAnsi" w:hAnsiTheme="minorHAnsi" w:cstheme="minorHAnsi"/>
        </w:rPr>
        <w:t>tokeny</w:t>
      </w:r>
      <w:proofErr w:type="spellEnd"/>
      <w:r w:rsidRPr="00423C56">
        <w:rPr>
          <w:rFonts w:asciiTheme="minorHAnsi" w:hAnsiTheme="minorHAnsi" w:cstheme="minorHAnsi"/>
        </w:rPr>
        <w:t xml:space="preserve"> sprzętowe.</w:t>
      </w:r>
    </w:p>
    <w:p w14:paraId="619E7FCE" w14:textId="77777777" w:rsidR="00745EA6" w:rsidRPr="00423C56" w:rsidRDefault="002A08DA">
      <w:pPr>
        <w:numPr>
          <w:ilvl w:val="0"/>
          <w:numId w:val="31"/>
        </w:numPr>
        <w:rPr>
          <w:rFonts w:asciiTheme="minorHAnsi" w:hAnsiTheme="minorHAnsi" w:cstheme="minorHAnsi"/>
        </w:rPr>
      </w:pPr>
      <w:r w:rsidRPr="00423C56">
        <w:rPr>
          <w:rFonts w:asciiTheme="minorHAnsi" w:hAnsiTheme="minorHAnsi" w:cstheme="minorHAnsi"/>
          <w:b/>
        </w:rPr>
        <w:t>Konfiguracja logów</w:t>
      </w:r>
      <w:r w:rsidRPr="00423C56">
        <w:rPr>
          <w:rFonts w:asciiTheme="minorHAnsi" w:hAnsiTheme="minorHAnsi" w:cstheme="minorHAnsi"/>
        </w:rPr>
        <w:t>:</w:t>
      </w:r>
    </w:p>
    <w:p w14:paraId="1899F9A6" w14:textId="77777777" w:rsidR="00745EA6" w:rsidRPr="00423C56" w:rsidRDefault="002A08DA">
      <w:pPr>
        <w:numPr>
          <w:ilvl w:val="1"/>
          <w:numId w:val="31"/>
        </w:numPr>
        <w:rPr>
          <w:rFonts w:asciiTheme="minorHAnsi" w:hAnsiTheme="minorHAnsi" w:cstheme="minorHAnsi"/>
        </w:rPr>
      </w:pPr>
      <w:r w:rsidRPr="00423C56">
        <w:rPr>
          <w:rFonts w:asciiTheme="minorHAnsi" w:hAnsiTheme="minorHAnsi" w:cstheme="minorHAnsi"/>
        </w:rPr>
        <w:t>Serwer RADIUS powinien być skonfigurowany do generowania szczegółowych logów dotyczących prób uwierzytelniania, autoryzacji i błędów.</w:t>
      </w:r>
    </w:p>
    <w:p w14:paraId="660B19CA" w14:textId="77777777" w:rsidR="00745EA6" w:rsidRPr="00423C56" w:rsidRDefault="002A08DA">
      <w:pPr>
        <w:numPr>
          <w:ilvl w:val="1"/>
          <w:numId w:val="31"/>
        </w:numPr>
        <w:rPr>
          <w:rFonts w:asciiTheme="minorHAnsi" w:hAnsiTheme="minorHAnsi" w:cstheme="minorHAnsi"/>
        </w:rPr>
      </w:pPr>
      <w:r w:rsidRPr="00423C56">
        <w:rPr>
          <w:rFonts w:asciiTheme="minorHAnsi" w:hAnsiTheme="minorHAnsi" w:cstheme="minorHAnsi"/>
        </w:rPr>
        <w:t>Logi powinny być automatycznie archiwizowane i przechowywane przez okres co najmniej 12 miesięcy.</w:t>
      </w:r>
    </w:p>
    <w:p w14:paraId="52E934F8" w14:textId="77777777" w:rsidR="00745EA6" w:rsidRPr="00423C56" w:rsidRDefault="002A08DA">
      <w:pPr>
        <w:numPr>
          <w:ilvl w:val="1"/>
          <w:numId w:val="31"/>
        </w:numPr>
        <w:rPr>
          <w:rFonts w:asciiTheme="minorHAnsi" w:hAnsiTheme="minorHAnsi" w:cstheme="minorHAnsi"/>
        </w:rPr>
      </w:pPr>
      <w:r w:rsidRPr="00423C56">
        <w:rPr>
          <w:rFonts w:asciiTheme="minorHAnsi" w:hAnsiTheme="minorHAnsi" w:cstheme="minorHAnsi"/>
        </w:rPr>
        <w:t>W celu zapewnienia zgodności z RODO, logi muszą być chronione przed nieautoryzowanym dostępem i szyfrowane, jeśli są przechowywane na zewnętrznych nośnikach.</w:t>
      </w:r>
    </w:p>
    <w:p w14:paraId="57A1FF16" w14:textId="77777777" w:rsidR="00745EA6" w:rsidRPr="00423C56" w:rsidRDefault="002A08DA">
      <w:pPr>
        <w:rPr>
          <w:rFonts w:asciiTheme="minorHAnsi" w:hAnsiTheme="minorHAnsi" w:cstheme="minorHAnsi"/>
        </w:rPr>
      </w:pPr>
      <w:r w:rsidRPr="00423C56">
        <w:rPr>
          <w:rFonts w:asciiTheme="minorHAnsi" w:hAnsiTheme="minorHAnsi" w:cstheme="minorHAnsi"/>
          <w:b/>
        </w:rPr>
        <w:t>5.2. Polityki autoryzacji</w:t>
      </w:r>
    </w:p>
    <w:p w14:paraId="7CC3C588" w14:textId="77777777" w:rsidR="00745EA6" w:rsidRPr="00423C56" w:rsidRDefault="002A08DA">
      <w:pPr>
        <w:numPr>
          <w:ilvl w:val="0"/>
          <w:numId w:val="7"/>
        </w:numPr>
        <w:rPr>
          <w:rFonts w:asciiTheme="minorHAnsi" w:hAnsiTheme="minorHAnsi" w:cstheme="minorHAnsi"/>
        </w:rPr>
      </w:pPr>
      <w:r w:rsidRPr="00423C56">
        <w:rPr>
          <w:rFonts w:asciiTheme="minorHAnsi" w:hAnsiTheme="minorHAnsi" w:cstheme="minorHAnsi"/>
          <w:b/>
        </w:rPr>
        <w:t>Polityki dostępu dla pracowników</w:t>
      </w:r>
      <w:r w:rsidRPr="00423C56">
        <w:rPr>
          <w:rFonts w:asciiTheme="minorHAnsi" w:hAnsiTheme="minorHAnsi" w:cstheme="minorHAnsi"/>
        </w:rPr>
        <w:t>:</w:t>
      </w:r>
    </w:p>
    <w:p w14:paraId="7D7DEABD" w14:textId="77777777" w:rsidR="00745EA6" w:rsidRPr="00423C56" w:rsidRDefault="002A08DA">
      <w:pPr>
        <w:numPr>
          <w:ilvl w:val="1"/>
          <w:numId w:val="7"/>
        </w:numPr>
        <w:rPr>
          <w:rFonts w:asciiTheme="minorHAnsi" w:hAnsiTheme="minorHAnsi" w:cstheme="minorHAnsi"/>
        </w:rPr>
      </w:pPr>
      <w:r w:rsidRPr="00423C56">
        <w:rPr>
          <w:rFonts w:asciiTheme="minorHAnsi" w:hAnsiTheme="minorHAnsi" w:cstheme="minorHAnsi"/>
        </w:rPr>
        <w:t>Użytkownicy wewnętrzni (pracownicy urzędu) muszą być autoryzowani na podstawie członkostwa w odpowiednich grupach Active Directory.</w:t>
      </w:r>
    </w:p>
    <w:p w14:paraId="62A34A12" w14:textId="77777777" w:rsidR="00745EA6" w:rsidRPr="00423C56" w:rsidRDefault="002A08DA">
      <w:pPr>
        <w:numPr>
          <w:ilvl w:val="1"/>
          <w:numId w:val="7"/>
        </w:numPr>
        <w:rPr>
          <w:rFonts w:asciiTheme="minorHAnsi" w:hAnsiTheme="minorHAnsi" w:cstheme="minorHAnsi"/>
        </w:rPr>
      </w:pPr>
      <w:r w:rsidRPr="00423C56">
        <w:rPr>
          <w:rFonts w:asciiTheme="minorHAnsi" w:hAnsiTheme="minorHAnsi" w:cstheme="minorHAnsi"/>
        </w:rPr>
        <w:t>Polityki dostępu powinny być oparte na zasadzie minimalnych uprawnień, zapewniając dostęp tylko do zasobów niezbędnych do wykonywania obowiązków służbowych.</w:t>
      </w:r>
    </w:p>
    <w:p w14:paraId="2D5D86A8" w14:textId="77777777" w:rsidR="00745EA6" w:rsidRPr="00423C56" w:rsidRDefault="002A08DA">
      <w:pPr>
        <w:numPr>
          <w:ilvl w:val="1"/>
          <w:numId w:val="7"/>
        </w:numPr>
        <w:rPr>
          <w:rFonts w:asciiTheme="minorHAnsi" w:hAnsiTheme="minorHAnsi" w:cstheme="minorHAnsi"/>
        </w:rPr>
      </w:pPr>
      <w:r w:rsidRPr="00423C56">
        <w:rPr>
          <w:rFonts w:asciiTheme="minorHAnsi" w:hAnsiTheme="minorHAnsi" w:cstheme="minorHAnsi"/>
        </w:rPr>
        <w:t>Dla krytycznych zasobów (np. systemy finansowe) wymagane jest uwierzytelnianie dwuskładnikowe (2FA).</w:t>
      </w:r>
    </w:p>
    <w:p w14:paraId="7803A701" w14:textId="77777777" w:rsidR="00745EA6" w:rsidRPr="00423C56" w:rsidRDefault="002A08DA">
      <w:pPr>
        <w:numPr>
          <w:ilvl w:val="0"/>
          <w:numId w:val="7"/>
        </w:numPr>
        <w:rPr>
          <w:rFonts w:asciiTheme="minorHAnsi" w:hAnsiTheme="minorHAnsi" w:cstheme="minorHAnsi"/>
        </w:rPr>
      </w:pPr>
      <w:r w:rsidRPr="00423C56">
        <w:rPr>
          <w:rFonts w:asciiTheme="minorHAnsi" w:hAnsiTheme="minorHAnsi" w:cstheme="minorHAnsi"/>
          <w:b/>
        </w:rPr>
        <w:t>Polityki dostępu dla gości</w:t>
      </w:r>
      <w:r w:rsidRPr="00423C56">
        <w:rPr>
          <w:rFonts w:asciiTheme="minorHAnsi" w:hAnsiTheme="minorHAnsi" w:cstheme="minorHAnsi"/>
        </w:rPr>
        <w:t>:</w:t>
      </w:r>
    </w:p>
    <w:p w14:paraId="3F2AD89C" w14:textId="77777777" w:rsidR="00745EA6" w:rsidRPr="00423C56" w:rsidRDefault="002A08DA">
      <w:pPr>
        <w:numPr>
          <w:ilvl w:val="1"/>
          <w:numId w:val="7"/>
        </w:numPr>
        <w:rPr>
          <w:rFonts w:asciiTheme="minorHAnsi" w:hAnsiTheme="minorHAnsi" w:cstheme="minorHAnsi"/>
        </w:rPr>
      </w:pPr>
      <w:r w:rsidRPr="00423C56">
        <w:rPr>
          <w:rFonts w:asciiTheme="minorHAnsi" w:hAnsiTheme="minorHAnsi" w:cstheme="minorHAnsi"/>
        </w:rPr>
        <w:t>Goście uzyskujący dostęp do sieci Wi-Fi urzędu muszą być autoryzowani za pomocą tymczasowych kont użytkowników, które automatycznie wygasają po określonym czasie (np. 24 godziny).</w:t>
      </w:r>
    </w:p>
    <w:p w14:paraId="69C4AD44" w14:textId="77777777" w:rsidR="00745EA6" w:rsidRPr="00423C56" w:rsidRDefault="002A08DA">
      <w:pPr>
        <w:numPr>
          <w:ilvl w:val="1"/>
          <w:numId w:val="7"/>
        </w:numPr>
        <w:rPr>
          <w:rFonts w:asciiTheme="minorHAnsi" w:hAnsiTheme="minorHAnsi" w:cstheme="minorHAnsi"/>
        </w:rPr>
      </w:pPr>
      <w:r w:rsidRPr="00423C56">
        <w:rPr>
          <w:rFonts w:asciiTheme="minorHAnsi" w:hAnsiTheme="minorHAnsi" w:cstheme="minorHAnsi"/>
        </w:rPr>
        <w:t>Polityki dostępu dla gości powinny zapewniać izolację sieciową, umożliwiając jedynie dostęp do Internetu i zasobów publicznych (np. strony internetowe urzędu).</w:t>
      </w:r>
    </w:p>
    <w:p w14:paraId="3937E651" w14:textId="77777777" w:rsidR="00745EA6" w:rsidRPr="00423C56" w:rsidRDefault="002A08DA">
      <w:pPr>
        <w:numPr>
          <w:ilvl w:val="0"/>
          <w:numId w:val="7"/>
        </w:numPr>
        <w:rPr>
          <w:rFonts w:asciiTheme="minorHAnsi" w:hAnsiTheme="minorHAnsi" w:cstheme="minorHAnsi"/>
        </w:rPr>
      </w:pPr>
      <w:r w:rsidRPr="00423C56">
        <w:rPr>
          <w:rFonts w:asciiTheme="minorHAnsi" w:hAnsiTheme="minorHAnsi" w:cstheme="minorHAnsi"/>
          <w:b/>
        </w:rPr>
        <w:t>Polityki dostępu dla zdalnych użytkowników (VPN)</w:t>
      </w:r>
      <w:r w:rsidRPr="00423C56">
        <w:rPr>
          <w:rFonts w:asciiTheme="minorHAnsi" w:hAnsiTheme="minorHAnsi" w:cstheme="minorHAnsi"/>
        </w:rPr>
        <w:t>:</w:t>
      </w:r>
    </w:p>
    <w:p w14:paraId="308B7862" w14:textId="77777777" w:rsidR="00745EA6" w:rsidRPr="00423C56" w:rsidRDefault="002A08DA">
      <w:pPr>
        <w:numPr>
          <w:ilvl w:val="1"/>
          <w:numId w:val="7"/>
        </w:numPr>
        <w:rPr>
          <w:rFonts w:asciiTheme="minorHAnsi" w:hAnsiTheme="minorHAnsi" w:cstheme="minorHAnsi"/>
        </w:rPr>
      </w:pPr>
      <w:r w:rsidRPr="00423C56">
        <w:rPr>
          <w:rFonts w:asciiTheme="minorHAnsi" w:hAnsiTheme="minorHAnsi" w:cstheme="minorHAnsi"/>
        </w:rPr>
        <w:lastRenderedPageBreak/>
        <w:t>Użytkownicy łączący się z siecią urzędu za pośrednictwem VPN muszą być autoryzowani za pomocą członkostwa w grupach Active Directory oraz uwierzytelniani wieloskładnikowo (MFA).</w:t>
      </w:r>
    </w:p>
    <w:p w14:paraId="719621F6" w14:textId="77777777" w:rsidR="00745EA6" w:rsidRPr="00423C56" w:rsidRDefault="002A08DA">
      <w:pPr>
        <w:numPr>
          <w:ilvl w:val="1"/>
          <w:numId w:val="7"/>
        </w:numPr>
        <w:rPr>
          <w:rFonts w:asciiTheme="minorHAnsi" w:hAnsiTheme="minorHAnsi" w:cstheme="minorHAnsi"/>
        </w:rPr>
      </w:pPr>
      <w:r w:rsidRPr="00423C56">
        <w:rPr>
          <w:rFonts w:asciiTheme="minorHAnsi" w:hAnsiTheme="minorHAnsi" w:cstheme="minorHAnsi"/>
        </w:rPr>
        <w:t>Dostęp zdalny powinien być ograniczony do zaufanych urządzeń, spełniających określone kryteria bezpieczeństwa (np. zainstalowane aktualizacje, aktywne oprogramowanie antywirusowe).</w:t>
      </w:r>
    </w:p>
    <w:p w14:paraId="27A1DCD2" w14:textId="77777777" w:rsidR="00745EA6" w:rsidRPr="00423C56" w:rsidRDefault="002A08DA">
      <w:pPr>
        <w:numPr>
          <w:ilvl w:val="1"/>
          <w:numId w:val="7"/>
        </w:numPr>
        <w:rPr>
          <w:rFonts w:asciiTheme="minorHAnsi" w:hAnsiTheme="minorHAnsi" w:cstheme="minorHAnsi"/>
        </w:rPr>
      </w:pPr>
      <w:r w:rsidRPr="00423C56">
        <w:rPr>
          <w:rFonts w:asciiTheme="minorHAnsi" w:hAnsiTheme="minorHAnsi" w:cstheme="minorHAnsi"/>
        </w:rPr>
        <w:t>Sesje VPN powinny być automatycznie przerywane po określonym czasie bezczynności (np. 30 minut) oraz po upływie maksymalnego czasu trwania sesji (np. 8 godzin).</w:t>
      </w:r>
    </w:p>
    <w:p w14:paraId="07A120E9" w14:textId="77777777" w:rsidR="00745EA6" w:rsidRPr="00423C56" w:rsidRDefault="002A08DA">
      <w:pPr>
        <w:numPr>
          <w:ilvl w:val="0"/>
          <w:numId w:val="7"/>
        </w:numPr>
        <w:rPr>
          <w:rFonts w:asciiTheme="minorHAnsi" w:hAnsiTheme="minorHAnsi" w:cstheme="minorHAnsi"/>
        </w:rPr>
      </w:pPr>
      <w:r w:rsidRPr="00423C56">
        <w:rPr>
          <w:rFonts w:asciiTheme="minorHAnsi" w:hAnsiTheme="minorHAnsi" w:cstheme="minorHAnsi"/>
          <w:b/>
        </w:rPr>
        <w:t>Polityki dostępu dla urządzeń sieciowych</w:t>
      </w:r>
      <w:r w:rsidRPr="00423C56">
        <w:rPr>
          <w:rFonts w:asciiTheme="minorHAnsi" w:hAnsiTheme="minorHAnsi" w:cstheme="minorHAnsi"/>
        </w:rPr>
        <w:t>:</w:t>
      </w:r>
    </w:p>
    <w:p w14:paraId="4B783C19" w14:textId="77777777" w:rsidR="00745EA6" w:rsidRPr="00423C56" w:rsidRDefault="002A08DA">
      <w:pPr>
        <w:numPr>
          <w:ilvl w:val="1"/>
          <w:numId w:val="7"/>
        </w:numPr>
        <w:rPr>
          <w:rFonts w:asciiTheme="minorHAnsi" w:hAnsiTheme="minorHAnsi" w:cstheme="minorHAnsi"/>
        </w:rPr>
      </w:pPr>
      <w:r w:rsidRPr="00423C56">
        <w:rPr>
          <w:rFonts w:asciiTheme="minorHAnsi" w:hAnsiTheme="minorHAnsi" w:cstheme="minorHAnsi"/>
        </w:rPr>
        <w:t>Urządzenia sieciowe, takie jak przełączniki, routery, punkty dostępowe, muszą być autoryzowane przez serwer RADIUS przed uzyskaniem dostępu do sieci wewnętrznej.</w:t>
      </w:r>
    </w:p>
    <w:p w14:paraId="5EA6606C" w14:textId="77777777" w:rsidR="00745EA6" w:rsidRPr="00423C56" w:rsidRDefault="002A08DA">
      <w:pPr>
        <w:numPr>
          <w:ilvl w:val="1"/>
          <w:numId w:val="7"/>
        </w:numPr>
        <w:rPr>
          <w:rFonts w:asciiTheme="minorHAnsi" w:hAnsiTheme="minorHAnsi" w:cstheme="minorHAnsi"/>
        </w:rPr>
      </w:pPr>
      <w:r w:rsidRPr="00423C56">
        <w:rPr>
          <w:rFonts w:asciiTheme="minorHAnsi" w:hAnsiTheme="minorHAnsi" w:cstheme="minorHAnsi"/>
        </w:rPr>
        <w:t xml:space="preserve">Polityki dostępu powinny być oparte na adresach MAC urządzeń oraz przypisanych im rolach (np. dostęp do </w:t>
      </w:r>
      <w:proofErr w:type="spellStart"/>
      <w:r w:rsidRPr="00423C56">
        <w:rPr>
          <w:rFonts w:asciiTheme="minorHAnsi" w:hAnsiTheme="minorHAnsi" w:cstheme="minorHAnsi"/>
        </w:rPr>
        <w:t>VLANów</w:t>
      </w:r>
      <w:proofErr w:type="spellEnd"/>
      <w:r w:rsidRPr="00423C56">
        <w:rPr>
          <w:rFonts w:asciiTheme="minorHAnsi" w:hAnsiTheme="minorHAnsi" w:cstheme="minorHAnsi"/>
        </w:rPr>
        <w:t>).</w:t>
      </w:r>
    </w:p>
    <w:p w14:paraId="2FCE0B2B" w14:textId="77777777" w:rsidR="00745EA6" w:rsidRPr="00423C56" w:rsidRDefault="002A08DA">
      <w:pPr>
        <w:numPr>
          <w:ilvl w:val="0"/>
          <w:numId w:val="7"/>
        </w:numPr>
        <w:rPr>
          <w:rFonts w:asciiTheme="minorHAnsi" w:hAnsiTheme="minorHAnsi" w:cstheme="minorHAnsi"/>
        </w:rPr>
      </w:pPr>
      <w:r w:rsidRPr="00423C56">
        <w:rPr>
          <w:rFonts w:asciiTheme="minorHAnsi" w:hAnsiTheme="minorHAnsi" w:cstheme="minorHAnsi"/>
          <w:b/>
        </w:rPr>
        <w:t>Zarządzanie politykami na poziomie centralnym</w:t>
      </w:r>
      <w:r w:rsidRPr="00423C56">
        <w:rPr>
          <w:rFonts w:asciiTheme="minorHAnsi" w:hAnsiTheme="minorHAnsi" w:cstheme="minorHAnsi"/>
        </w:rPr>
        <w:t>:</w:t>
      </w:r>
    </w:p>
    <w:p w14:paraId="0E8F34BC" w14:textId="77777777" w:rsidR="00745EA6" w:rsidRPr="00423C56" w:rsidRDefault="002A08DA">
      <w:pPr>
        <w:numPr>
          <w:ilvl w:val="1"/>
          <w:numId w:val="7"/>
        </w:numPr>
        <w:rPr>
          <w:rFonts w:asciiTheme="minorHAnsi" w:hAnsiTheme="minorHAnsi" w:cstheme="minorHAnsi"/>
        </w:rPr>
      </w:pPr>
      <w:r w:rsidRPr="00423C56">
        <w:rPr>
          <w:rFonts w:asciiTheme="minorHAnsi" w:hAnsiTheme="minorHAnsi" w:cstheme="minorHAnsi"/>
        </w:rPr>
        <w:t>Wszystkie polityki autoryzacji muszą być zarządzane centralnie, z możliwością szybkiej aktualizacji w odpowiedzi na nowe zagrożenia lub zmiany organizacyjne.</w:t>
      </w:r>
    </w:p>
    <w:p w14:paraId="26E6C80C" w14:textId="77777777" w:rsidR="00745EA6" w:rsidRPr="00423C56" w:rsidRDefault="002A08DA">
      <w:pPr>
        <w:numPr>
          <w:ilvl w:val="1"/>
          <w:numId w:val="7"/>
        </w:numPr>
        <w:rPr>
          <w:rFonts w:asciiTheme="minorHAnsi" w:hAnsiTheme="minorHAnsi" w:cstheme="minorHAnsi"/>
        </w:rPr>
      </w:pPr>
      <w:r w:rsidRPr="00423C56">
        <w:rPr>
          <w:rFonts w:asciiTheme="minorHAnsi" w:hAnsiTheme="minorHAnsi" w:cstheme="minorHAnsi"/>
        </w:rPr>
        <w:t>Zmiany w politykach dostępu muszą być automatycznie dokumentowane i audytowane, aby zapewnić zgodność z wewnętrznymi regulacjami oraz wymaganiami prawnymi.</w:t>
      </w:r>
    </w:p>
    <w:p w14:paraId="7E952D3A" w14:textId="77777777" w:rsidR="00745EA6" w:rsidRPr="00423C56" w:rsidRDefault="002A08DA">
      <w:pPr>
        <w:rPr>
          <w:rFonts w:asciiTheme="minorHAnsi" w:hAnsiTheme="minorHAnsi" w:cstheme="minorHAnsi"/>
        </w:rPr>
      </w:pPr>
      <w:r w:rsidRPr="00423C56">
        <w:rPr>
          <w:rFonts w:asciiTheme="minorHAnsi" w:hAnsiTheme="minorHAnsi" w:cstheme="minorHAnsi"/>
          <w:b/>
        </w:rPr>
        <w:t>5.3. Zabezpieczenia i zgodność z przepisami</w:t>
      </w:r>
    </w:p>
    <w:p w14:paraId="3BF5051A" w14:textId="77777777" w:rsidR="00745EA6" w:rsidRPr="00423C56" w:rsidRDefault="002A08DA">
      <w:pPr>
        <w:numPr>
          <w:ilvl w:val="0"/>
          <w:numId w:val="25"/>
        </w:numPr>
        <w:rPr>
          <w:rFonts w:asciiTheme="minorHAnsi" w:hAnsiTheme="minorHAnsi" w:cstheme="minorHAnsi"/>
        </w:rPr>
      </w:pPr>
      <w:r w:rsidRPr="00423C56">
        <w:rPr>
          <w:rFonts w:asciiTheme="minorHAnsi" w:hAnsiTheme="minorHAnsi" w:cstheme="minorHAnsi"/>
          <w:b/>
        </w:rPr>
        <w:t>Bezpieczeństwo połączeń RADIUS</w:t>
      </w:r>
      <w:r w:rsidRPr="00423C56">
        <w:rPr>
          <w:rFonts w:asciiTheme="minorHAnsi" w:hAnsiTheme="minorHAnsi" w:cstheme="minorHAnsi"/>
        </w:rPr>
        <w:t>:</w:t>
      </w:r>
    </w:p>
    <w:p w14:paraId="41D19A2D" w14:textId="77777777" w:rsidR="00745EA6" w:rsidRPr="00423C56" w:rsidRDefault="002A08DA">
      <w:pPr>
        <w:numPr>
          <w:ilvl w:val="1"/>
          <w:numId w:val="25"/>
        </w:numPr>
        <w:rPr>
          <w:rFonts w:asciiTheme="minorHAnsi" w:hAnsiTheme="minorHAnsi" w:cstheme="minorHAnsi"/>
        </w:rPr>
      </w:pPr>
      <w:r w:rsidRPr="00423C56">
        <w:rPr>
          <w:rFonts w:asciiTheme="minorHAnsi" w:hAnsiTheme="minorHAnsi" w:cstheme="minorHAnsi"/>
        </w:rPr>
        <w:t>Połączenia między klientami RADIUS (np. punkty dostępowe, VPN) a serwerem RADIUS muszą być zabezpieczone za pomocą kluczy współdzielonych (</w:t>
      </w:r>
      <w:proofErr w:type="spellStart"/>
      <w:r w:rsidRPr="00423C56">
        <w:rPr>
          <w:rFonts w:asciiTheme="minorHAnsi" w:hAnsiTheme="minorHAnsi" w:cstheme="minorHAnsi"/>
        </w:rPr>
        <w:t>shared</w:t>
      </w:r>
      <w:proofErr w:type="spellEnd"/>
      <w:r w:rsidRPr="00423C56">
        <w:rPr>
          <w:rFonts w:asciiTheme="minorHAnsi" w:hAnsiTheme="minorHAnsi" w:cstheme="minorHAnsi"/>
        </w:rPr>
        <w:t xml:space="preserve"> </w:t>
      </w:r>
      <w:proofErr w:type="spellStart"/>
      <w:r w:rsidRPr="00423C56">
        <w:rPr>
          <w:rFonts w:asciiTheme="minorHAnsi" w:hAnsiTheme="minorHAnsi" w:cstheme="minorHAnsi"/>
        </w:rPr>
        <w:t>secret</w:t>
      </w:r>
      <w:proofErr w:type="spellEnd"/>
      <w:r w:rsidRPr="00423C56">
        <w:rPr>
          <w:rFonts w:asciiTheme="minorHAnsi" w:hAnsiTheme="minorHAnsi" w:cstheme="minorHAnsi"/>
        </w:rPr>
        <w:t>) oraz szyfrowane.</w:t>
      </w:r>
    </w:p>
    <w:p w14:paraId="2114811F" w14:textId="77777777" w:rsidR="00745EA6" w:rsidRPr="00423C56" w:rsidRDefault="002A08DA">
      <w:pPr>
        <w:numPr>
          <w:ilvl w:val="1"/>
          <w:numId w:val="25"/>
        </w:numPr>
        <w:rPr>
          <w:rFonts w:asciiTheme="minorHAnsi" w:hAnsiTheme="minorHAnsi" w:cstheme="minorHAnsi"/>
        </w:rPr>
      </w:pPr>
      <w:r w:rsidRPr="00423C56">
        <w:rPr>
          <w:rFonts w:asciiTheme="minorHAnsi" w:hAnsiTheme="minorHAnsi" w:cstheme="minorHAnsi"/>
        </w:rPr>
        <w:t xml:space="preserve">Należy zapewnić ochronę przed atakami typu </w:t>
      </w:r>
      <w:proofErr w:type="spellStart"/>
      <w:r w:rsidRPr="00423C56">
        <w:rPr>
          <w:rFonts w:asciiTheme="minorHAnsi" w:hAnsiTheme="minorHAnsi" w:cstheme="minorHAnsi"/>
        </w:rPr>
        <w:t>brute-force</w:t>
      </w:r>
      <w:proofErr w:type="spellEnd"/>
      <w:r w:rsidRPr="00423C56">
        <w:rPr>
          <w:rFonts w:asciiTheme="minorHAnsi" w:hAnsiTheme="minorHAnsi" w:cstheme="minorHAnsi"/>
        </w:rPr>
        <w:t xml:space="preserve"> poprzez skonfigurowanie ograniczeń dotyczących liczby nieudanych prób logowania.</w:t>
      </w:r>
    </w:p>
    <w:p w14:paraId="2AAA54C2" w14:textId="77777777" w:rsidR="00745EA6" w:rsidRPr="00423C56" w:rsidRDefault="002A08DA">
      <w:pPr>
        <w:numPr>
          <w:ilvl w:val="0"/>
          <w:numId w:val="25"/>
        </w:numPr>
        <w:rPr>
          <w:rFonts w:asciiTheme="minorHAnsi" w:hAnsiTheme="minorHAnsi" w:cstheme="minorHAnsi"/>
        </w:rPr>
      </w:pPr>
      <w:r w:rsidRPr="00423C56">
        <w:rPr>
          <w:rFonts w:asciiTheme="minorHAnsi" w:hAnsiTheme="minorHAnsi" w:cstheme="minorHAnsi"/>
          <w:b/>
        </w:rPr>
        <w:t>Zgodność z przepisami</w:t>
      </w:r>
      <w:r w:rsidRPr="00423C56">
        <w:rPr>
          <w:rFonts w:asciiTheme="minorHAnsi" w:hAnsiTheme="minorHAnsi" w:cstheme="minorHAnsi"/>
        </w:rPr>
        <w:t>:</w:t>
      </w:r>
    </w:p>
    <w:p w14:paraId="63826FCA" w14:textId="77777777" w:rsidR="00745EA6" w:rsidRPr="00423C56" w:rsidRDefault="002A08DA">
      <w:pPr>
        <w:numPr>
          <w:ilvl w:val="1"/>
          <w:numId w:val="25"/>
        </w:numPr>
        <w:rPr>
          <w:rFonts w:asciiTheme="minorHAnsi" w:hAnsiTheme="minorHAnsi" w:cstheme="minorHAnsi"/>
        </w:rPr>
      </w:pPr>
      <w:r w:rsidRPr="00423C56">
        <w:rPr>
          <w:rFonts w:asciiTheme="minorHAnsi" w:hAnsiTheme="minorHAnsi" w:cstheme="minorHAnsi"/>
        </w:rPr>
        <w:t>Wdrożone rozwiązania muszą być zgodne z obowiązującymi przepisami dotyczącymi ochrony danych osobowych (RODO) oraz bezpieczeństwa IT.</w:t>
      </w:r>
    </w:p>
    <w:p w14:paraId="1E078601" w14:textId="77777777" w:rsidR="00745EA6" w:rsidRPr="00423C56" w:rsidRDefault="002A08DA">
      <w:pPr>
        <w:numPr>
          <w:ilvl w:val="1"/>
          <w:numId w:val="25"/>
        </w:numPr>
        <w:rPr>
          <w:rFonts w:asciiTheme="minorHAnsi" w:hAnsiTheme="minorHAnsi" w:cstheme="minorHAnsi"/>
        </w:rPr>
      </w:pPr>
      <w:r w:rsidRPr="00423C56">
        <w:rPr>
          <w:rFonts w:asciiTheme="minorHAnsi" w:hAnsiTheme="minorHAnsi" w:cstheme="minorHAnsi"/>
        </w:rPr>
        <w:t>Serwer RADIUS musi umożliwiać realizację audytów zgodności, w tym przechowywanie i udostępnianie logów dla celów audytowych.</w:t>
      </w:r>
    </w:p>
    <w:p w14:paraId="21ACA43D" w14:textId="77777777" w:rsidR="00745EA6" w:rsidRPr="00423C56" w:rsidRDefault="00745EA6">
      <w:pPr>
        <w:rPr>
          <w:rFonts w:asciiTheme="minorHAnsi" w:hAnsiTheme="minorHAnsi" w:cstheme="minorHAnsi"/>
        </w:rPr>
      </w:pPr>
    </w:p>
    <w:p w14:paraId="772583C2" w14:textId="77777777" w:rsidR="00745EA6" w:rsidRPr="00423C56" w:rsidRDefault="002A08DA">
      <w:pPr>
        <w:pStyle w:val="Nagwek1"/>
        <w:numPr>
          <w:ilvl w:val="0"/>
          <w:numId w:val="1"/>
        </w:numPr>
        <w:rPr>
          <w:rFonts w:asciiTheme="minorHAnsi" w:hAnsiTheme="minorHAnsi" w:cstheme="minorHAnsi"/>
          <w:sz w:val="28"/>
          <w:szCs w:val="28"/>
        </w:rPr>
      </w:pPr>
      <w:bookmarkStart w:id="15" w:name="_Toc201586074"/>
      <w:r w:rsidRPr="00423C56">
        <w:rPr>
          <w:rFonts w:asciiTheme="minorHAnsi" w:hAnsiTheme="minorHAnsi" w:cstheme="minorHAnsi"/>
          <w:sz w:val="28"/>
          <w:szCs w:val="28"/>
        </w:rPr>
        <w:t>Urządzenia Access point- 3 szt.</w:t>
      </w:r>
      <w:bookmarkEnd w:id="15"/>
    </w:p>
    <w:p w14:paraId="3E916C3F" w14:textId="77777777" w:rsidR="00FB2FCF" w:rsidRPr="00423C56" w:rsidRDefault="00FB2FCF">
      <w:pPr>
        <w:rPr>
          <w:rFonts w:asciiTheme="minorHAnsi" w:hAnsiTheme="minorHAnsi" w:cstheme="minorHAnsi"/>
          <w:b/>
        </w:rPr>
      </w:pPr>
    </w:p>
    <w:p w14:paraId="753CB43E" w14:textId="7BD1E6D5" w:rsidR="00745EA6" w:rsidRPr="00423C56" w:rsidRDefault="002A08DA">
      <w:pPr>
        <w:rPr>
          <w:rFonts w:asciiTheme="minorHAnsi" w:hAnsiTheme="minorHAnsi" w:cstheme="minorHAnsi"/>
          <w:bCs/>
        </w:rPr>
      </w:pPr>
      <w:r w:rsidRPr="00423C56">
        <w:rPr>
          <w:rFonts w:asciiTheme="minorHAnsi" w:hAnsiTheme="minorHAnsi" w:cstheme="minorHAnsi"/>
          <w:bCs/>
        </w:rPr>
        <w:t>Minimalne Wymagania Techniczne:</w:t>
      </w:r>
    </w:p>
    <w:p w14:paraId="34DB97A6" w14:textId="77777777" w:rsidR="00745EA6" w:rsidRPr="00423C56" w:rsidRDefault="002A08DA">
      <w:pPr>
        <w:rPr>
          <w:rFonts w:asciiTheme="minorHAnsi" w:hAnsiTheme="minorHAnsi" w:cstheme="minorHAnsi"/>
          <w:bCs/>
        </w:rPr>
      </w:pPr>
      <w:r w:rsidRPr="00423C56">
        <w:rPr>
          <w:rFonts w:asciiTheme="minorHAnsi" w:hAnsiTheme="minorHAnsi" w:cstheme="minorHAnsi"/>
          <w:bCs/>
        </w:rPr>
        <w:t xml:space="preserve">Dostawa obejmuje 3 </w:t>
      </w:r>
      <w:proofErr w:type="spellStart"/>
      <w:r w:rsidRPr="00423C56">
        <w:rPr>
          <w:rFonts w:asciiTheme="minorHAnsi" w:hAnsiTheme="minorHAnsi" w:cstheme="minorHAnsi"/>
          <w:bCs/>
        </w:rPr>
        <w:t>szt</w:t>
      </w:r>
      <w:proofErr w:type="spellEnd"/>
      <w:r w:rsidRPr="00423C56">
        <w:rPr>
          <w:rFonts w:asciiTheme="minorHAnsi" w:hAnsiTheme="minorHAnsi" w:cstheme="minorHAnsi"/>
          <w:bCs/>
        </w:rPr>
        <w:t xml:space="preserve"> urządzeń typu </w:t>
      </w:r>
      <w:proofErr w:type="spellStart"/>
      <w:r w:rsidRPr="00423C56">
        <w:rPr>
          <w:rFonts w:asciiTheme="minorHAnsi" w:hAnsiTheme="minorHAnsi" w:cstheme="minorHAnsi"/>
          <w:bCs/>
        </w:rPr>
        <w:t>access</w:t>
      </w:r>
      <w:proofErr w:type="spellEnd"/>
      <w:r w:rsidRPr="00423C56">
        <w:rPr>
          <w:rFonts w:asciiTheme="minorHAnsi" w:hAnsiTheme="minorHAnsi" w:cstheme="minorHAnsi"/>
          <w:bCs/>
        </w:rPr>
        <w:t xml:space="preserve"> point. </w:t>
      </w:r>
    </w:p>
    <w:p w14:paraId="67558F26" w14:textId="77777777" w:rsidR="00745EA6" w:rsidRPr="00423C56" w:rsidRDefault="002A08DA">
      <w:pPr>
        <w:rPr>
          <w:rFonts w:asciiTheme="minorHAnsi" w:hAnsiTheme="minorHAnsi" w:cstheme="minorHAnsi"/>
          <w:bCs/>
        </w:rPr>
      </w:pPr>
      <w:r w:rsidRPr="00423C56">
        <w:rPr>
          <w:rFonts w:asciiTheme="minorHAnsi" w:hAnsiTheme="minorHAnsi" w:cstheme="minorHAnsi"/>
          <w:bCs/>
        </w:rPr>
        <w:lastRenderedPageBreak/>
        <w:t xml:space="preserve">W ramach dostawy Wykonawca powinien skonfigurować urządzenia według wytycznych Zamawiającego </w:t>
      </w:r>
    </w:p>
    <w:p w14:paraId="58618875" w14:textId="77777777" w:rsidR="00745EA6" w:rsidRPr="00423C56" w:rsidRDefault="00745EA6">
      <w:pPr>
        <w:pBdr>
          <w:top w:val="nil"/>
          <w:left w:val="nil"/>
          <w:bottom w:val="nil"/>
          <w:right w:val="nil"/>
          <w:between w:val="nil"/>
        </w:pBdr>
        <w:spacing w:after="0" w:line="240" w:lineRule="auto"/>
        <w:ind w:left="720"/>
        <w:rPr>
          <w:rFonts w:asciiTheme="minorHAnsi" w:eastAsia="Times New Roman" w:hAnsiTheme="minorHAnsi" w:cstheme="minorHAnsi"/>
          <w:color w:val="000000"/>
          <w:sz w:val="24"/>
          <w:szCs w:val="24"/>
        </w:rPr>
      </w:pPr>
    </w:p>
    <w:tbl>
      <w:tblPr>
        <w:tblStyle w:val="affffffa"/>
        <w:tblW w:w="9056" w:type="dxa"/>
        <w:tblInd w:w="0" w:type="dxa"/>
        <w:tblLayout w:type="fixed"/>
        <w:tblLook w:val="0400" w:firstRow="0" w:lastRow="0" w:firstColumn="0" w:lastColumn="0" w:noHBand="0" w:noVBand="1"/>
      </w:tblPr>
      <w:tblGrid>
        <w:gridCol w:w="2059"/>
        <w:gridCol w:w="6997"/>
      </w:tblGrid>
      <w:tr w:rsidR="00745EA6" w:rsidRPr="00423C56" w14:paraId="0911A764"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0BCE0AC"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Kategoria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903FD1A"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Wymagania Minimalne</w:t>
            </w:r>
          </w:p>
        </w:tc>
      </w:tr>
      <w:tr w:rsidR="00745EA6" w:rsidRPr="00423C56" w14:paraId="4795CA98"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54F4BBF"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Interfejs sieciowy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E199C80"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 xml:space="preserve">Minimum 1 port 2.5 </w:t>
            </w:r>
            <w:proofErr w:type="spellStart"/>
            <w:r w:rsidRPr="00423C56">
              <w:rPr>
                <w:rFonts w:asciiTheme="minorHAnsi" w:eastAsia="Arial" w:hAnsiTheme="minorHAnsi" w:cstheme="minorHAnsi"/>
                <w:color w:val="000000"/>
              </w:rPr>
              <w:t>GbE</w:t>
            </w:r>
            <w:proofErr w:type="spellEnd"/>
            <w:r w:rsidRPr="00423C56">
              <w:rPr>
                <w:rFonts w:asciiTheme="minorHAnsi" w:eastAsia="Arial" w:hAnsiTheme="minorHAnsi" w:cstheme="minorHAnsi"/>
                <w:color w:val="000000"/>
              </w:rPr>
              <w:t xml:space="preserve"> RJ45</w:t>
            </w:r>
          </w:p>
        </w:tc>
      </w:tr>
      <w:tr w:rsidR="00745EA6" w:rsidRPr="00D315DA" w14:paraId="3C3BC586"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889F8DE"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Metoda zasilania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01D39B6" w14:textId="77777777" w:rsidR="00745EA6" w:rsidRPr="00D315DA" w:rsidRDefault="002A08DA">
            <w:pPr>
              <w:spacing w:before="240" w:after="240" w:line="240" w:lineRule="auto"/>
              <w:rPr>
                <w:rFonts w:asciiTheme="minorHAnsi" w:eastAsia="Times New Roman" w:hAnsiTheme="minorHAnsi" w:cstheme="minorHAnsi"/>
                <w:lang w:val="en-US"/>
              </w:rPr>
            </w:pPr>
            <w:r w:rsidRPr="00D315DA">
              <w:rPr>
                <w:rFonts w:asciiTheme="minorHAnsi" w:eastAsia="Arial" w:hAnsiTheme="minorHAnsi" w:cstheme="minorHAnsi"/>
                <w:color w:val="000000"/>
                <w:lang w:val="en-US"/>
              </w:rPr>
              <w:t xml:space="preserve">Power over Ethernet (PoE+), </w:t>
            </w:r>
            <w:proofErr w:type="spellStart"/>
            <w:r w:rsidRPr="00D315DA">
              <w:rPr>
                <w:rFonts w:asciiTheme="minorHAnsi" w:eastAsia="Arial" w:hAnsiTheme="minorHAnsi" w:cstheme="minorHAnsi"/>
                <w:color w:val="000000"/>
                <w:lang w:val="en-US"/>
              </w:rPr>
              <w:t>zgodnie</w:t>
            </w:r>
            <w:proofErr w:type="spellEnd"/>
            <w:r w:rsidRPr="00D315DA">
              <w:rPr>
                <w:rFonts w:asciiTheme="minorHAnsi" w:eastAsia="Arial" w:hAnsiTheme="minorHAnsi" w:cstheme="minorHAnsi"/>
                <w:color w:val="000000"/>
                <w:lang w:val="en-US"/>
              </w:rPr>
              <w:t xml:space="preserve"> z 802.3at</w:t>
            </w:r>
          </w:p>
        </w:tc>
      </w:tr>
      <w:tr w:rsidR="00745EA6" w:rsidRPr="00423C56" w14:paraId="1C3E429E"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C156751"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Maksymalne zużycie energii</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C296CC3"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22 W</w:t>
            </w:r>
          </w:p>
        </w:tc>
      </w:tr>
      <w:tr w:rsidR="00745EA6" w:rsidRPr="00D315DA" w14:paraId="7F48445A"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B8E6FB5"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 xml:space="preserve">Standardy </w:t>
            </w:r>
            <w:proofErr w:type="spellStart"/>
            <w:r w:rsidRPr="00423C56">
              <w:rPr>
                <w:rFonts w:asciiTheme="minorHAnsi" w:eastAsia="Arial" w:hAnsiTheme="minorHAnsi" w:cstheme="minorHAnsi"/>
                <w:color w:val="000000"/>
              </w:rPr>
              <w:t>WiFi</w:t>
            </w:r>
            <w:proofErr w:type="spellEnd"/>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2603118" w14:textId="77777777" w:rsidR="00745EA6" w:rsidRPr="00D315DA" w:rsidRDefault="002A08DA">
            <w:pPr>
              <w:spacing w:before="240" w:after="240" w:line="240" w:lineRule="auto"/>
              <w:rPr>
                <w:rFonts w:asciiTheme="minorHAnsi" w:eastAsia="Times New Roman" w:hAnsiTheme="minorHAnsi" w:cstheme="minorHAnsi"/>
                <w:lang w:val="en-US"/>
              </w:rPr>
            </w:pPr>
            <w:r w:rsidRPr="00D315DA">
              <w:rPr>
                <w:rFonts w:asciiTheme="minorHAnsi" w:eastAsia="Arial" w:hAnsiTheme="minorHAnsi" w:cstheme="minorHAnsi"/>
                <w:color w:val="000000"/>
                <w:lang w:val="en-US"/>
              </w:rPr>
              <w:t>802.11a/b/g/n/</w:t>
            </w:r>
            <w:proofErr w:type="spellStart"/>
            <w:r w:rsidRPr="00D315DA">
              <w:rPr>
                <w:rFonts w:asciiTheme="minorHAnsi" w:eastAsia="Arial" w:hAnsiTheme="minorHAnsi" w:cstheme="minorHAnsi"/>
                <w:color w:val="000000"/>
                <w:lang w:val="en-US"/>
              </w:rPr>
              <w:t>ac</w:t>
            </w:r>
            <w:proofErr w:type="spellEnd"/>
            <w:r w:rsidRPr="00D315DA">
              <w:rPr>
                <w:rFonts w:asciiTheme="minorHAnsi" w:eastAsia="Arial" w:hAnsiTheme="minorHAnsi" w:cstheme="minorHAnsi"/>
                <w:color w:val="000000"/>
                <w:lang w:val="en-US"/>
              </w:rPr>
              <w:t>/ax (</w:t>
            </w:r>
            <w:proofErr w:type="spellStart"/>
            <w:r w:rsidRPr="00D315DA">
              <w:rPr>
                <w:rFonts w:asciiTheme="minorHAnsi" w:eastAsia="Arial" w:hAnsiTheme="minorHAnsi" w:cstheme="minorHAnsi"/>
                <w:color w:val="000000"/>
                <w:lang w:val="en-US"/>
              </w:rPr>
              <w:t>WiFi</w:t>
            </w:r>
            <w:proofErr w:type="spellEnd"/>
            <w:r w:rsidRPr="00D315DA">
              <w:rPr>
                <w:rFonts w:asciiTheme="minorHAnsi" w:eastAsia="Arial" w:hAnsiTheme="minorHAnsi" w:cstheme="minorHAnsi"/>
                <w:color w:val="000000"/>
                <w:lang w:val="en-US"/>
              </w:rPr>
              <w:t xml:space="preserve"> 6/6E)</w:t>
            </w:r>
          </w:p>
        </w:tc>
      </w:tr>
      <w:tr w:rsidR="00745EA6" w:rsidRPr="00423C56" w14:paraId="420566D7"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2731A59" w14:textId="77777777" w:rsidR="00745EA6" w:rsidRPr="00423C56" w:rsidRDefault="002A08DA">
            <w:pPr>
              <w:spacing w:before="240" w:after="240" w:line="240" w:lineRule="auto"/>
              <w:rPr>
                <w:rFonts w:asciiTheme="minorHAnsi" w:eastAsia="Arial" w:hAnsiTheme="minorHAnsi" w:cstheme="minorHAnsi"/>
                <w:color w:val="000000"/>
              </w:rPr>
            </w:pPr>
            <w:r w:rsidRPr="00423C56">
              <w:rPr>
                <w:rFonts w:asciiTheme="minorHAnsi" w:eastAsia="Arial" w:hAnsiTheme="minorHAnsi" w:cstheme="minorHAnsi"/>
                <w:color w:val="000000"/>
              </w:rPr>
              <w:t>Tryby pracy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E34FE1D" w14:textId="6CB2C8E3" w:rsidR="00745EA6" w:rsidRPr="00423C56" w:rsidRDefault="00FB2FCF">
            <w:pPr>
              <w:spacing w:before="240" w:after="240" w:line="240" w:lineRule="auto"/>
              <w:rPr>
                <w:rFonts w:asciiTheme="minorHAnsi" w:eastAsia="Arial" w:hAnsiTheme="minorHAnsi" w:cstheme="minorHAnsi"/>
                <w:color w:val="000000"/>
              </w:rPr>
            </w:pPr>
            <w:r w:rsidRPr="00423C56">
              <w:rPr>
                <w:rFonts w:asciiTheme="minorHAnsi" w:eastAsia="Arial" w:hAnsiTheme="minorHAnsi" w:cstheme="minorHAnsi"/>
                <w:color w:val="000000"/>
              </w:rPr>
              <w:t>tryb pracy jako punkt dostępowy (</w:t>
            </w:r>
            <w:proofErr w:type="spellStart"/>
            <w:r w:rsidRPr="00423C56">
              <w:rPr>
                <w:rFonts w:asciiTheme="minorHAnsi" w:eastAsia="Arial" w:hAnsiTheme="minorHAnsi" w:cstheme="minorHAnsi"/>
                <w:color w:val="000000"/>
              </w:rPr>
              <w:t>access</w:t>
            </w:r>
            <w:proofErr w:type="spellEnd"/>
            <w:r w:rsidRPr="00423C56">
              <w:rPr>
                <w:rFonts w:asciiTheme="minorHAnsi" w:eastAsia="Arial" w:hAnsiTheme="minorHAnsi" w:cstheme="minorHAnsi"/>
                <w:color w:val="000000"/>
              </w:rPr>
              <w:t xml:space="preserve"> point)</w:t>
            </w:r>
          </w:p>
        </w:tc>
      </w:tr>
      <w:tr w:rsidR="00745EA6" w:rsidRPr="00423C56" w14:paraId="19B24608"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4472ACF"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Przestrzenie antenowe</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94225D6" w14:textId="77777777" w:rsidR="00745EA6" w:rsidRPr="00423C56" w:rsidRDefault="002A08DA" w:rsidP="00D87077">
            <w:pPr>
              <w:spacing w:before="240" w:after="240" w:line="240" w:lineRule="auto"/>
              <w:jc w:val="left"/>
              <w:rPr>
                <w:rFonts w:asciiTheme="minorHAnsi" w:eastAsia="Times New Roman" w:hAnsiTheme="minorHAnsi" w:cstheme="minorHAnsi"/>
              </w:rPr>
            </w:pPr>
            <w:r w:rsidRPr="00423C56">
              <w:rPr>
                <w:rFonts w:asciiTheme="minorHAnsi" w:eastAsia="Arial" w:hAnsiTheme="minorHAnsi" w:cstheme="minorHAnsi"/>
                <w:color w:val="000000"/>
              </w:rPr>
              <w:t>2.4 GHz: 2x2 MU-MIMO</w:t>
            </w:r>
            <w:r w:rsidRPr="00423C56">
              <w:rPr>
                <w:rFonts w:asciiTheme="minorHAnsi" w:eastAsia="Arial" w:hAnsiTheme="minorHAnsi" w:cstheme="minorHAnsi"/>
                <w:color w:val="000000"/>
              </w:rPr>
              <w:br/>
              <w:t xml:space="preserve"> 5 GHz: 4x4 MU-MIMO</w:t>
            </w:r>
            <w:r w:rsidRPr="00423C56">
              <w:rPr>
                <w:rFonts w:asciiTheme="minorHAnsi" w:eastAsia="Arial" w:hAnsiTheme="minorHAnsi" w:cstheme="minorHAnsi"/>
                <w:color w:val="000000"/>
              </w:rPr>
              <w:br/>
              <w:t xml:space="preserve"> 6 GHz: 4x4 MU-MIMO</w:t>
            </w:r>
          </w:p>
        </w:tc>
      </w:tr>
      <w:tr w:rsidR="00745EA6" w:rsidRPr="00423C56" w14:paraId="1912257B"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73558BA"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Minimalna prędkość danych</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499BDC7" w14:textId="77777777" w:rsidR="00745EA6" w:rsidRPr="00423C56" w:rsidRDefault="002A08DA" w:rsidP="00D87077">
            <w:pPr>
              <w:spacing w:before="240" w:after="240" w:line="240" w:lineRule="auto"/>
              <w:jc w:val="left"/>
              <w:rPr>
                <w:rFonts w:asciiTheme="minorHAnsi" w:eastAsia="Times New Roman" w:hAnsiTheme="minorHAnsi" w:cstheme="minorHAnsi"/>
              </w:rPr>
            </w:pPr>
            <w:r w:rsidRPr="00423C56">
              <w:rPr>
                <w:rFonts w:asciiTheme="minorHAnsi" w:eastAsia="Arial" w:hAnsiTheme="minorHAnsi" w:cstheme="minorHAnsi"/>
                <w:color w:val="000000"/>
              </w:rPr>
              <w:t xml:space="preserve">2.4 GHz: do 573.5 </w:t>
            </w:r>
            <w:proofErr w:type="spellStart"/>
            <w:r w:rsidRPr="00423C56">
              <w:rPr>
                <w:rFonts w:asciiTheme="minorHAnsi" w:eastAsia="Arial" w:hAnsiTheme="minorHAnsi" w:cstheme="minorHAnsi"/>
                <w:color w:val="000000"/>
              </w:rPr>
              <w:t>Mbps</w:t>
            </w:r>
            <w:proofErr w:type="spellEnd"/>
            <w:r w:rsidRPr="00423C56">
              <w:rPr>
                <w:rFonts w:asciiTheme="minorHAnsi" w:eastAsia="Arial" w:hAnsiTheme="minorHAnsi" w:cstheme="minorHAnsi"/>
                <w:color w:val="000000"/>
              </w:rPr>
              <w:t xml:space="preserve"> (BW40)</w:t>
            </w:r>
            <w:r w:rsidRPr="00423C56">
              <w:rPr>
                <w:rFonts w:asciiTheme="minorHAnsi" w:eastAsia="Arial" w:hAnsiTheme="minorHAnsi" w:cstheme="minorHAnsi"/>
                <w:color w:val="000000"/>
              </w:rPr>
              <w:br/>
              <w:t xml:space="preserve"> 5 GHz: do 4.8 </w:t>
            </w:r>
            <w:proofErr w:type="spellStart"/>
            <w:r w:rsidRPr="00423C56">
              <w:rPr>
                <w:rFonts w:asciiTheme="minorHAnsi" w:eastAsia="Arial" w:hAnsiTheme="minorHAnsi" w:cstheme="minorHAnsi"/>
                <w:color w:val="000000"/>
              </w:rPr>
              <w:t>Gbps</w:t>
            </w:r>
            <w:proofErr w:type="spellEnd"/>
            <w:r w:rsidRPr="00423C56">
              <w:rPr>
                <w:rFonts w:asciiTheme="minorHAnsi" w:eastAsia="Arial" w:hAnsiTheme="minorHAnsi" w:cstheme="minorHAnsi"/>
                <w:color w:val="000000"/>
              </w:rPr>
              <w:t xml:space="preserve"> (BW160)</w:t>
            </w:r>
            <w:r w:rsidRPr="00423C56">
              <w:rPr>
                <w:rFonts w:asciiTheme="minorHAnsi" w:eastAsia="Arial" w:hAnsiTheme="minorHAnsi" w:cstheme="minorHAnsi"/>
                <w:color w:val="000000"/>
              </w:rPr>
              <w:br/>
              <w:t xml:space="preserve"> 6 GHz: do 4.8 </w:t>
            </w:r>
            <w:proofErr w:type="spellStart"/>
            <w:r w:rsidRPr="00423C56">
              <w:rPr>
                <w:rFonts w:asciiTheme="minorHAnsi" w:eastAsia="Arial" w:hAnsiTheme="minorHAnsi" w:cstheme="minorHAnsi"/>
                <w:color w:val="000000"/>
              </w:rPr>
              <w:t>Gbps</w:t>
            </w:r>
            <w:proofErr w:type="spellEnd"/>
            <w:r w:rsidRPr="00423C56">
              <w:rPr>
                <w:rFonts w:asciiTheme="minorHAnsi" w:eastAsia="Arial" w:hAnsiTheme="minorHAnsi" w:cstheme="minorHAnsi"/>
                <w:color w:val="000000"/>
              </w:rPr>
              <w:t xml:space="preserve"> (BW160)</w:t>
            </w:r>
          </w:p>
        </w:tc>
      </w:tr>
      <w:tr w:rsidR="00745EA6" w:rsidRPr="00423C56" w14:paraId="377A344E"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8349D46"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Maksymalna liczba klientów</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5826C1B"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Ponad 600 jednoczesnych połączeń</w:t>
            </w:r>
          </w:p>
        </w:tc>
      </w:tr>
      <w:tr w:rsidR="00745EA6" w:rsidRPr="00423C56" w14:paraId="0EE59656"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6356EC6"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Standardy bezpieczeństwa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AE784FD"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WPA-PSK, WPA-Enterprise (WPA/WPA2/WPA3)</w:t>
            </w:r>
          </w:p>
        </w:tc>
      </w:tr>
      <w:tr w:rsidR="00745EA6" w:rsidRPr="00423C56" w14:paraId="5D4F817B"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8C50C1B"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Bezpieczeństwo</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A6E1763" w14:textId="77777777" w:rsidR="00745EA6" w:rsidRPr="00423C56" w:rsidRDefault="002A08DA">
            <w:pPr>
              <w:spacing w:before="240" w:after="240" w:line="240" w:lineRule="auto"/>
              <w:rPr>
                <w:rFonts w:asciiTheme="minorHAnsi" w:eastAsia="Arial" w:hAnsiTheme="minorHAnsi" w:cstheme="minorHAnsi"/>
                <w:color w:val="000000"/>
              </w:rPr>
            </w:pPr>
            <w:r w:rsidRPr="00423C56">
              <w:rPr>
                <w:rFonts w:asciiTheme="minorHAnsi" w:eastAsia="Arial" w:hAnsiTheme="minorHAnsi" w:cstheme="minorHAnsi"/>
                <w:color w:val="000000"/>
              </w:rPr>
              <w:t xml:space="preserve">Zaawansowane mechanizmy bezpieczeństwa, takie jak ochrona przed atakami typu </w:t>
            </w:r>
            <w:proofErr w:type="spellStart"/>
            <w:r w:rsidRPr="00423C56">
              <w:rPr>
                <w:rFonts w:asciiTheme="minorHAnsi" w:eastAsia="Arial" w:hAnsiTheme="minorHAnsi" w:cstheme="minorHAnsi"/>
                <w:color w:val="000000"/>
              </w:rPr>
              <w:t>DoS</w:t>
            </w:r>
            <w:proofErr w:type="spellEnd"/>
            <w:r w:rsidRPr="00423C56">
              <w:rPr>
                <w:rFonts w:asciiTheme="minorHAnsi" w:eastAsia="Arial" w:hAnsiTheme="minorHAnsi" w:cstheme="minorHAnsi"/>
                <w:color w:val="000000"/>
              </w:rPr>
              <w:t xml:space="preserve"> (</w:t>
            </w:r>
            <w:proofErr w:type="spellStart"/>
            <w:r w:rsidRPr="00423C56">
              <w:rPr>
                <w:rFonts w:asciiTheme="minorHAnsi" w:eastAsia="Arial" w:hAnsiTheme="minorHAnsi" w:cstheme="minorHAnsi"/>
                <w:color w:val="000000"/>
              </w:rPr>
              <w:t>Denial</w:t>
            </w:r>
            <w:proofErr w:type="spellEnd"/>
            <w:r w:rsidRPr="00423C56">
              <w:rPr>
                <w:rFonts w:asciiTheme="minorHAnsi" w:eastAsia="Arial" w:hAnsiTheme="minorHAnsi" w:cstheme="minorHAnsi"/>
                <w:color w:val="000000"/>
              </w:rPr>
              <w:t xml:space="preserve"> of Service) oraz wykrywanie i zapobieganie atakom typu </w:t>
            </w:r>
            <w:proofErr w:type="spellStart"/>
            <w:r w:rsidRPr="00423C56">
              <w:rPr>
                <w:rFonts w:asciiTheme="minorHAnsi" w:eastAsia="Arial" w:hAnsiTheme="minorHAnsi" w:cstheme="minorHAnsi"/>
                <w:color w:val="000000"/>
              </w:rPr>
              <w:t>brute</w:t>
            </w:r>
            <w:proofErr w:type="spellEnd"/>
            <w:r w:rsidRPr="00423C56">
              <w:rPr>
                <w:rFonts w:asciiTheme="minorHAnsi" w:eastAsia="Arial" w:hAnsiTheme="minorHAnsi" w:cstheme="minorHAnsi"/>
                <w:color w:val="000000"/>
              </w:rPr>
              <w:t xml:space="preserve"> </w:t>
            </w:r>
            <w:proofErr w:type="spellStart"/>
            <w:r w:rsidRPr="00423C56">
              <w:rPr>
                <w:rFonts w:asciiTheme="minorHAnsi" w:eastAsia="Arial" w:hAnsiTheme="minorHAnsi" w:cstheme="minorHAnsi"/>
                <w:color w:val="000000"/>
              </w:rPr>
              <w:t>force</w:t>
            </w:r>
            <w:proofErr w:type="spellEnd"/>
            <w:r w:rsidRPr="00423C56">
              <w:rPr>
                <w:rFonts w:asciiTheme="minorHAnsi" w:eastAsia="Arial" w:hAnsiTheme="minorHAnsi" w:cstheme="minorHAnsi"/>
                <w:color w:val="000000"/>
              </w:rPr>
              <w:t>.</w:t>
            </w:r>
          </w:p>
          <w:p w14:paraId="02965BE1" w14:textId="77777777" w:rsidR="00745EA6" w:rsidRPr="00423C56" w:rsidRDefault="002A08DA">
            <w:pPr>
              <w:spacing w:before="240" w:after="240" w:line="240" w:lineRule="auto"/>
              <w:rPr>
                <w:rFonts w:asciiTheme="minorHAnsi" w:eastAsia="Arial" w:hAnsiTheme="minorHAnsi" w:cstheme="minorHAnsi"/>
              </w:rPr>
            </w:pPr>
            <w:r w:rsidRPr="00423C56">
              <w:rPr>
                <w:rFonts w:asciiTheme="minorHAnsi" w:eastAsia="Arial" w:hAnsiTheme="minorHAnsi" w:cstheme="minorHAnsi"/>
                <w:color w:val="000000"/>
              </w:rPr>
              <w:t>Przynajmniej jeden rodzaj uwierzytelniania, RADIUS lub LDAP, zapewniając bezpieczeństwo i kontrolę dostępu do sieci.</w:t>
            </w:r>
          </w:p>
        </w:tc>
      </w:tr>
      <w:tr w:rsidR="00745EA6" w:rsidRPr="00423C56" w14:paraId="52E772A4"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E27351C"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Certyfikaty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12D5374"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CE, FCC, IC</w:t>
            </w:r>
          </w:p>
        </w:tc>
      </w:tr>
      <w:tr w:rsidR="00745EA6" w:rsidRPr="00423C56" w14:paraId="4434BCE1"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425CDD4"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lastRenderedPageBreak/>
              <w:t>Temperatura pracy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956061A"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od -30°C do 60°C</w:t>
            </w:r>
          </w:p>
        </w:tc>
      </w:tr>
      <w:tr w:rsidR="00745EA6" w:rsidRPr="00423C56" w14:paraId="312F830A"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63EEEBD"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Wilgotność pracy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7598AD3"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od 5% do 95% (bez kondensacji)</w:t>
            </w:r>
          </w:p>
        </w:tc>
      </w:tr>
      <w:tr w:rsidR="00745EA6" w:rsidRPr="00423C56" w14:paraId="3259A099"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6C2EDEE"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Interfejs zarządzania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F2E6806"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Ethernet, Bluetooth</w:t>
            </w:r>
          </w:p>
        </w:tc>
      </w:tr>
      <w:tr w:rsidR="00745EA6" w:rsidRPr="00423C56" w14:paraId="3DA69F03"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372CF25"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Aplikacja zarządzająca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68195CF"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Możliwość zarządzania za pomocą dedykowanej aplikacji sieciowej</w:t>
            </w:r>
          </w:p>
          <w:p w14:paraId="445CF819"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 xml:space="preserve">Aplikacja powinna umożliwiać zaawansowane opcje konfiguracji sieciowej, takie jak zarządzanie pasmem, </w:t>
            </w:r>
            <w:proofErr w:type="spellStart"/>
            <w:r w:rsidRPr="00423C56">
              <w:rPr>
                <w:rFonts w:asciiTheme="minorHAnsi" w:eastAsia="Arial" w:hAnsiTheme="minorHAnsi" w:cstheme="minorHAnsi"/>
                <w:color w:val="000000"/>
              </w:rPr>
              <w:t>priorytetyzacja</w:t>
            </w:r>
            <w:proofErr w:type="spellEnd"/>
            <w:r w:rsidRPr="00423C56">
              <w:rPr>
                <w:rFonts w:asciiTheme="minorHAnsi" w:eastAsia="Arial" w:hAnsiTheme="minorHAnsi" w:cstheme="minorHAnsi"/>
                <w:color w:val="000000"/>
              </w:rPr>
              <w:t xml:space="preserve"> ruchu oraz kontrola dostępu do sieci. Ponadto </w:t>
            </w:r>
            <w:proofErr w:type="spellStart"/>
            <w:r w:rsidRPr="00423C56">
              <w:rPr>
                <w:rFonts w:asciiTheme="minorHAnsi" w:eastAsia="Arial" w:hAnsiTheme="minorHAnsi" w:cstheme="minorHAnsi"/>
                <w:color w:val="000000"/>
              </w:rPr>
              <w:t>bsługiwać</w:t>
            </w:r>
            <w:proofErr w:type="spellEnd"/>
            <w:r w:rsidRPr="00423C56">
              <w:rPr>
                <w:rFonts w:asciiTheme="minorHAnsi" w:eastAsia="Arial" w:hAnsiTheme="minorHAnsi" w:cstheme="minorHAnsi"/>
                <w:color w:val="000000"/>
              </w:rPr>
              <w:t xml:space="preserve"> automatyczne aktualizacje oprogramowania, zapewniając tym samym, że urządzenie będzie zawsze wyposażone w najnowsze poprawki bezpieczeństwa i funkcjonalności oraz oferować funkcje monitorowania sieci w czasie rzeczywistym, umożliwiając administratorom natychmiastową reakcję na wszelkie problemy.</w:t>
            </w:r>
          </w:p>
        </w:tc>
      </w:tr>
      <w:tr w:rsidR="00745EA6" w:rsidRPr="00423C56" w14:paraId="12EC2FC0"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C2F1E51"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Obsługa VLAN</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6AAD64D"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802.1Q</w:t>
            </w:r>
          </w:p>
        </w:tc>
      </w:tr>
      <w:tr w:rsidR="00745EA6" w:rsidRPr="00423C56" w14:paraId="371C5668"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9F0A242"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 xml:space="preserve">Zaawansowane </w:t>
            </w:r>
            <w:proofErr w:type="spellStart"/>
            <w:r w:rsidRPr="00423C56">
              <w:rPr>
                <w:rFonts w:asciiTheme="minorHAnsi" w:eastAsia="Arial" w:hAnsiTheme="minorHAnsi" w:cstheme="minorHAnsi"/>
                <w:color w:val="000000"/>
              </w:rPr>
              <w:t>QoS</w:t>
            </w:r>
            <w:proofErr w:type="spellEnd"/>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F8D78B8"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Ograniczanie prędkości dla użytkowników</w:t>
            </w:r>
          </w:p>
          <w:p w14:paraId="215D1445"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Funkcje analizy spektrum, umożliwiając administratorom identyfikację źródeł zakłóceń w paśmie radiowym.</w:t>
            </w:r>
          </w:p>
          <w:p w14:paraId="0ADF646D"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integracja z systemami zarządzania siecią, umożliwiająca scentralizowane zarządzanie wieloma punktami dostępowymi.</w:t>
            </w:r>
          </w:p>
        </w:tc>
      </w:tr>
      <w:tr w:rsidR="00745EA6" w:rsidRPr="00423C56" w14:paraId="079302EE"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52B9F15"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Izolacja ruchu gości</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582D787"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Sprzęt powinien oferować wsparcie dla sieci gościnnych, umożliwiając tworzenie oddzielnych sieci dla gości z izolacją od sieci wewnętrznej.</w:t>
            </w:r>
          </w:p>
        </w:tc>
      </w:tr>
      <w:tr w:rsidR="00745EA6" w:rsidRPr="00423C56" w14:paraId="4DDFC15B"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DE4105F"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Możliwość montażu</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154D0EC"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Montaż na ścianie lub suficie</w:t>
            </w:r>
          </w:p>
        </w:tc>
      </w:tr>
      <w:tr w:rsidR="00745EA6" w:rsidRPr="00423C56" w14:paraId="7FE1F8A3"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C098ED0" w14:textId="77777777" w:rsidR="00745EA6" w:rsidRPr="00423C56" w:rsidRDefault="002A08DA" w:rsidP="00D87077">
            <w:pPr>
              <w:spacing w:before="240" w:after="240" w:line="240" w:lineRule="auto"/>
              <w:jc w:val="left"/>
              <w:rPr>
                <w:rFonts w:asciiTheme="minorHAnsi" w:eastAsia="Times New Roman" w:hAnsiTheme="minorHAnsi" w:cstheme="minorHAnsi"/>
              </w:rPr>
            </w:pPr>
            <w:r w:rsidRPr="00423C56">
              <w:rPr>
                <w:rFonts w:asciiTheme="minorHAnsi" w:eastAsia="Arial" w:hAnsiTheme="minorHAnsi" w:cstheme="minorHAnsi"/>
                <w:color w:val="000000"/>
              </w:rPr>
              <w:t>Max. Moc nadawania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5B8715E" w14:textId="77777777" w:rsidR="00745EA6" w:rsidRPr="00423C56" w:rsidRDefault="002A08DA" w:rsidP="00D87077">
            <w:pPr>
              <w:spacing w:before="240" w:after="240" w:line="240" w:lineRule="auto"/>
              <w:jc w:val="left"/>
              <w:rPr>
                <w:rFonts w:asciiTheme="minorHAnsi" w:eastAsia="Times New Roman" w:hAnsiTheme="minorHAnsi" w:cstheme="minorHAnsi"/>
              </w:rPr>
            </w:pPr>
            <w:r w:rsidRPr="00423C56">
              <w:rPr>
                <w:rFonts w:asciiTheme="minorHAnsi" w:eastAsia="Arial" w:hAnsiTheme="minorHAnsi" w:cstheme="minorHAnsi"/>
                <w:color w:val="000000"/>
              </w:rPr>
              <w:t xml:space="preserve">2.4 GHz: 22 </w:t>
            </w:r>
            <w:proofErr w:type="spellStart"/>
            <w:r w:rsidRPr="00423C56">
              <w:rPr>
                <w:rFonts w:asciiTheme="minorHAnsi" w:eastAsia="Arial" w:hAnsiTheme="minorHAnsi" w:cstheme="minorHAnsi"/>
                <w:color w:val="000000"/>
              </w:rPr>
              <w:t>dBm</w:t>
            </w:r>
            <w:proofErr w:type="spellEnd"/>
            <w:r w:rsidRPr="00423C56">
              <w:rPr>
                <w:rFonts w:asciiTheme="minorHAnsi" w:eastAsia="Arial" w:hAnsiTheme="minorHAnsi" w:cstheme="minorHAnsi"/>
                <w:color w:val="000000"/>
              </w:rPr>
              <w:br/>
              <w:t xml:space="preserve"> 5 GHz: 26 </w:t>
            </w:r>
            <w:proofErr w:type="spellStart"/>
            <w:r w:rsidRPr="00423C56">
              <w:rPr>
                <w:rFonts w:asciiTheme="minorHAnsi" w:eastAsia="Arial" w:hAnsiTheme="minorHAnsi" w:cstheme="minorHAnsi"/>
                <w:color w:val="000000"/>
              </w:rPr>
              <w:t>dBm</w:t>
            </w:r>
            <w:proofErr w:type="spellEnd"/>
            <w:r w:rsidRPr="00423C56">
              <w:rPr>
                <w:rFonts w:asciiTheme="minorHAnsi" w:eastAsia="Arial" w:hAnsiTheme="minorHAnsi" w:cstheme="minorHAnsi"/>
                <w:color w:val="000000"/>
              </w:rPr>
              <w:br/>
              <w:t xml:space="preserve"> 6 GHz: 26 </w:t>
            </w:r>
            <w:proofErr w:type="spellStart"/>
            <w:r w:rsidRPr="00423C56">
              <w:rPr>
                <w:rFonts w:asciiTheme="minorHAnsi" w:eastAsia="Arial" w:hAnsiTheme="minorHAnsi" w:cstheme="minorHAnsi"/>
                <w:color w:val="000000"/>
              </w:rPr>
              <w:t>dBm</w:t>
            </w:r>
            <w:proofErr w:type="spellEnd"/>
          </w:p>
        </w:tc>
      </w:tr>
      <w:tr w:rsidR="00745EA6" w:rsidRPr="00423C56" w14:paraId="0479A8C9"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B0C8F16" w14:textId="77777777" w:rsidR="00745EA6" w:rsidRPr="00423C56" w:rsidRDefault="002A08DA" w:rsidP="00D87077">
            <w:pPr>
              <w:spacing w:before="240" w:after="240" w:line="240" w:lineRule="auto"/>
              <w:jc w:val="left"/>
              <w:rPr>
                <w:rFonts w:asciiTheme="minorHAnsi" w:eastAsia="Times New Roman" w:hAnsiTheme="minorHAnsi" w:cstheme="minorHAnsi"/>
              </w:rPr>
            </w:pPr>
            <w:r w:rsidRPr="00423C56">
              <w:rPr>
                <w:rFonts w:asciiTheme="minorHAnsi" w:eastAsia="Arial" w:hAnsiTheme="minorHAnsi" w:cstheme="minorHAnsi"/>
                <w:color w:val="000000"/>
              </w:rPr>
              <w:t>Zysk anteny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BD9FADC" w14:textId="77777777" w:rsidR="00745EA6" w:rsidRPr="00423C56" w:rsidRDefault="002A08DA" w:rsidP="00D87077">
            <w:pPr>
              <w:spacing w:before="240" w:after="240" w:line="240" w:lineRule="auto"/>
              <w:jc w:val="left"/>
              <w:rPr>
                <w:rFonts w:asciiTheme="minorHAnsi" w:eastAsia="Times New Roman" w:hAnsiTheme="minorHAnsi" w:cstheme="minorHAnsi"/>
              </w:rPr>
            </w:pPr>
            <w:r w:rsidRPr="00423C56">
              <w:rPr>
                <w:rFonts w:asciiTheme="minorHAnsi" w:eastAsia="Arial" w:hAnsiTheme="minorHAnsi" w:cstheme="minorHAnsi"/>
                <w:color w:val="000000"/>
              </w:rPr>
              <w:t xml:space="preserve">2.4 GHz: 3.2 </w:t>
            </w:r>
            <w:proofErr w:type="spellStart"/>
            <w:r w:rsidRPr="00423C56">
              <w:rPr>
                <w:rFonts w:asciiTheme="minorHAnsi" w:eastAsia="Arial" w:hAnsiTheme="minorHAnsi" w:cstheme="minorHAnsi"/>
                <w:color w:val="000000"/>
              </w:rPr>
              <w:t>dBi</w:t>
            </w:r>
            <w:proofErr w:type="spellEnd"/>
            <w:r w:rsidRPr="00423C56">
              <w:rPr>
                <w:rFonts w:asciiTheme="minorHAnsi" w:eastAsia="Arial" w:hAnsiTheme="minorHAnsi" w:cstheme="minorHAnsi"/>
                <w:color w:val="000000"/>
              </w:rPr>
              <w:br/>
              <w:t xml:space="preserve"> 5 GHz: 5.3 </w:t>
            </w:r>
            <w:proofErr w:type="spellStart"/>
            <w:r w:rsidRPr="00423C56">
              <w:rPr>
                <w:rFonts w:asciiTheme="minorHAnsi" w:eastAsia="Arial" w:hAnsiTheme="minorHAnsi" w:cstheme="minorHAnsi"/>
                <w:color w:val="000000"/>
              </w:rPr>
              <w:t>dBi</w:t>
            </w:r>
            <w:proofErr w:type="spellEnd"/>
            <w:r w:rsidRPr="00423C56">
              <w:rPr>
                <w:rFonts w:asciiTheme="minorHAnsi" w:eastAsia="Arial" w:hAnsiTheme="minorHAnsi" w:cstheme="minorHAnsi"/>
                <w:color w:val="000000"/>
              </w:rPr>
              <w:br/>
              <w:t xml:space="preserve"> 6 GHz: 6 </w:t>
            </w:r>
            <w:proofErr w:type="spellStart"/>
            <w:r w:rsidRPr="00423C56">
              <w:rPr>
                <w:rFonts w:asciiTheme="minorHAnsi" w:eastAsia="Arial" w:hAnsiTheme="minorHAnsi" w:cstheme="minorHAnsi"/>
                <w:color w:val="000000"/>
              </w:rPr>
              <w:t>dBi</w:t>
            </w:r>
            <w:proofErr w:type="spellEnd"/>
          </w:p>
        </w:tc>
      </w:tr>
      <w:tr w:rsidR="00745EA6" w:rsidRPr="00423C56" w14:paraId="167ED3A0"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A4CD8D9"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Oprogramowanie</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127CEA8" w14:textId="77777777" w:rsidR="00745EA6" w:rsidRPr="00423C56" w:rsidRDefault="002A08DA" w:rsidP="00D87077">
            <w:pPr>
              <w:spacing w:before="240" w:after="240" w:line="240" w:lineRule="auto"/>
              <w:jc w:val="left"/>
              <w:rPr>
                <w:rFonts w:asciiTheme="minorHAnsi" w:eastAsia="Times New Roman" w:hAnsiTheme="minorHAnsi" w:cstheme="minorHAnsi"/>
              </w:rPr>
            </w:pPr>
            <w:r w:rsidRPr="00423C56">
              <w:rPr>
                <w:rFonts w:asciiTheme="minorHAnsi" w:eastAsia="Arial" w:hAnsiTheme="minorHAnsi" w:cstheme="minorHAnsi"/>
                <w:color w:val="000000"/>
              </w:rPr>
              <w:t>Obsługa do 8 SSID na radio</w:t>
            </w:r>
            <w:r w:rsidRPr="00423C56">
              <w:rPr>
                <w:rFonts w:asciiTheme="minorHAnsi" w:eastAsia="Arial" w:hAnsiTheme="minorHAnsi" w:cstheme="minorHAnsi"/>
                <w:color w:val="000000"/>
              </w:rPr>
              <w:br/>
              <w:t xml:space="preserve"> Mechanizm izolacji ruchu gości</w:t>
            </w:r>
            <w:r w:rsidRPr="00423C56">
              <w:rPr>
                <w:rFonts w:asciiTheme="minorHAnsi" w:eastAsia="Arial" w:hAnsiTheme="minorHAnsi" w:cstheme="minorHAnsi"/>
                <w:color w:val="000000"/>
              </w:rPr>
              <w:br/>
            </w:r>
            <w:r w:rsidRPr="00423C56">
              <w:rPr>
                <w:rFonts w:asciiTheme="minorHAnsi" w:eastAsia="Arial" w:hAnsiTheme="minorHAnsi" w:cstheme="minorHAnsi"/>
                <w:color w:val="000000"/>
              </w:rPr>
              <w:lastRenderedPageBreak/>
              <w:t xml:space="preserve"> Aktualizacje oprogramowania zarządzane centralnie</w:t>
            </w:r>
            <w:r w:rsidRPr="00423C56">
              <w:rPr>
                <w:rFonts w:asciiTheme="minorHAnsi" w:eastAsia="Arial" w:hAnsiTheme="minorHAnsi" w:cstheme="minorHAnsi"/>
                <w:color w:val="000000"/>
              </w:rPr>
              <w:br/>
              <w:t xml:space="preserve"> Obsługa trybu zerowego oczekiwania DFS (</w:t>
            </w:r>
            <w:proofErr w:type="spellStart"/>
            <w:r w:rsidRPr="00423C56">
              <w:rPr>
                <w:rFonts w:asciiTheme="minorHAnsi" w:eastAsia="Arial" w:hAnsiTheme="minorHAnsi" w:cstheme="minorHAnsi"/>
                <w:color w:val="000000"/>
              </w:rPr>
              <w:t>Dynamic</w:t>
            </w:r>
            <w:proofErr w:type="spellEnd"/>
            <w:r w:rsidRPr="00423C56">
              <w:rPr>
                <w:rFonts w:asciiTheme="minorHAnsi" w:eastAsia="Arial" w:hAnsiTheme="minorHAnsi" w:cstheme="minorHAnsi"/>
                <w:color w:val="000000"/>
              </w:rPr>
              <w:t xml:space="preserve"> </w:t>
            </w:r>
            <w:proofErr w:type="spellStart"/>
            <w:r w:rsidRPr="00423C56">
              <w:rPr>
                <w:rFonts w:asciiTheme="minorHAnsi" w:eastAsia="Arial" w:hAnsiTheme="minorHAnsi" w:cstheme="minorHAnsi"/>
                <w:color w:val="000000"/>
              </w:rPr>
              <w:t>Frequency</w:t>
            </w:r>
            <w:proofErr w:type="spellEnd"/>
            <w:r w:rsidRPr="00423C56">
              <w:rPr>
                <w:rFonts w:asciiTheme="minorHAnsi" w:eastAsia="Arial" w:hAnsiTheme="minorHAnsi" w:cstheme="minorHAnsi"/>
                <w:color w:val="000000"/>
              </w:rPr>
              <w:t xml:space="preserve"> </w:t>
            </w:r>
            <w:proofErr w:type="spellStart"/>
            <w:r w:rsidRPr="00423C56">
              <w:rPr>
                <w:rFonts w:asciiTheme="minorHAnsi" w:eastAsia="Arial" w:hAnsiTheme="minorHAnsi" w:cstheme="minorHAnsi"/>
                <w:color w:val="000000"/>
              </w:rPr>
              <w:t>Selection</w:t>
            </w:r>
            <w:proofErr w:type="spellEnd"/>
            <w:r w:rsidRPr="00423C56">
              <w:rPr>
                <w:rFonts w:asciiTheme="minorHAnsi" w:eastAsia="Arial" w:hAnsiTheme="minorHAnsi" w:cstheme="minorHAnsi"/>
                <w:color w:val="000000"/>
              </w:rPr>
              <w:t>)</w:t>
            </w:r>
          </w:p>
          <w:p w14:paraId="6F2FC3FE" w14:textId="77777777" w:rsidR="00745EA6" w:rsidRPr="00423C56" w:rsidRDefault="002A08DA" w:rsidP="00D87077">
            <w:pPr>
              <w:spacing w:before="240" w:after="240" w:line="240" w:lineRule="auto"/>
              <w:jc w:val="left"/>
              <w:rPr>
                <w:rFonts w:asciiTheme="minorHAnsi" w:eastAsia="Times New Roman" w:hAnsiTheme="minorHAnsi" w:cstheme="minorHAnsi"/>
              </w:rPr>
            </w:pPr>
            <w:r w:rsidRPr="00423C56">
              <w:rPr>
                <w:rFonts w:asciiTheme="minorHAnsi" w:eastAsia="Arial" w:hAnsiTheme="minorHAnsi" w:cstheme="minorHAnsi"/>
                <w:color w:val="000000"/>
              </w:rPr>
              <w:t xml:space="preserve">Wsparcie dla </w:t>
            </w:r>
            <w:proofErr w:type="spellStart"/>
            <w:r w:rsidRPr="00423C56">
              <w:rPr>
                <w:rFonts w:asciiTheme="minorHAnsi" w:eastAsia="Arial" w:hAnsiTheme="minorHAnsi" w:cstheme="minorHAnsi"/>
                <w:color w:val="000000"/>
              </w:rPr>
              <w:t>mesh</w:t>
            </w:r>
            <w:proofErr w:type="spellEnd"/>
            <w:r w:rsidRPr="00423C56">
              <w:rPr>
                <w:rFonts w:asciiTheme="minorHAnsi" w:eastAsia="Arial" w:hAnsiTheme="minorHAnsi" w:cstheme="minorHAnsi"/>
                <w:color w:val="000000"/>
              </w:rPr>
              <w:t xml:space="preserve"> </w:t>
            </w:r>
            <w:proofErr w:type="spellStart"/>
            <w:r w:rsidRPr="00423C56">
              <w:rPr>
                <w:rFonts w:asciiTheme="minorHAnsi" w:eastAsia="Arial" w:hAnsiTheme="minorHAnsi" w:cstheme="minorHAnsi"/>
                <w:color w:val="000000"/>
              </w:rPr>
              <w:t>networking</w:t>
            </w:r>
            <w:proofErr w:type="spellEnd"/>
            <w:r w:rsidRPr="00423C56">
              <w:rPr>
                <w:rFonts w:asciiTheme="minorHAnsi" w:eastAsia="Arial" w:hAnsiTheme="minorHAnsi" w:cstheme="minorHAnsi"/>
                <w:color w:val="000000"/>
              </w:rPr>
              <w:t>, umożliwiając tworzenie rozszerzalnych i samonaprawiających się sieci bezprzewodowych.</w:t>
            </w:r>
          </w:p>
        </w:tc>
      </w:tr>
      <w:tr w:rsidR="00745EA6" w:rsidRPr="00423C56" w14:paraId="5969BE69"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A8952CE"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lastRenderedPageBreak/>
              <w:t>Elementy montażowe</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13A6CB9"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Zamawiający wymaga dostarczenia wraz z urządzeniem dedykowanego uchwytu oraz elementów montażowych.</w:t>
            </w:r>
          </w:p>
        </w:tc>
      </w:tr>
    </w:tbl>
    <w:p w14:paraId="48BAADBE" w14:textId="77777777" w:rsidR="00745EA6" w:rsidRPr="00423C56" w:rsidRDefault="00745EA6">
      <w:pPr>
        <w:rPr>
          <w:rFonts w:asciiTheme="minorHAnsi" w:hAnsiTheme="minorHAnsi" w:cstheme="minorHAnsi"/>
        </w:rPr>
      </w:pPr>
    </w:p>
    <w:p w14:paraId="3CA82592" w14:textId="5992A9AD" w:rsidR="00745EA6" w:rsidRPr="00423C56" w:rsidRDefault="002A08DA">
      <w:pPr>
        <w:pStyle w:val="Nagwek1"/>
        <w:numPr>
          <w:ilvl w:val="0"/>
          <w:numId w:val="1"/>
        </w:numPr>
        <w:rPr>
          <w:rFonts w:asciiTheme="minorHAnsi" w:hAnsiTheme="minorHAnsi" w:cstheme="minorHAnsi"/>
          <w:sz w:val="28"/>
          <w:szCs w:val="28"/>
        </w:rPr>
      </w:pPr>
      <w:bookmarkStart w:id="16" w:name="_Toc201586075"/>
      <w:r w:rsidRPr="00423C56">
        <w:rPr>
          <w:rFonts w:asciiTheme="minorHAnsi" w:hAnsiTheme="minorHAnsi" w:cstheme="minorHAnsi"/>
          <w:sz w:val="28"/>
          <w:szCs w:val="28"/>
        </w:rPr>
        <w:t>Dysk zewnętrzne o pojemności co najmniej 4TB</w:t>
      </w:r>
      <w:r w:rsidR="00E7320B" w:rsidRPr="00423C56">
        <w:rPr>
          <w:rFonts w:asciiTheme="minorHAnsi" w:hAnsiTheme="minorHAnsi" w:cstheme="minorHAnsi"/>
          <w:sz w:val="28"/>
          <w:szCs w:val="28"/>
        </w:rPr>
        <w:t xml:space="preserve"> (</w:t>
      </w:r>
      <w:r w:rsidRPr="00423C56">
        <w:rPr>
          <w:rFonts w:asciiTheme="minorHAnsi" w:hAnsiTheme="minorHAnsi" w:cstheme="minorHAnsi"/>
          <w:sz w:val="28"/>
          <w:szCs w:val="28"/>
        </w:rPr>
        <w:t>5 szt.</w:t>
      </w:r>
      <w:r w:rsidR="00E7320B" w:rsidRPr="00423C56">
        <w:rPr>
          <w:rFonts w:asciiTheme="minorHAnsi" w:hAnsiTheme="minorHAnsi" w:cstheme="minorHAnsi"/>
          <w:sz w:val="28"/>
          <w:szCs w:val="28"/>
        </w:rPr>
        <w:t>)</w:t>
      </w:r>
      <w:bookmarkEnd w:id="16"/>
    </w:p>
    <w:p w14:paraId="715F4BDF" w14:textId="77777777" w:rsidR="00BE6A0B" w:rsidRPr="00423C56" w:rsidRDefault="00BE6A0B">
      <w:pPr>
        <w:rPr>
          <w:rFonts w:asciiTheme="minorHAnsi" w:hAnsiTheme="minorHAnsi" w:cstheme="minorHAnsi"/>
          <w:b/>
        </w:rPr>
      </w:pPr>
    </w:p>
    <w:p w14:paraId="19B619D3" w14:textId="6FEE953B" w:rsidR="00745EA6" w:rsidRPr="00423C56" w:rsidRDefault="002A08DA">
      <w:pPr>
        <w:rPr>
          <w:rFonts w:asciiTheme="minorHAnsi" w:hAnsiTheme="minorHAnsi" w:cstheme="minorHAnsi"/>
          <w:b/>
        </w:rPr>
      </w:pPr>
      <w:r w:rsidRPr="00423C56">
        <w:rPr>
          <w:rFonts w:asciiTheme="minorHAnsi" w:hAnsiTheme="minorHAnsi" w:cstheme="minorHAnsi"/>
          <w:b/>
        </w:rPr>
        <w:t>Minimalne wymagania</w:t>
      </w:r>
      <w:r w:rsidR="00BE6A0B" w:rsidRPr="00423C56">
        <w:rPr>
          <w:rFonts w:asciiTheme="minorHAnsi" w:hAnsiTheme="minorHAnsi" w:cstheme="minorHAnsi"/>
          <w:b/>
        </w:rPr>
        <w:t>:</w:t>
      </w:r>
    </w:p>
    <w:p w14:paraId="7A096793" w14:textId="77777777" w:rsidR="00745EA6" w:rsidRPr="00423C56" w:rsidRDefault="002A08DA">
      <w:pPr>
        <w:rPr>
          <w:rFonts w:asciiTheme="minorHAnsi" w:hAnsiTheme="minorHAnsi" w:cstheme="minorHAnsi"/>
        </w:rPr>
      </w:pPr>
      <w:r w:rsidRPr="00423C56">
        <w:rPr>
          <w:rFonts w:asciiTheme="minorHAnsi" w:hAnsiTheme="minorHAnsi" w:cstheme="minorHAnsi"/>
          <w:b/>
        </w:rPr>
        <w:t>Przeznaczenie urządzenia</w:t>
      </w:r>
    </w:p>
    <w:p w14:paraId="55D76DE2" w14:textId="77777777" w:rsidR="00745EA6" w:rsidRPr="00423C56" w:rsidRDefault="002A08DA">
      <w:pPr>
        <w:rPr>
          <w:rFonts w:asciiTheme="minorHAnsi" w:hAnsiTheme="minorHAnsi" w:cstheme="minorHAnsi"/>
        </w:rPr>
      </w:pPr>
      <w:r w:rsidRPr="00423C56">
        <w:rPr>
          <w:rFonts w:asciiTheme="minorHAnsi" w:hAnsiTheme="minorHAnsi" w:cstheme="minorHAnsi"/>
        </w:rPr>
        <w:t>Urządzenie ma służyć jako zewnętrzny nośnik danych o wysokiej pojemności, dedykowany do przechowywania i transportu dużych ilości danych w trudnych warunkach środowiskowych. Dysk powinien być odporny na wstrząsy, kurz i wodę, a także zapewniać szybki transfer danych przez interfejs USB 3.1.</w:t>
      </w:r>
    </w:p>
    <w:p w14:paraId="449F5E21" w14:textId="77777777" w:rsidR="00745EA6" w:rsidRPr="00423C56" w:rsidRDefault="002A08DA">
      <w:pPr>
        <w:rPr>
          <w:rFonts w:asciiTheme="minorHAnsi" w:hAnsiTheme="minorHAnsi" w:cstheme="minorHAnsi"/>
        </w:rPr>
      </w:pPr>
      <w:r w:rsidRPr="00423C56">
        <w:rPr>
          <w:rFonts w:asciiTheme="minorHAnsi" w:hAnsiTheme="minorHAnsi" w:cstheme="minorHAnsi"/>
          <w:b/>
        </w:rPr>
        <w:t>Wymagania techniczne</w:t>
      </w:r>
    </w:p>
    <w:p w14:paraId="30EAE876" w14:textId="77777777" w:rsidR="00745EA6" w:rsidRPr="00423C56" w:rsidRDefault="002A08DA">
      <w:pPr>
        <w:numPr>
          <w:ilvl w:val="0"/>
          <w:numId w:val="18"/>
        </w:numPr>
        <w:rPr>
          <w:rFonts w:asciiTheme="minorHAnsi" w:hAnsiTheme="minorHAnsi" w:cstheme="minorHAnsi"/>
        </w:rPr>
      </w:pPr>
      <w:r w:rsidRPr="00423C56">
        <w:rPr>
          <w:rFonts w:asciiTheme="minorHAnsi" w:hAnsiTheme="minorHAnsi" w:cstheme="minorHAnsi"/>
          <w:b/>
        </w:rPr>
        <w:t>Pojemność</w:t>
      </w:r>
      <w:r w:rsidRPr="00423C56">
        <w:rPr>
          <w:rFonts w:asciiTheme="minorHAnsi" w:hAnsiTheme="minorHAnsi" w:cstheme="minorHAnsi"/>
        </w:rPr>
        <w:t>:</w:t>
      </w:r>
    </w:p>
    <w:p w14:paraId="3EE4D3DB" w14:textId="77777777" w:rsidR="00745EA6" w:rsidRPr="00423C56" w:rsidRDefault="002A08DA">
      <w:pPr>
        <w:numPr>
          <w:ilvl w:val="1"/>
          <w:numId w:val="18"/>
        </w:numPr>
        <w:rPr>
          <w:rFonts w:asciiTheme="minorHAnsi" w:hAnsiTheme="minorHAnsi" w:cstheme="minorHAnsi"/>
        </w:rPr>
      </w:pPr>
      <w:r w:rsidRPr="00423C56">
        <w:rPr>
          <w:rFonts w:asciiTheme="minorHAnsi" w:hAnsiTheme="minorHAnsi" w:cstheme="minorHAnsi"/>
        </w:rPr>
        <w:t>Dysk musi mieć pojemność nominalną 4 TB.</w:t>
      </w:r>
    </w:p>
    <w:p w14:paraId="6BA03BFE" w14:textId="77777777" w:rsidR="00745EA6" w:rsidRPr="00423C56" w:rsidRDefault="002A08DA">
      <w:pPr>
        <w:numPr>
          <w:ilvl w:val="0"/>
          <w:numId w:val="18"/>
        </w:numPr>
        <w:rPr>
          <w:rFonts w:asciiTheme="minorHAnsi" w:hAnsiTheme="minorHAnsi" w:cstheme="minorHAnsi"/>
        </w:rPr>
      </w:pPr>
      <w:r w:rsidRPr="00423C56">
        <w:rPr>
          <w:rFonts w:asciiTheme="minorHAnsi" w:hAnsiTheme="minorHAnsi" w:cstheme="minorHAnsi"/>
          <w:b/>
        </w:rPr>
        <w:t>Interfejs</w:t>
      </w:r>
      <w:r w:rsidRPr="00423C56">
        <w:rPr>
          <w:rFonts w:asciiTheme="minorHAnsi" w:hAnsiTheme="minorHAnsi" w:cstheme="minorHAnsi"/>
        </w:rPr>
        <w:t>:</w:t>
      </w:r>
    </w:p>
    <w:p w14:paraId="7D2A6B64" w14:textId="77777777" w:rsidR="00745EA6" w:rsidRPr="00423C56" w:rsidRDefault="002A08DA">
      <w:pPr>
        <w:numPr>
          <w:ilvl w:val="1"/>
          <w:numId w:val="18"/>
        </w:numPr>
        <w:rPr>
          <w:rFonts w:asciiTheme="minorHAnsi" w:hAnsiTheme="minorHAnsi" w:cstheme="minorHAnsi"/>
        </w:rPr>
      </w:pPr>
      <w:r w:rsidRPr="00423C56">
        <w:rPr>
          <w:rFonts w:asciiTheme="minorHAnsi" w:hAnsiTheme="minorHAnsi" w:cstheme="minorHAnsi"/>
        </w:rPr>
        <w:t>USB 3.2 Gen 1 (kompatybilny wstecz z USB 2.0).</w:t>
      </w:r>
    </w:p>
    <w:p w14:paraId="5F66DFBA" w14:textId="77777777" w:rsidR="00745EA6" w:rsidRPr="00423C56" w:rsidRDefault="002A08DA">
      <w:pPr>
        <w:numPr>
          <w:ilvl w:val="0"/>
          <w:numId w:val="18"/>
        </w:numPr>
        <w:rPr>
          <w:rFonts w:asciiTheme="minorHAnsi" w:hAnsiTheme="minorHAnsi" w:cstheme="minorHAnsi"/>
        </w:rPr>
      </w:pPr>
      <w:r w:rsidRPr="00423C56">
        <w:rPr>
          <w:rFonts w:asciiTheme="minorHAnsi" w:hAnsiTheme="minorHAnsi" w:cstheme="minorHAnsi"/>
          <w:b/>
        </w:rPr>
        <w:t>Wytrzymałość i ochrona</w:t>
      </w:r>
      <w:r w:rsidRPr="00423C56">
        <w:rPr>
          <w:rFonts w:asciiTheme="minorHAnsi" w:hAnsiTheme="minorHAnsi" w:cstheme="minorHAnsi"/>
        </w:rPr>
        <w:t>:</w:t>
      </w:r>
    </w:p>
    <w:p w14:paraId="08A1BAEA" w14:textId="77777777" w:rsidR="00745EA6" w:rsidRPr="00423C56" w:rsidRDefault="002A08DA">
      <w:pPr>
        <w:numPr>
          <w:ilvl w:val="1"/>
          <w:numId w:val="18"/>
        </w:numPr>
        <w:rPr>
          <w:rFonts w:asciiTheme="minorHAnsi" w:hAnsiTheme="minorHAnsi" w:cstheme="minorHAnsi"/>
        </w:rPr>
      </w:pPr>
      <w:r w:rsidRPr="00423C56">
        <w:rPr>
          <w:rFonts w:asciiTheme="minorHAnsi" w:hAnsiTheme="minorHAnsi" w:cstheme="minorHAnsi"/>
        </w:rPr>
        <w:t>Urządzenie musi być odporne na wodę i kurz zgodnie z normą IP68 (testowany przez 60 minut w zanurzeniu na głębokości 2 metrów).</w:t>
      </w:r>
    </w:p>
    <w:p w14:paraId="3F8C5C67" w14:textId="77777777" w:rsidR="00745EA6" w:rsidRPr="00423C56" w:rsidRDefault="002A08DA">
      <w:pPr>
        <w:numPr>
          <w:ilvl w:val="1"/>
          <w:numId w:val="18"/>
        </w:numPr>
        <w:rPr>
          <w:rFonts w:asciiTheme="minorHAnsi" w:hAnsiTheme="minorHAnsi" w:cstheme="minorHAnsi"/>
        </w:rPr>
      </w:pPr>
      <w:r w:rsidRPr="00423C56">
        <w:rPr>
          <w:rFonts w:asciiTheme="minorHAnsi" w:hAnsiTheme="minorHAnsi" w:cstheme="minorHAnsi"/>
        </w:rPr>
        <w:t>Powinno spełniać wymogi normy wojskowej MIL-STD-810G 516.6 w zakresie odporności na upadki z wysokości 1,5 metra.</w:t>
      </w:r>
    </w:p>
    <w:p w14:paraId="06C1BA81" w14:textId="77777777" w:rsidR="00745EA6" w:rsidRPr="00423C56" w:rsidRDefault="002A08DA">
      <w:pPr>
        <w:numPr>
          <w:ilvl w:val="1"/>
          <w:numId w:val="18"/>
        </w:numPr>
        <w:rPr>
          <w:rFonts w:asciiTheme="minorHAnsi" w:hAnsiTheme="minorHAnsi" w:cstheme="minorHAnsi"/>
        </w:rPr>
      </w:pPr>
      <w:r w:rsidRPr="00423C56">
        <w:rPr>
          <w:rFonts w:asciiTheme="minorHAnsi" w:hAnsiTheme="minorHAnsi" w:cstheme="minorHAnsi"/>
        </w:rPr>
        <w:t>Konstrukcja trójwarstwowa: silikonowa powłoka ochronna, amortyzująca warstwa buforowa, twarda obudowa z tworzywa sztucznego.</w:t>
      </w:r>
    </w:p>
    <w:p w14:paraId="511CAD98" w14:textId="77777777" w:rsidR="00745EA6" w:rsidRPr="00423C56" w:rsidRDefault="002A08DA">
      <w:pPr>
        <w:numPr>
          <w:ilvl w:val="0"/>
          <w:numId w:val="18"/>
        </w:numPr>
        <w:rPr>
          <w:rFonts w:asciiTheme="minorHAnsi" w:hAnsiTheme="minorHAnsi" w:cstheme="minorHAnsi"/>
        </w:rPr>
      </w:pPr>
      <w:r w:rsidRPr="00423C56">
        <w:rPr>
          <w:rFonts w:asciiTheme="minorHAnsi" w:hAnsiTheme="minorHAnsi" w:cstheme="minorHAnsi"/>
          <w:b/>
        </w:rPr>
        <w:t>Temperatura pracy</w:t>
      </w:r>
      <w:r w:rsidRPr="00423C56">
        <w:rPr>
          <w:rFonts w:asciiTheme="minorHAnsi" w:hAnsiTheme="minorHAnsi" w:cstheme="minorHAnsi"/>
        </w:rPr>
        <w:t>:</w:t>
      </w:r>
    </w:p>
    <w:p w14:paraId="543C8C0A" w14:textId="77777777" w:rsidR="00745EA6" w:rsidRPr="00423C56" w:rsidRDefault="002A08DA">
      <w:pPr>
        <w:numPr>
          <w:ilvl w:val="1"/>
          <w:numId w:val="18"/>
        </w:numPr>
        <w:rPr>
          <w:rFonts w:asciiTheme="minorHAnsi" w:hAnsiTheme="minorHAnsi" w:cstheme="minorHAnsi"/>
        </w:rPr>
      </w:pPr>
      <w:r w:rsidRPr="00423C56">
        <w:rPr>
          <w:rFonts w:asciiTheme="minorHAnsi" w:hAnsiTheme="minorHAnsi" w:cstheme="minorHAnsi"/>
        </w:rPr>
        <w:t>Zakres temperatury pracy: od 5°C do 50°C.</w:t>
      </w:r>
    </w:p>
    <w:p w14:paraId="31D54416" w14:textId="77777777" w:rsidR="00745EA6" w:rsidRPr="00423C56" w:rsidRDefault="002A08DA">
      <w:pPr>
        <w:numPr>
          <w:ilvl w:val="0"/>
          <w:numId w:val="18"/>
        </w:numPr>
        <w:rPr>
          <w:rFonts w:asciiTheme="minorHAnsi" w:hAnsiTheme="minorHAnsi" w:cstheme="minorHAnsi"/>
        </w:rPr>
      </w:pPr>
      <w:r w:rsidRPr="00423C56">
        <w:rPr>
          <w:rFonts w:asciiTheme="minorHAnsi" w:hAnsiTheme="minorHAnsi" w:cstheme="minorHAnsi"/>
          <w:b/>
        </w:rPr>
        <w:t>Zasilanie</w:t>
      </w:r>
      <w:r w:rsidRPr="00423C56">
        <w:rPr>
          <w:rFonts w:asciiTheme="minorHAnsi" w:hAnsiTheme="minorHAnsi" w:cstheme="minorHAnsi"/>
        </w:rPr>
        <w:t>:</w:t>
      </w:r>
    </w:p>
    <w:p w14:paraId="5DA1BB69" w14:textId="77777777" w:rsidR="00745EA6" w:rsidRPr="00423C56" w:rsidRDefault="002A08DA">
      <w:pPr>
        <w:numPr>
          <w:ilvl w:val="1"/>
          <w:numId w:val="18"/>
        </w:numPr>
        <w:rPr>
          <w:rFonts w:asciiTheme="minorHAnsi" w:hAnsiTheme="minorHAnsi" w:cstheme="minorHAnsi"/>
        </w:rPr>
      </w:pPr>
      <w:r w:rsidRPr="00423C56">
        <w:rPr>
          <w:rFonts w:asciiTheme="minorHAnsi" w:hAnsiTheme="minorHAnsi" w:cstheme="minorHAnsi"/>
        </w:rPr>
        <w:t>Zasilanie z portu USB</w:t>
      </w:r>
    </w:p>
    <w:p w14:paraId="209F868F" w14:textId="77777777" w:rsidR="00745EA6" w:rsidRPr="00423C56" w:rsidRDefault="002A08DA">
      <w:pPr>
        <w:numPr>
          <w:ilvl w:val="0"/>
          <w:numId w:val="18"/>
        </w:numPr>
        <w:rPr>
          <w:rFonts w:asciiTheme="minorHAnsi" w:hAnsiTheme="minorHAnsi" w:cstheme="minorHAnsi"/>
        </w:rPr>
      </w:pPr>
      <w:r w:rsidRPr="00423C56">
        <w:rPr>
          <w:rFonts w:asciiTheme="minorHAnsi" w:hAnsiTheme="minorHAnsi" w:cstheme="minorHAnsi"/>
          <w:b/>
        </w:rPr>
        <w:t>Kompatybilność</w:t>
      </w:r>
      <w:r w:rsidRPr="00423C56">
        <w:rPr>
          <w:rFonts w:asciiTheme="minorHAnsi" w:hAnsiTheme="minorHAnsi" w:cstheme="minorHAnsi"/>
        </w:rPr>
        <w:t>:</w:t>
      </w:r>
    </w:p>
    <w:p w14:paraId="22F9E681" w14:textId="77777777" w:rsidR="00745EA6" w:rsidRPr="00423C56" w:rsidRDefault="002A08DA">
      <w:pPr>
        <w:numPr>
          <w:ilvl w:val="1"/>
          <w:numId w:val="18"/>
        </w:numPr>
        <w:rPr>
          <w:rFonts w:asciiTheme="minorHAnsi" w:hAnsiTheme="minorHAnsi" w:cstheme="minorHAnsi"/>
        </w:rPr>
      </w:pPr>
      <w:r w:rsidRPr="00423C56">
        <w:rPr>
          <w:rFonts w:asciiTheme="minorHAnsi" w:hAnsiTheme="minorHAnsi" w:cstheme="minorHAnsi"/>
        </w:rPr>
        <w:lastRenderedPageBreak/>
        <w:t xml:space="preserve">Systemy operacyjne: Windows 7 / 8 / 8.1 / 10 / 11, </w:t>
      </w:r>
      <w:proofErr w:type="spellStart"/>
      <w:r w:rsidRPr="00423C56">
        <w:rPr>
          <w:rFonts w:asciiTheme="minorHAnsi" w:hAnsiTheme="minorHAnsi" w:cstheme="minorHAnsi"/>
        </w:rPr>
        <w:t>macOS</w:t>
      </w:r>
      <w:proofErr w:type="spellEnd"/>
      <w:r w:rsidRPr="00423C56">
        <w:rPr>
          <w:rFonts w:asciiTheme="minorHAnsi" w:hAnsiTheme="minorHAnsi" w:cstheme="minorHAnsi"/>
        </w:rPr>
        <w:t xml:space="preserve"> X 10.6 lub nowszy, Linux </w:t>
      </w:r>
      <w:proofErr w:type="spellStart"/>
      <w:r w:rsidRPr="00423C56">
        <w:rPr>
          <w:rFonts w:asciiTheme="minorHAnsi" w:hAnsiTheme="minorHAnsi" w:cstheme="minorHAnsi"/>
        </w:rPr>
        <w:t>Kernel</w:t>
      </w:r>
      <w:proofErr w:type="spellEnd"/>
      <w:r w:rsidRPr="00423C56">
        <w:rPr>
          <w:rFonts w:asciiTheme="minorHAnsi" w:hAnsiTheme="minorHAnsi" w:cstheme="minorHAnsi"/>
        </w:rPr>
        <w:t xml:space="preserve"> 2.6 lub nowszy.</w:t>
      </w:r>
    </w:p>
    <w:p w14:paraId="680CB26F" w14:textId="77777777" w:rsidR="00745EA6" w:rsidRPr="00423C56" w:rsidRDefault="002A08DA">
      <w:pPr>
        <w:numPr>
          <w:ilvl w:val="0"/>
          <w:numId w:val="18"/>
        </w:numPr>
        <w:rPr>
          <w:rFonts w:asciiTheme="minorHAnsi" w:hAnsiTheme="minorHAnsi" w:cstheme="minorHAnsi"/>
        </w:rPr>
      </w:pPr>
      <w:r w:rsidRPr="00423C56">
        <w:rPr>
          <w:rFonts w:asciiTheme="minorHAnsi" w:hAnsiTheme="minorHAnsi" w:cstheme="minorHAnsi"/>
          <w:b/>
        </w:rPr>
        <w:t>Dodatkowe funkcje</w:t>
      </w:r>
      <w:r w:rsidRPr="00423C56">
        <w:rPr>
          <w:rFonts w:asciiTheme="minorHAnsi" w:hAnsiTheme="minorHAnsi" w:cstheme="minorHAnsi"/>
        </w:rPr>
        <w:t>:</w:t>
      </w:r>
    </w:p>
    <w:p w14:paraId="4A2648C8" w14:textId="77777777" w:rsidR="00745EA6" w:rsidRPr="00423C56" w:rsidRDefault="002A08DA">
      <w:pPr>
        <w:numPr>
          <w:ilvl w:val="1"/>
          <w:numId w:val="18"/>
        </w:numPr>
        <w:rPr>
          <w:rFonts w:asciiTheme="minorHAnsi" w:hAnsiTheme="minorHAnsi" w:cstheme="minorHAnsi"/>
        </w:rPr>
      </w:pPr>
      <w:r w:rsidRPr="00423C56">
        <w:rPr>
          <w:rFonts w:asciiTheme="minorHAnsi" w:hAnsiTheme="minorHAnsi" w:cstheme="minorHAnsi"/>
        </w:rPr>
        <w:t>Technologia wykrywania wstrząsów, która zatrzymuje działanie dysku w przypadku wykrycia wstrząsu i wznawia je po zakończeniu wibracji.</w:t>
      </w:r>
    </w:p>
    <w:p w14:paraId="39C2EF2F" w14:textId="77777777" w:rsidR="00745EA6" w:rsidRPr="00423C56" w:rsidRDefault="002A08DA">
      <w:pPr>
        <w:numPr>
          <w:ilvl w:val="1"/>
          <w:numId w:val="18"/>
        </w:numPr>
        <w:rPr>
          <w:rFonts w:asciiTheme="minorHAnsi" w:hAnsiTheme="minorHAnsi" w:cstheme="minorHAnsi"/>
        </w:rPr>
      </w:pPr>
      <w:r w:rsidRPr="00423C56">
        <w:rPr>
          <w:rFonts w:asciiTheme="minorHAnsi" w:hAnsiTheme="minorHAnsi" w:cstheme="minorHAnsi"/>
        </w:rPr>
        <w:t>Zintegrowany system zarządzania kablem USB w obudowie urządzenia.</w:t>
      </w:r>
    </w:p>
    <w:p w14:paraId="065E9F57" w14:textId="77777777" w:rsidR="00745EA6" w:rsidRPr="00423C56" w:rsidRDefault="002A08DA">
      <w:pPr>
        <w:numPr>
          <w:ilvl w:val="0"/>
          <w:numId w:val="18"/>
        </w:numPr>
        <w:rPr>
          <w:rFonts w:asciiTheme="minorHAnsi" w:hAnsiTheme="minorHAnsi" w:cstheme="minorHAnsi"/>
        </w:rPr>
      </w:pPr>
      <w:r w:rsidRPr="00423C56">
        <w:rPr>
          <w:rFonts w:asciiTheme="minorHAnsi" w:hAnsiTheme="minorHAnsi" w:cstheme="minorHAnsi"/>
          <w:b/>
        </w:rPr>
        <w:t>Gwarancja</w:t>
      </w:r>
      <w:r w:rsidRPr="00423C56">
        <w:rPr>
          <w:rFonts w:asciiTheme="minorHAnsi" w:hAnsiTheme="minorHAnsi" w:cstheme="minorHAnsi"/>
        </w:rPr>
        <w:t>:</w:t>
      </w:r>
    </w:p>
    <w:p w14:paraId="77138818" w14:textId="77777777" w:rsidR="00745EA6" w:rsidRPr="00423C56" w:rsidRDefault="002A08DA">
      <w:pPr>
        <w:numPr>
          <w:ilvl w:val="1"/>
          <w:numId w:val="18"/>
        </w:numPr>
        <w:rPr>
          <w:rFonts w:asciiTheme="minorHAnsi" w:hAnsiTheme="minorHAnsi" w:cstheme="minorHAnsi"/>
        </w:rPr>
      </w:pPr>
      <w:r w:rsidRPr="00423C56">
        <w:rPr>
          <w:rFonts w:asciiTheme="minorHAnsi" w:hAnsiTheme="minorHAnsi" w:cstheme="minorHAnsi"/>
        </w:rPr>
        <w:t>Minimum 3-letnia gwarancja producenta.</w:t>
      </w:r>
    </w:p>
    <w:p w14:paraId="43590977" w14:textId="77777777" w:rsidR="00745EA6" w:rsidRPr="00423C56" w:rsidRDefault="002A08DA">
      <w:pPr>
        <w:rPr>
          <w:rFonts w:asciiTheme="minorHAnsi" w:hAnsiTheme="minorHAnsi" w:cstheme="minorHAnsi"/>
        </w:rPr>
      </w:pPr>
      <w:r w:rsidRPr="00423C56">
        <w:rPr>
          <w:rFonts w:asciiTheme="minorHAnsi" w:hAnsiTheme="minorHAnsi" w:cstheme="minorHAnsi"/>
          <w:b/>
        </w:rPr>
        <w:t>Certyfikaty i zgodność</w:t>
      </w:r>
    </w:p>
    <w:p w14:paraId="49CCE0BD" w14:textId="77777777" w:rsidR="00745EA6" w:rsidRPr="00423C56" w:rsidRDefault="002A08DA">
      <w:pPr>
        <w:numPr>
          <w:ilvl w:val="0"/>
          <w:numId w:val="20"/>
        </w:numPr>
        <w:rPr>
          <w:rFonts w:asciiTheme="minorHAnsi" w:hAnsiTheme="minorHAnsi" w:cstheme="minorHAnsi"/>
        </w:rPr>
      </w:pPr>
      <w:r w:rsidRPr="00423C56">
        <w:rPr>
          <w:rFonts w:asciiTheme="minorHAnsi" w:hAnsiTheme="minorHAnsi" w:cstheme="minorHAnsi"/>
        </w:rPr>
        <w:t>Urządzenie musi spełniać normy IP68 oraz MIL-STD-810G 516.6.</w:t>
      </w:r>
    </w:p>
    <w:p w14:paraId="53D68993" w14:textId="77777777" w:rsidR="00745EA6" w:rsidRPr="00423C56" w:rsidRDefault="002A08DA">
      <w:pPr>
        <w:rPr>
          <w:rFonts w:asciiTheme="minorHAnsi" w:hAnsiTheme="minorHAnsi" w:cstheme="minorHAnsi"/>
        </w:rPr>
      </w:pPr>
      <w:r w:rsidRPr="00423C56">
        <w:rPr>
          <w:rFonts w:asciiTheme="minorHAnsi" w:hAnsiTheme="minorHAnsi" w:cstheme="minorHAnsi"/>
        </w:rPr>
        <w:t> </w:t>
      </w:r>
    </w:p>
    <w:p w14:paraId="6868C137" w14:textId="77777777" w:rsidR="00745EA6" w:rsidRPr="00423C56" w:rsidRDefault="00745EA6">
      <w:pPr>
        <w:rPr>
          <w:rFonts w:asciiTheme="minorHAnsi" w:hAnsiTheme="minorHAnsi" w:cstheme="minorHAnsi"/>
        </w:rPr>
      </w:pPr>
    </w:p>
    <w:p w14:paraId="15C93BA4" w14:textId="77777777" w:rsidR="00745EA6" w:rsidRPr="00423C56" w:rsidRDefault="002A08DA">
      <w:pPr>
        <w:pStyle w:val="Nagwek1"/>
        <w:numPr>
          <w:ilvl w:val="0"/>
          <w:numId w:val="1"/>
        </w:numPr>
        <w:rPr>
          <w:rFonts w:asciiTheme="minorHAnsi" w:hAnsiTheme="minorHAnsi" w:cstheme="minorHAnsi"/>
          <w:sz w:val="28"/>
          <w:szCs w:val="28"/>
        </w:rPr>
      </w:pPr>
      <w:bookmarkStart w:id="17" w:name="_Toc201586076"/>
      <w:r w:rsidRPr="00423C56">
        <w:rPr>
          <w:rFonts w:asciiTheme="minorHAnsi" w:hAnsiTheme="minorHAnsi" w:cstheme="minorHAnsi"/>
          <w:sz w:val="28"/>
          <w:szCs w:val="28"/>
        </w:rPr>
        <w:t>Klucze sprzętowe U2F-30 szt.</w:t>
      </w:r>
      <w:bookmarkEnd w:id="17"/>
    </w:p>
    <w:p w14:paraId="6401C231" w14:textId="77777777" w:rsidR="00745EA6" w:rsidRPr="00423C56" w:rsidRDefault="002A08DA">
      <w:pPr>
        <w:rPr>
          <w:rFonts w:asciiTheme="minorHAnsi" w:hAnsiTheme="minorHAnsi" w:cstheme="minorHAnsi"/>
          <w:b/>
        </w:rPr>
      </w:pPr>
      <w:r w:rsidRPr="00423C56">
        <w:rPr>
          <w:rFonts w:asciiTheme="minorHAnsi" w:hAnsiTheme="minorHAnsi" w:cstheme="minorHAnsi"/>
          <w:b/>
        </w:rPr>
        <w:t>Minimalne wymagania:</w:t>
      </w:r>
    </w:p>
    <w:p w14:paraId="3283B3CF" w14:textId="77777777" w:rsidR="00745EA6" w:rsidRPr="00423C56" w:rsidRDefault="002A08DA">
      <w:pPr>
        <w:rPr>
          <w:rFonts w:asciiTheme="minorHAnsi" w:hAnsiTheme="minorHAnsi" w:cstheme="minorHAnsi"/>
        </w:rPr>
      </w:pPr>
      <w:r w:rsidRPr="00423C56">
        <w:rPr>
          <w:rFonts w:asciiTheme="minorHAnsi" w:hAnsiTheme="minorHAnsi" w:cstheme="minorHAnsi"/>
          <w:b/>
        </w:rPr>
        <w:t>Przeznaczenie urządzenia</w:t>
      </w:r>
    </w:p>
    <w:p w14:paraId="0195D628" w14:textId="77777777" w:rsidR="00745EA6" w:rsidRPr="00423C56" w:rsidRDefault="002A08DA">
      <w:pPr>
        <w:rPr>
          <w:rFonts w:asciiTheme="minorHAnsi" w:hAnsiTheme="minorHAnsi" w:cstheme="minorHAnsi"/>
        </w:rPr>
      </w:pPr>
      <w:r w:rsidRPr="00423C56">
        <w:rPr>
          <w:rFonts w:asciiTheme="minorHAnsi" w:hAnsiTheme="minorHAnsi" w:cstheme="minorHAnsi"/>
        </w:rPr>
        <w:t>Urządzenie ma służyć jako bezpieczny klucz do uwierzytelniania użytkowników w systemach informatycznych, zapewniając wieloskładnikowe uwierzytelnianie (MFA) zgodne z najnowszymi standardami bezpieczeństwa. Klucz powinien obsługiwać protokoły FIDO2 oraz U2F, a także być zgodny z szeroką gamą aplikacji i usług online.</w:t>
      </w:r>
    </w:p>
    <w:p w14:paraId="6C457AB8" w14:textId="77777777" w:rsidR="00745EA6" w:rsidRPr="00423C56" w:rsidRDefault="002A08DA">
      <w:pPr>
        <w:rPr>
          <w:rFonts w:asciiTheme="minorHAnsi" w:hAnsiTheme="minorHAnsi" w:cstheme="minorHAnsi"/>
        </w:rPr>
      </w:pPr>
      <w:r w:rsidRPr="00423C56">
        <w:rPr>
          <w:rFonts w:asciiTheme="minorHAnsi" w:hAnsiTheme="minorHAnsi" w:cstheme="minorHAnsi"/>
        </w:rPr>
        <w:t>Urządzenia zostaną skonfigurowane przez Wykonawcę według wytycznych zamawiającego.</w:t>
      </w:r>
    </w:p>
    <w:p w14:paraId="4081DBE8" w14:textId="77777777" w:rsidR="00745EA6" w:rsidRPr="00423C56" w:rsidRDefault="002A08DA">
      <w:pPr>
        <w:rPr>
          <w:rFonts w:asciiTheme="minorHAnsi" w:hAnsiTheme="minorHAnsi" w:cstheme="minorHAnsi"/>
        </w:rPr>
      </w:pPr>
      <w:r w:rsidRPr="00423C56">
        <w:rPr>
          <w:rFonts w:asciiTheme="minorHAnsi" w:hAnsiTheme="minorHAnsi" w:cstheme="minorHAnsi"/>
          <w:b/>
        </w:rPr>
        <w:t>Wymagania techniczne</w:t>
      </w:r>
    </w:p>
    <w:p w14:paraId="50DE2A6C" w14:textId="77777777" w:rsidR="00745EA6" w:rsidRPr="00423C56" w:rsidRDefault="002A08DA">
      <w:pPr>
        <w:numPr>
          <w:ilvl w:val="0"/>
          <w:numId w:val="26"/>
        </w:numPr>
        <w:rPr>
          <w:rFonts w:asciiTheme="minorHAnsi" w:hAnsiTheme="minorHAnsi" w:cstheme="minorHAnsi"/>
        </w:rPr>
      </w:pPr>
      <w:r w:rsidRPr="00423C56">
        <w:rPr>
          <w:rFonts w:asciiTheme="minorHAnsi" w:hAnsiTheme="minorHAnsi" w:cstheme="minorHAnsi"/>
          <w:b/>
        </w:rPr>
        <w:t>Interfejsy komunikacyjne</w:t>
      </w:r>
      <w:r w:rsidRPr="00423C56">
        <w:rPr>
          <w:rFonts w:asciiTheme="minorHAnsi" w:hAnsiTheme="minorHAnsi" w:cstheme="minorHAnsi"/>
        </w:rPr>
        <w:t>:</w:t>
      </w:r>
    </w:p>
    <w:p w14:paraId="760E5496" w14:textId="77777777" w:rsidR="00745EA6" w:rsidRPr="00423C56" w:rsidRDefault="002A08DA">
      <w:pPr>
        <w:numPr>
          <w:ilvl w:val="1"/>
          <w:numId w:val="26"/>
        </w:numPr>
        <w:rPr>
          <w:rFonts w:asciiTheme="minorHAnsi" w:hAnsiTheme="minorHAnsi" w:cstheme="minorHAnsi"/>
        </w:rPr>
      </w:pPr>
      <w:r w:rsidRPr="00423C56">
        <w:rPr>
          <w:rFonts w:asciiTheme="minorHAnsi" w:hAnsiTheme="minorHAnsi" w:cstheme="minorHAnsi"/>
        </w:rPr>
        <w:t>USB 2.0 typu A.</w:t>
      </w:r>
    </w:p>
    <w:p w14:paraId="1ECFF927" w14:textId="77777777" w:rsidR="00745EA6" w:rsidRPr="00D315DA" w:rsidRDefault="002A08DA">
      <w:pPr>
        <w:numPr>
          <w:ilvl w:val="1"/>
          <w:numId w:val="26"/>
        </w:numPr>
        <w:rPr>
          <w:rFonts w:asciiTheme="minorHAnsi" w:hAnsiTheme="minorHAnsi" w:cstheme="minorHAnsi"/>
          <w:lang w:val="en-US"/>
        </w:rPr>
      </w:pPr>
      <w:proofErr w:type="spellStart"/>
      <w:r w:rsidRPr="00D315DA">
        <w:rPr>
          <w:rFonts w:asciiTheme="minorHAnsi" w:hAnsiTheme="minorHAnsi" w:cstheme="minorHAnsi"/>
          <w:lang w:val="en-US"/>
        </w:rPr>
        <w:t>Obsługa</w:t>
      </w:r>
      <w:proofErr w:type="spellEnd"/>
      <w:r w:rsidRPr="00D315DA">
        <w:rPr>
          <w:rFonts w:asciiTheme="minorHAnsi" w:hAnsiTheme="minorHAnsi" w:cstheme="minorHAnsi"/>
          <w:lang w:val="en-US"/>
        </w:rPr>
        <w:t xml:space="preserve"> NFC (Near Field Communication) </w:t>
      </w:r>
      <w:proofErr w:type="spellStart"/>
      <w:r w:rsidRPr="00D315DA">
        <w:rPr>
          <w:rFonts w:asciiTheme="minorHAnsi" w:hAnsiTheme="minorHAnsi" w:cstheme="minorHAnsi"/>
          <w:lang w:val="en-US"/>
        </w:rPr>
        <w:t>dla</w:t>
      </w:r>
      <w:proofErr w:type="spellEnd"/>
      <w:r w:rsidRPr="00D315DA">
        <w:rPr>
          <w:rFonts w:asciiTheme="minorHAnsi" w:hAnsiTheme="minorHAnsi" w:cstheme="minorHAnsi"/>
          <w:lang w:val="en-US"/>
        </w:rPr>
        <w:t xml:space="preserve"> </w:t>
      </w:r>
      <w:proofErr w:type="spellStart"/>
      <w:r w:rsidRPr="00D315DA">
        <w:rPr>
          <w:rFonts w:asciiTheme="minorHAnsi" w:hAnsiTheme="minorHAnsi" w:cstheme="minorHAnsi"/>
          <w:lang w:val="en-US"/>
        </w:rPr>
        <w:t>urządzeń</w:t>
      </w:r>
      <w:proofErr w:type="spellEnd"/>
      <w:r w:rsidRPr="00D315DA">
        <w:rPr>
          <w:rFonts w:asciiTheme="minorHAnsi" w:hAnsiTheme="minorHAnsi" w:cstheme="minorHAnsi"/>
          <w:lang w:val="en-US"/>
        </w:rPr>
        <w:t xml:space="preserve"> </w:t>
      </w:r>
      <w:proofErr w:type="spellStart"/>
      <w:r w:rsidRPr="00D315DA">
        <w:rPr>
          <w:rFonts w:asciiTheme="minorHAnsi" w:hAnsiTheme="minorHAnsi" w:cstheme="minorHAnsi"/>
          <w:lang w:val="en-US"/>
        </w:rPr>
        <w:t>mobilnych</w:t>
      </w:r>
      <w:proofErr w:type="spellEnd"/>
      <w:r w:rsidRPr="00D315DA">
        <w:rPr>
          <w:rFonts w:asciiTheme="minorHAnsi" w:hAnsiTheme="minorHAnsi" w:cstheme="minorHAnsi"/>
          <w:lang w:val="en-US"/>
        </w:rPr>
        <w:t>.</w:t>
      </w:r>
    </w:p>
    <w:p w14:paraId="2B960DFC" w14:textId="77777777" w:rsidR="00745EA6" w:rsidRPr="00423C56" w:rsidRDefault="002A08DA">
      <w:pPr>
        <w:numPr>
          <w:ilvl w:val="0"/>
          <w:numId w:val="26"/>
        </w:numPr>
        <w:rPr>
          <w:rFonts w:asciiTheme="minorHAnsi" w:hAnsiTheme="minorHAnsi" w:cstheme="minorHAnsi"/>
        </w:rPr>
      </w:pPr>
      <w:r w:rsidRPr="00423C56">
        <w:rPr>
          <w:rFonts w:asciiTheme="minorHAnsi" w:hAnsiTheme="minorHAnsi" w:cstheme="minorHAnsi"/>
          <w:b/>
        </w:rPr>
        <w:t>Wymiary i waga</w:t>
      </w:r>
      <w:r w:rsidRPr="00423C56">
        <w:rPr>
          <w:rFonts w:asciiTheme="minorHAnsi" w:hAnsiTheme="minorHAnsi" w:cstheme="minorHAnsi"/>
        </w:rPr>
        <w:t>:</w:t>
      </w:r>
    </w:p>
    <w:p w14:paraId="36A33498" w14:textId="77777777" w:rsidR="00745EA6" w:rsidRPr="00423C56" w:rsidRDefault="002A08DA">
      <w:pPr>
        <w:numPr>
          <w:ilvl w:val="1"/>
          <w:numId w:val="26"/>
        </w:numPr>
        <w:rPr>
          <w:rFonts w:asciiTheme="minorHAnsi" w:hAnsiTheme="minorHAnsi" w:cstheme="minorHAnsi"/>
        </w:rPr>
      </w:pPr>
      <w:r w:rsidRPr="00423C56">
        <w:rPr>
          <w:rFonts w:asciiTheme="minorHAnsi" w:hAnsiTheme="minorHAnsi" w:cstheme="minorHAnsi"/>
        </w:rPr>
        <w:t>Wymiary: nie większe niż 18 mm x 45 mm x 3,35 mm.</w:t>
      </w:r>
    </w:p>
    <w:p w14:paraId="2E257FF7" w14:textId="77777777" w:rsidR="00745EA6" w:rsidRPr="00423C56" w:rsidRDefault="002A08DA">
      <w:pPr>
        <w:numPr>
          <w:ilvl w:val="1"/>
          <w:numId w:val="26"/>
        </w:numPr>
        <w:rPr>
          <w:rFonts w:asciiTheme="minorHAnsi" w:hAnsiTheme="minorHAnsi" w:cstheme="minorHAnsi"/>
        </w:rPr>
      </w:pPr>
      <w:r w:rsidRPr="00423C56">
        <w:rPr>
          <w:rFonts w:asciiTheme="minorHAnsi" w:hAnsiTheme="minorHAnsi" w:cstheme="minorHAnsi"/>
        </w:rPr>
        <w:t>Waga: nie więcej niż 4,5 g.</w:t>
      </w:r>
    </w:p>
    <w:p w14:paraId="6FAAEAEA" w14:textId="77777777" w:rsidR="00745EA6" w:rsidRPr="00423C56" w:rsidRDefault="002A08DA">
      <w:pPr>
        <w:numPr>
          <w:ilvl w:val="0"/>
          <w:numId w:val="26"/>
        </w:numPr>
        <w:rPr>
          <w:rFonts w:asciiTheme="minorHAnsi" w:hAnsiTheme="minorHAnsi" w:cstheme="minorHAnsi"/>
        </w:rPr>
      </w:pPr>
      <w:r w:rsidRPr="00423C56">
        <w:rPr>
          <w:rFonts w:asciiTheme="minorHAnsi" w:hAnsiTheme="minorHAnsi" w:cstheme="minorHAnsi"/>
          <w:b/>
        </w:rPr>
        <w:t>Funkcje bezpieczeństwa</w:t>
      </w:r>
      <w:r w:rsidRPr="00423C56">
        <w:rPr>
          <w:rFonts w:asciiTheme="minorHAnsi" w:hAnsiTheme="minorHAnsi" w:cstheme="minorHAnsi"/>
        </w:rPr>
        <w:t>:</w:t>
      </w:r>
    </w:p>
    <w:p w14:paraId="0B02F817" w14:textId="77777777" w:rsidR="00745EA6" w:rsidRPr="00D315DA" w:rsidRDefault="002A08DA">
      <w:pPr>
        <w:numPr>
          <w:ilvl w:val="1"/>
          <w:numId w:val="26"/>
        </w:numPr>
        <w:rPr>
          <w:rFonts w:asciiTheme="minorHAnsi" w:hAnsiTheme="minorHAnsi" w:cstheme="minorHAnsi"/>
          <w:lang w:val="en-US"/>
        </w:rPr>
      </w:pPr>
      <w:proofErr w:type="spellStart"/>
      <w:r w:rsidRPr="00D315DA">
        <w:rPr>
          <w:rFonts w:asciiTheme="minorHAnsi" w:hAnsiTheme="minorHAnsi" w:cstheme="minorHAnsi"/>
          <w:lang w:val="en-US"/>
        </w:rPr>
        <w:t>Obsługa</w:t>
      </w:r>
      <w:proofErr w:type="spellEnd"/>
      <w:r w:rsidRPr="00D315DA">
        <w:rPr>
          <w:rFonts w:asciiTheme="minorHAnsi" w:hAnsiTheme="minorHAnsi" w:cstheme="minorHAnsi"/>
          <w:lang w:val="en-US"/>
        </w:rPr>
        <w:t xml:space="preserve"> FIDO2 CTAP1, CTAP2, CTAP2.1 </w:t>
      </w:r>
      <w:proofErr w:type="spellStart"/>
      <w:r w:rsidRPr="00D315DA">
        <w:rPr>
          <w:rFonts w:asciiTheme="minorHAnsi" w:hAnsiTheme="minorHAnsi" w:cstheme="minorHAnsi"/>
          <w:lang w:val="en-US"/>
        </w:rPr>
        <w:t>oraz</w:t>
      </w:r>
      <w:proofErr w:type="spellEnd"/>
      <w:r w:rsidRPr="00D315DA">
        <w:rPr>
          <w:rFonts w:asciiTheme="minorHAnsi" w:hAnsiTheme="minorHAnsi" w:cstheme="minorHAnsi"/>
          <w:lang w:val="en-US"/>
        </w:rPr>
        <w:t xml:space="preserve"> Universal 2nd Factor (U2F).</w:t>
      </w:r>
    </w:p>
    <w:p w14:paraId="0BF43F2F" w14:textId="77777777" w:rsidR="00745EA6" w:rsidRPr="00423C56" w:rsidRDefault="002A08DA">
      <w:pPr>
        <w:numPr>
          <w:ilvl w:val="1"/>
          <w:numId w:val="26"/>
        </w:numPr>
        <w:rPr>
          <w:rFonts w:asciiTheme="minorHAnsi" w:hAnsiTheme="minorHAnsi" w:cstheme="minorHAnsi"/>
        </w:rPr>
      </w:pPr>
      <w:r w:rsidRPr="00423C56">
        <w:rPr>
          <w:rFonts w:asciiTheme="minorHAnsi" w:hAnsiTheme="minorHAnsi" w:cstheme="minorHAnsi"/>
        </w:rPr>
        <w:t>Możliwość przechowywania do 100 wykrywalnych poświadczeń FIDO2.</w:t>
      </w:r>
    </w:p>
    <w:p w14:paraId="3428A3B9" w14:textId="77777777" w:rsidR="00745EA6" w:rsidRPr="00423C56" w:rsidRDefault="002A08DA">
      <w:pPr>
        <w:numPr>
          <w:ilvl w:val="1"/>
          <w:numId w:val="26"/>
        </w:numPr>
        <w:rPr>
          <w:rFonts w:asciiTheme="minorHAnsi" w:hAnsiTheme="minorHAnsi" w:cstheme="minorHAnsi"/>
        </w:rPr>
      </w:pPr>
      <w:r w:rsidRPr="00423C56">
        <w:rPr>
          <w:rFonts w:asciiTheme="minorHAnsi" w:hAnsiTheme="minorHAnsi" w:cstheme="minorHAnsi"/>
        </w:rPr>
        <w:t>Wsparcie dla kluczy kryptograficznych RSA (do 4096-bitów) oraz ECC (P256, P384).</w:t>
      </w:r>
    </w:p>
    <w:p w14:paraId="161DCC26" w14:textId="77777777" w:rsidR="00745EA6" w:rsidRPr="00423C56" w:rsidRDefault="002A08DA">
      <w:pPr>
        <w:numPr>
          <w:ilvl w:val="1"/>
          <w:numId w:val="26"/>
        </w:numPr>
        <w:rPr>
          <w:rFonts w:asciiTheme="minorHAnsi" w:hAnsiTheme="minorHAnsi" w:cstheme="minorHAnsi"/>
        </w:rPr>
      </w:pPr>
      <w:r w:rsidRPr="00423C56">
        <w:rPr>
          <w:rFonts w:asciiTheme="minorHAnsi" w:hAnsiTheme="minorHAnsi" w:cstheme="minorHAnsi"/>
        </w:rPr>
        <w:t xml:space="preserve">Ochrona przed </w:t>
      </w:r>
      <w:proofErr w:type="spellStart"/>
      <w:r w:rsidRPr="00423C56">
        <w:rPr>
          <w:rFonts w:asciiTheme="minorHAnsi" w:hAnsiTheme="minorHAnsi" w:cstheme="minorHAnsi"/>
        </w:rPr>
        <w:t>phishingiem</w:t>
      </w:r>
      <w:proofErr w:type="spellEnd"/>
      <w:r w:rsidRPr="00423C56">
        <w:rPr>
          <w:rFonts w:asciiTheme="minorHAnsi" w:hAnsiTheme="minorHAnsi" w:cstheme="minorHAnsi"/>
        </w:rPr>
        <w:t xml:space="preserve"> i innymi atakami na tożsamość.</w:t>
      </w:r>
    </w:p>
    <w:p w14:paraId="102D7C6A" w14:textId="77777777" w:rsidR="00745EA6" w:rsidRPr="00423C56" w:rsidRDefault="002A08DA">
      <w:pPr>
        <w:numPr>
          <w:ilvl w:val="0"/>
          <w:numId w:val="26"/>
        </w:numPr>
        <w:rPr>
          <w:rFonts w:asciiTheme="minorHAnsi" w:hAnsiTheme="minorHAnsi" w:cstheme="minorHAnsi"/>
        </w:rPr>
      </w:pPr>
      <w:r w:rsidRPr="00423C56">
        <w:rPr>
          <w:rFonts w:asciiTheme="minorHAnsi" w:hAnsiTheme="minorHAnsi" w:cstheme="minorHAnsi"/>
          <w:b/>
        </w:rPr>
        <w:lastRenderedPageBreak/>
        <w:t>Wytrzymałość</w:t>
      </w:r>
      <w:r w:rsidRPr="00423C56">
        <w:rPr>
          <w:rFonts w:asciiTheme="minorHAnsi" w:hAnsiTheme="minorHAnsi" w:cstheme="minorHAnsi"/>
        </w:rPr>
        <w:t>:</w:t>
      </w:r>
    </w:p>
    <w:p w14:paraId="3C0AA13C" w14:textId="77777777" w:rsidR="00745EA6" w:rsidRPr="00423C56" w:rsidRDefault="002A08DA">
      <w:pPr>
        <w:numPr>
          <w:ilvl w:val="1"/>
          <w:numId w:val="26"/>
        </w:numPr>
        <w:rPr>
          <w:rFonts w:asciiTheme="minorHAnsi" w:hAnsiTheme="minorHAnsi" w:cstheme="minorHAnsi"/>
        </w:rPr>
      </w:pPr>
      <w:r w:rsidRPr="00423C56">
        <w:rPr>
          <w:rFonts w:asciiTheme="minorHAnsi" w:hAnsiTheme="minorHAnsi" w:cstheme="minorHAnsi"/>
        </w:rPr>
        <w:t>Odporność na wodę i kurz zgodnie z normą IP68.</w:t>
      </w:r>
    </w:p>
    <w:p w14:paraId="7ED85382" w14:textId="77777777" w:rsidR="00745EA6" w:rsidRPr="00423C56" w:rsidRDefault="002A08DA">
      <w:pPr>
        <w:numPr>
          <w:ilvl w:val="1"/>
          <w:numId w:val="26"/>
        </w:numPr>
        <w:rPr>
          <w:rFonts w:asciiTheme="minorHAnsi" w:hAnsiTheme="minorHAnsi" w:cstheme="minorHAnsi"/>
        </w:rPr>
      </w:pPr>
      <w:r w:rsidRPr="00423C56">
        <w:rPr>
          <w:rFonts w:asciiTheme="minorHAnsi" w:hAnsiTheme="minorHAnsi" w:cstheme="minorHAnsi"/>
        </w:rPr>
        <w:t>Odporność na zgniatanie.</w:t>
      </w:r>
    </w:p>
    <w:p w14:paraId="4C08A4D3" w14:textId="77777777" w:rsidR="00745EA6" w:rsidRPr="00423C56" w:rsidRDefault="002A08DA">
      <w:pPr>
        <w:numPr>
          <w:ilvl w:val="0"/>
          <w:numId w:val="26"/>
        </w:numPr>
        <w:rPr>
          <w:rFonts w:asciiTheme="minorHAnsi" w:hAnsiTheme="minorHAnsi" w:cstheme="minorHAnsi"/>
        </w:rPr>
      </w:pPr>
      <w:r w:rsidRPr="00423C56">
        <w:rPr>
          <w:rFonts w:asciiTheme="minorHAnsi" w:hAnsiTheme="minorHAnsi" w:cstheme="minorHAnsi"/>
          <w:b/>
        </w:rPr>
        <w:t>Zakres temperatur pracy</w:t>
      </w:r>
      <w:r w:rsidRPr="00423C56">
        <w:rPr>
          <w:rFonts w:asciiTheme="minorHAnsi" w:hAnsiTheme="minorHAnsi" w:cstheme="minorHAnsi"/>
        </w:rPr>
        <w:t>:</w:t>
      </w:r>
    </w:p>
    <w:p w14:paraId="02A82393" w14:textId="77777777" w:rsidR="00745EA6" w:rsidRPr="00423C56" w:rsidRDefault="002A08DA">
      <w:pPr>
        <w:numPr>
          <w:ilvl w:val="1"/>
          <w:numId w:val="26"/>
        </w:numPr>
        <w:rPr>
          <w:rFonts w:asciiTheme="minorHAnsi" w:hAnsiTheme="minorHAnsi" w:cstheme="minorHAnsi"/>
        </w:rPr>
      </w:pPr>
      <w:r w:rsidRPr="00423C56">
        <w:rPr>
          <w:rFonts w:asciiTheme="minorHAnsi" w:hAnsiTheme="minorHAnsi" w:cstheme="minorHAnsi"/>
        </w:rPr>
        <w:t>Temperatura pracy: od 0°C do 40°C.</w:t>
      </w:r>
    </w:p>
    <w:p w14:paraId="0769679E" w14:textId="77777777" w:rsidR="00745EA6" w:rsidRPr="00423C56" w:rsidRDefault="002A08DA">
      <w:pPr>
        <w:numPr>
          <w:ilvl w:val="1"/>
          <w:numId w:val="26"/>
        </w:numPr>
        <w:rPr>
          <w:rFonts w:asciiTheme="minorHAnsi" w:hAnsiTheme="minorHAnsi" w:cstheme="minorHAnsi"/>
        </w:rPr>
      </w:pPr>
      <w:r w:rsidRPr="00423C56">
        <w:rPr>
          <w:rFonts w:asciiTheme="minorHAnsi" w:hAnsiTheme="minorHAnsi" w:cstheme="minorHAnsi"/>
        </w:rPr>
        <w:t>Temperatura przechowywania: od -20°C do 85°C.</w:t>
      </w:r>
    </w:p>
    <w:p w14:paraId="71B8C821" w14:textId="77777777" w:rsidR="00745EA6" w:rsidRPr="00423C56" w:rsidRDefault="002A08DA">
      <w:pPr>
        <w:numPr>
          <w:ilvl w:val="0"/>
          <w:numId w:val="26"/>
        </w:numPr>
        <w:rPr>
          <w:rFonts w:asciiTheme="minorHAnsi" w:hAnsiTheme="minorHAnsi" w:cstheme="minorHAnsi"/>
        </w:rPr>
      </w:pPr>
      <w:r w:rsidRPr="00423C56">
        <w:rPr>
          <w:rFonts w:asciiTheme="minorHAnsi" w:hAnsiTheme="minorHAnsi" w:cstheme="minorHAnsi"/>
          <w:b/>
        </w:rPr>
        <w:t>Zgodność</w:t>
      </w:r>
      <w:r w:rsidRPr="00423C56">
        <w:rPr>
          <w:rFonts w:asciiTheme="minorHAnsi" w:hAnsiTheme="minorHAnsi" w:cstheme="minorHAnsi"/>
        </w:rPr>
        <w:t>:</w:t>
      </w:r>
    </w:p>
    <w:p w14:paraId="58E27F81" w14:textId="77777777" w:rsidR="00745EA6" w:rsidRPr="00423C56" w:rsidRDefault="002A08DA">
      <w:pPr>
        <w:numPr>
          <w:ilvl w:val="1"/>
          <w:numId w:val="26"/>
        </w:numPr>
        <w:rPr>
          <w:rFonts w:asciiTheme="minorHAnsi" w:hAnsiTheme="minorHAnsi" w:cstheme="minorHAnsi"/>
        </w:rPr>
      </w:pPr>
      <w:r w:rsidRPr="00423C56">
        <w:rPr>
          <w:rFonts w:asciiTheme="minorHAnsi" w:hAnsiTheme="minorHAnsi" w:cstheme="minorHAnsi"/>
        </w:rPr>
        <w:t xml:space="preserve">Urządzenie musi być zgodne z systemami operacyjnymi takimi jak Windows, </w:t>
      </w:r>
      <w:proofErr w:type="spellStart"/>
      <w:r w:rsidRPr="00423C56">
        <w:rPr>
          <w:rFonts w:asciiTheme="minorHAnsi" w:hAnsiTheme="minorHAnsi" w:cstheme="minorHAnsi"/>
        </w:rPr>
        <w:t>macOS</w:t>
      </w:r>
      <w:proofErr w:type="spellEnd"/>
      <w:r w:rsidRPr="00423C56">
        <w:rPr>
          <w:rFonts w:asciiTheme="minorHAnsi" w:hAnsiTheme="minorHAnsi" w:cstheme="minorHAnsi"/>
        </w:rPr>
        <w:t>, Linux, Android, iOS oraz z popularnymi przeglądarkami internetowymi.</w:t>
      </w:r>
    </w:p>
    <w:p w14:paraId="04426D94" w14:textId="77777777" w:rsidR="00745EA6" w:rsidRPr="00423C56" w:rsidRDefault="002A08DA">
      <w:pPr>
        <w:numPr>
          <w:ilvl w:val="1"/>
          <w:numId w:val="26"/>
        </w:numPr>
        <w:rPr>
          <w:rFonts w:asciiTheme="minorHAnsi" w:hAnsiTheme="minorHAnsi" w:cstheme="minorHAnsi"/>
        </w:rPr>
      </w:pPr>
      <w:r w:rsidRPr="00423C56">
        <w:rPr>
          <w:rFonts w:asciiTheme="minorHAnsi" w:hAnsiTheme="minorHAnsi" w:cstheme="minorHAnsi"/>
        </w:rPr>
        <w:t>Wsparcie dla popularnych usług chmurowych i aplikacji do zarządzania hasłami.</w:t>
      </w:r>
    </w:p>
    <w:p w14:paraId="037287F5" w14:textId="77777777" w:rsidR="00745EA6" w:rsidRPr="00423C56" w:rsidRDefault="002A08DA">
      <w:pPr>
        <w:rPr>
          <w:rFonts w:asciiTheme="minorHAnsi" w:hAnsiTheme="minorHAnsi" w:cstheme="minorHAnsi"/>
        </w:rPr>
      </w:pPr>
      <w:r w:rsidRPr="00423C56">
        <w:rPr>
          <w:rFonts w:asciiTheme="minorHAnsi" w:hAnsiTheme="minorHAnsi" w:cstheme="minorHAnsi"/>
          <w:b/>
        </w:rPr>
        <w:t>Certyfikaty i zgodność</w:t>
      </w:r>
    </w:p>
    <w:p w14:paraId="5BD67687" w14:textId="77777777" w:rsidR="00745EA6" w:rsidRPr="00423C56" w:rsidRDefault="002A08DA">
      <w:pPr>
        <w:numPr>
          <w:ilvl w:val="0"/>
          <w:numId w:val="39"/>
        </w:numPr>
        <w:rPr>
          <w:rFonts w:asciiTheme="minorHAnsi" w:hAnsiTheme="minorHAnsi" w:cstheme="minorHAnsi"/>
        </w:rPr>
      </w:pPr>
      <w:r w:rsidRPr="00423C56">
        <w:rPr>
          <w:rFonts w:asciiTheme="minorHAnsi" w:hAnsiTheme="minorHAnsi" w:cstheme="minorHAnsi"/>
        </w:rPr>
        <w:t>Urządzenie musi posiadać certyfikaty FIDO U2F, FIDO L1 oraz być zgodne z normą IP68.</w:t>
      </w:r>
    </w:p>
    <w:p w14:paraId="4D8DFF8B" w14:textId="77777777" w:rsidR="00745EA6" w:rsidRPr="00423C56" w:rsidRDefault="002A08DA">
      <w:pPr>
        <w:rPr>
          <w:rFonts w:asciiTheme="minorHAnsi" w:hAnsiTheme="minorHAnsi" w:cstheme="minorHAnsi"/>
        </w:rPr>
      </w:pPr>
      <w:r w:rsidRPr="00423C56">
        <w:rPr>
          <w:rFonts w:asciiTheme="minorHAnsi" w:hAnsiTheme="minorHAnsi" w:cstheme="minorHAnsi"/>
        </w:rPr>
        <w:t> </w:t>
      </w:r>
    </w:p>
    <w:p w14:paraId="5B9163EA" w14:textId="77777777" w:rsidR="00745EA6" w:rsidRPr="00423C56" w:rsidRDefault="00745EA6">
      <w:pPr>
        <w:rPr>
          <w:rFonts w:asciiTheme="minorHAnsi" w:hAnsiTheme="minorHAnsi" w:cstheme="minorHAnsi"/>
        </w:rPr>
      </w:pPr>
    </w:p>
    <w:p w14:paraId="73B301D7" w14:textId="77777777" w:rsidR="00745EA6" w:rsidRPr="00423C56" w:rsidRDefault="002A08DA">
      <w:pPr>
        <w:pStyle w:val="Nagwek1"/>
        <w:numPr>
          <w:ilvl w:val="0"/>
          <w:numId w:val="1"/>
        </w:numPr>
        <w:rPr>
          <w:rFonts w:asciiTheme="minorHAnsi" w:hAnsiTheme="minorHAnsi" w:cstheme="minorHAnsi"/>
          <w:sz w:val="28"/>
          <w:szCs w:val="28"/>
        </w:rPr>
      </w:pPr>
      <w:bookmarkStart w:id="18" w:name="_Toc201586077"/>
      <w:r w:rsidRPr="00423C56">
        <w:rPr>
          <w:rFonts w:asciiTheme="minorHAnsi" w:hAnsiTheme="minorHAnsi" w:cstheme="minorHAnsi"/>
          <w:sz w:val="28"/>
          <w:szCs w:val="28"/>
        </w:rPr>
        <w:t>Oprogramowanie do monitorowania infrastruktury informatycznej-1 szt.</w:t>
      </w:r>
      <w:bookmarkEnd w:id="18"/>
    </w:p>
    <w:p w14:paraId="355A7C48" w14:textId="77777777" w:rsidR="00745EA6" w:rsidRPr="00423C56" w:rsidRDefault="002A08DA">
      <w:pPr>
        <w:rPr>
          <w:rFonts w:asciiTheme="minorHAnsi" w:hAnsiTheme="minorHAnsi" w:cstheme="minorHAnsi"/>
        </w:rPr>
      </w:pPr>
      <w:r w:rsidRPr="00423C56">
        <w:rPr>
          <w:rFonts w:asciiTheme="minorHAnsi" w:hAnsiTheme="minorHAnsi" w:cstheme="minorHAnsi"/>
        </w:rPr>
        <w:t>Opis minimalnych wymagań technicznych dla kompleksowego rozwiązanie do zarządzania, inwentaryzacji, monitorowania i zapewnienia bezpieczeństwa IT. Oprogramowanie powinno wspierać kluczowe procesy w organizacji oraz stanowić kompleksowe wsparcie dla działu IT.</w:t>
      </w:r>
    </w:p>
    <w:p w14:paraId="6B5EB4A3" w14:textId="77777777" w:rsidR="00745EA6" w:rsidRPr="00423C56" w:rsidRDefault="002A08DA">
      <w:pPr>
        <w:rPr>
          <w:rFonts w:asciiTheme="minorHAnsi" w:hAnsiTheme="minorHAnsi" w:cstheme="minorHAnsi"/>
        </w:rPr>
      </w:pPr>
      <w:r w:rsidRPr="00423C56">
        <w:rPr>
          <w:rFonts w:asciiTheme="minorHAnsi" w:hAnsiTheme="minorHAnsi" w:cstheme="minorHAnsi"/>
        </w:rPr>
        <w:t> Oprogramowanie powinno posiadać budowę modułową, składającą się z serwera zarządzającego, zdalnych konsoli oraz Agentów. Komunikacja pomiędzy Serwerem a Agentami i Konsolami powinna być nawiązywana przy użyciu szyfrowanego protokołu TLS 1.2. Program powinien umożliwiać zmianę portu komunikacyjnego wykorzystywanego przez konsolę zarządzającą. Moduły powinny umożliwiać kompleksowy monitoring sieci, monitoring sprzętu komputerowego na stanowiskach użytkowników pod kątem zmian sprzętowych i programowych oraz zapewniać pomoc w formie interaktywnego połączenia sieciowego z obsługiwanym użytkownikiem. Program powinien wykorzystywać darmowy silnik bazy danych z kodem źródłowym dostępnym na licencji open-</w:t>
      </w:r>
      <w:proofErr w:type="spellStart"/>
      <w:r w:rsidRPr="00423C56">
        <w:rPr>
          <w:rFonts w:asciiTheme="minorHAnsi" w:hAnsiTheme="minorHAnsi" w:cstheme="minorHAnsi"/>
        </w:rPr>
        <w:t>source</w:t>
      </w:r>
      <w:proofErr w:type="spellEnd"/>
      <w:r w:rsidRPr="00423C56">
        <w:rPr>
          <w:rFonts w:asciiTheme="minorHAnsi" w:hAnsiTheme="minorHAnsi" w:cstheme="minorHAnsi"/>
        </w:rPr>
        <w:t xml:space="preserve"> (</w:t>
      </w:r>
      <w:proofErr w:type="spellStart"/>
      <w:r w:rsidRPr="00423C56">
        <w:rPr>
          <w:rFonts w:asciiTheme="minorHAnsi" w:hAnsiTheme="minorHAnsi" w:cstheme="minorHAnsi"/>
        </w:rPr>
        <w:t>PostgreSQL</w:t>
      </w:r>
      <w:proofErr w:type="spellEnd"/>
      <w:r w:rsidRPr="00423C56">
        <w:rPr>
          <w:rFonts w:asciiTheme="minorHAnsi" w:hAnsiTheme="minorHAnsi" w:cstheme="minorHAnsi"/>
        </w:rPr>
        <w:t xml:space="preserve"> w wersji 12), dzięki czemu nie powinien być objęty limitem ilości danych; baza danych powinna być rozwiązaniem darmowym, niewymagającym dodatkowego licencjonowania. Instalacja Serwera oraz Konsol zarządzających powinna wymagać 64-bitowego systemu operacyjnego Windows.</w:t>
      </w:r>
    </w:p>
    <w:p w14:paraId="2B44D34B" w14:textId="77777777" w:rsidR="00745EA6" w:rsidRPr="00423C56" w:rsidRDefault="002A08DA">
      <w:pPr>
        <w:rPr>
          <w:rFonts w:asciiTheme="minorHAnsi" w:hAnsiTheme="minorHAnsi" w:cstheme="minorHAnsi"/>
        </w:rPr>
      </w:pPr>
      <w:r w:rsidRPr="00423C56">
        <w:rPr>
          <w:rFonts w:asciiTheme="minorHAnsi" w:hAnsiTheme="minorHAnsi" w:cstheme="minorHAnsi"/>
        </w:rPr>
        <w:t xml:space="preserve">Dane dotyczące działań pracownika na komputerze, takie jak historia aktywności, polityka korzystania z Internetu oraz aplikacji, dostęp do zewnętrznych nośników danych itp., powinny być odseparowane od danych stricte technicznych, tj. informacji o stacji roboczej. Powinny one być również grupowane w osobnym, dedykowanym oknie, co powinno umożliwiać, zgodne z RODO, usuwanie danych wybranego użytkownika bez konieczności usunięcia informacji o stacji roboczej. Dostęp do danych osobowych oraz danych z monitoringu, zgodnie z RODO, powinien być objęty kontrolą na poziomie wybranych Administratorów – program powinien umożliwiać nadawanie kontom administracyjnym różnych poziomów dostępu oraz uprawnień zarówno do funkcji Programu, grup urządzeń, jak i użytkowników. Główny Administrator powinien mieć możliwość zarządzania uprawnieniami konfiguracyjnymi </w:t>
      </w:r>
      <w:r w:rsidRPr="00423C56">
        <w:rPr>
          <w:rFonts w:asciiTheme="minorHAnsi" w:hAnsiTheme="minorHAnsi" w:cstheme="minorHAnsi"/>
        </w:rPr>
        <w:lastRenderedPageBreak/>
        <w:t>programu dla innych kont z rolą administracyjną, np. powinien móc wyłączyć możliwość zdalnej deinstalacji Agenta, ograniczyć dostęp do Opcji programu oraz logów działań innych administratorów.</w:t>
      </w:r>
    </w:p>
    <w:p w14:paraId="0A6AA450" w14:textId="77777777" w:rsidR="00745EA6" w:rsidRPr="00423C56" w:rsidRDefault="002A08DA">
      <w:pPr>
        <w:rPr>
          <w:rFonts w:asciiTheme="minorHAnsi" w:hAnsiTheme="minorHAnsi" w:cstheme="minorHAnsi"/>
        </w:rPr>
      </w:pPr>
      <w:r w:rsidRPr="00423C56">
        <w:rPr>
          <w:rFonts w:asciiTheme="minorHAnsi" w:hAnsiTheme="minorHAnsi" w:cstheme="minorHAnsi"/>
        </w:rPr>
        <w:t xml:space="preserve">Działania administratorów powinny być logowane, co oznacza, że program powinien posiadać dziennik z listą czynności wykonanych przez administratorów, które zmodyfikowały obiekty znajdujące się w systemie, w tym m.in. logowanie dostępu do Opcji programu, logowanie dostępu do informacji o aktywności użytkownika, logowanie poleceń deinstalacji Agenta. Działania administratorów powinny być również automatycznie eksportowane do zewnętrznego kolektora </w:t>
      </w:r>
      <w:proofErr w:type="spellStart"/>
      <w:r w:rsidRPr="00423C56">
        <w:rPr>
          <w:rFonts w:asciiTheme="minorHAnsi" w:hAnsiTheme="minorHAnsi" w:cstheme="minorHAnsi"/>
        </w:rPr>
        <w:t>Syslog</w:t>
      </w:r>
      <w:proofErr w:type="spellEnd"/>
      <w:r w:rsidRPr="00423C56">
        <w:rPr>
          <w:rFonts w:asciiTheme="minorHAnsi" w:hAnsiTheme="minorHAnsi" w:cstheme="minorHAnsi"/>
        </w:rPr>
        <w:t>. Lista kont użytkowników, w tym administratorów, powinna być synchronizowana z Active Directory, również przez szyfrowane połączenie LDAPS. Program powinien umożliwiać konfigurację polityki haseł do lokalnych kont użytkowników konsoli, co powinno pozwalać na określenie minimalnej długości hasła, liter, cyfr, znaków specjalnych oraz automatycznie wymuszać dostosowanie bieżących haseł do obowiązujących zasad.</w:t>
      </w:r>
    </w:p>
    <w:p w14:paraId="382E5027" w14:textId="77777777" w:rsidR="00745EA6" w:rsidRPr="00423C56" w:rsidRDefault="002A08DA">
      <w:pPr>
        <w:rPr>
          <w:rFonts w:asciiTheme="minorHAnsi" w:hAnsiTheme="minorHAnsi" w:cstheme="minorHAnsi"/>
        </w:rPr>
      </w:pPr>
      <w:r w:rsidRPr="00423C56">
        <w:rPr>
          <w:rFonts w:asciiTheme="minorHAnsi" w:hAnsiTheme="minorHAnsi" w:cstheme="minorHAnsi"/>
        </w:rPr>
        <w:t>Program powinien zawierać mechanizmy uwierzytelniania logowań administratorów do konsoli z wykorzystaniem weryfikacji dwuskładnikowej (MFA). Kod autoryzacyjny powinien być wysyłany za pomocą e-mail i/lub SMS. W weryfikacji MFA powinno być możliwe skonfigurowanie okresu, po którym należy ponownie zautoryzować logowanie. W przypadku awarii autoryzacja logowania powinna być możliwa do pominięcia tylko w lokalnej konsoli serwera.</w:t>
      </w:r>
    </w:p>
    <w:p w14:paraId="63C5BFC2" w14:textId="77777777" w:rsidR="00745EA6" w:rsidRPr="00423C56" w:rsidRDefault="002A08DA">
      <w:pPr>
        <w:rPr>
          <w:rFonts w:asciiTheme="minorHAnsi" w:hAnsiTheme="minorHAnsi" w:cstheme="minorHAnsi"/>
        </w:rPr>
      </w:pPr>
      <w:r w:rsidRPr="00423C56">
        <w:rPr>
          <w:rFonts w:asciiTheme="minorHAnsi" w:hAnsiTheme="minorHAnsi" w:cstheme="minorHAnsi"/>
        </w:rPr>
        <w:t> </w:t>
      </w:r>
    </w:p>
    <w:p w14:paraId="345A5C47" w14:textId="77777777" w:rsidR="00745EA6" w:rsidRPr="00423C56" w:rsidRDefault="002A08DA">
      <w:pPr>
        <w:rPr>
          <w:rFonts w:asciiTheme="minorHAnsi" w:hAnsiTheme="minorHAnsi" w:cstheme="minorHAnsi"/>
        </w:rPr>
      </w:pPr>
      <w:r w:rsidRPr="00423C56">
        <w:rPr>
          <w:rFonts w:asciiTheme="minorHAnsi" w:hAnsiTheme="minorHAnsi" w:cstheme="minorHAnsi"/>
          <w:b/>
        </w:rPr>
        <w:t>MONITOROWANIE INFRASTRUKTURY (BEZAGENTOWO)</w:t>
      </w:r>
      <w:r w:rsidRPr="00423C56">
        <w:rPr>
          <w:rFonts w:asciiTheme="minorHAnsi" w:hAnsiTheme="minorHAnsi" w:cstheme="minorHAnsi"/>
        </w:rPr>
        <w:t xml:space="preserve"> powinno obejmować serwery Windows, Linux, Unix, Mac; routery, przełączniki, urządzenia VoIP i firewalle w zakresie:</w:t>
      </w:r>
    </w:p>
    <w:p w14:paraId="0992F1BA" w14:textId="77777777" w:rsidR="00745EA6" w:rsidRPr="00423C56" w:rsidRDefault="002A08DA">
      <w:pPr>
        <w:numPr>
          <w:ilvl w:val="0"/>
          <w:numId w:val="29"/>
        </w:numPr>
        <w:rPr>
          <w:rFonts w:asciiTheme="minorHAnsi" w:hAnsiTheme="minorHAnsi" w:cstheme="minorHAnsi"/>
        </w:rPr>
      </w:pPr>
      <w:r w:rsidRPr="00423C56">
        <w:rPr>
          <w:rFonts w:asciiTheme="minorHAnsi" w:hAnsiTheme="minorHAnsi" w:cstheme="minorHAnsi"/>
        </w:rPr>
        <w:t xml:space="preserve">wykrywania urządzeń w sieci poprzez skanowanie ping oraz </w:t>
      </w:r>
      <w:proofErr w:type="spellStart"/>
      <w:r w:rsidRPr="00423C56">
        <w:rPr>
          <w:rFonts w:asciiTheme="minorHAnsi" w:hAnsiTheme="minorHAnsi" w:cstheme="minorHAnsi"/>
        </w:rPr>
        <w:t>arp</w:t>
      </w:r>
      <w:proofErr w:type="spellEnd"/>
      <w:r w:rsidRPr="00423C56">
        <w:rPr>
          <w:rFonts w:asciiTheme="minorHAnsi" w:hAnsiTheme="minorHAnsi" w:cstheme="minorHAnsi"/>
        </w:rPr>
        <w:t>-ping;</w:t>
      </w:r>
    </w:p>
    <w:p w14:paraId="65502F8E" w14:textId="77777777" w:rsidR="00745EA6" w:rsidRPr="00423C56" w:rsidRDefault="002A08DA">
      <w:pPr>
        <w:numPr>
          <w:ilvl w:val="0"/>
          <w:numId w:val="29"/>
        </w:numPr>
        <w:rPr>
          <w:rFonts w:asciiTheme="minorHAnsi" w:hAnsiTheme="minorHAnsi" w:cstheme="minorHAnsi"/>
        </w:rPr>
      </w:pPr>
      <w:r w:rsidRPr="00423C56">
        <w:rPr>
          <w:rFonts w:asciiTheme="minorHAnsi" w:hAnsiTheme="minorHAnsi" w:cstheme="minorHAnsi"/>
        </w:rPr>
        <w:t>wykrywania urządzeń na podstawie informacji odczytanych z Active Directory (wraz z informacją o OU);</w:t>
      </w:r>
    </w:p>
    <w:p w14:paraId="503D4343" w14:textId="77777777" w:rsidR="00745EA6" w:rsidRPr="00423C56" w:rsidRDefault="002A08DA">
      <w:pPr>
        <w:numPr>
          <w:ilvl w:val="0"/>
          <w:numId w:val="29"/>
        </w:numPr>
        <w:rPr>
          <w:rFonts w:asciiTheme="minorHAnsi" w:hAnsiTheme="minorHAnsi" w:cstheme="minorHAnsi"/>
        </w:rPr>
      </w:pPr>
      <w:r w:rsidRPr="00423C56">
        <w:rPr>
          <w:rFonts w:asciiTheme="minorHAnsi" w:hAnsiTheme="minorHAnsi" w:cstheme="minorHAnsi"/>
        </w:rPr>
        <w:t>wizualizacji stanu urządzeń w postaci ikon urządzeń na graficznych mapach sieci;</w:t>
      </w:r>
    </w:p>
    <w:p w14:paraId="594A31A9" w14:textId="77777777" w:rsidR="00745EA6" w:rsidRPr="00423C56" w:rsidRDefault="002A08DA">
      <w:pPr>
        <w:numPr>
          <w:ilvl w:val="0"/>
          <w:numId w:val="29"/>
        </w:numPr>
        <w:rPr>
          <w:rFonts w:asciiTheme="minorHAnsi" w:hAnsiTheme="minorHAnsi" w:cstheme="minorHAnsi"/>
        </w:rPr>
      </w:pPr>
      <w:r w:rsidRPr="00423C56">
        <w:rPr>
          <w:rFonts w:asciiTheme="minorHAnsi" w:hAnsiTheme="minorHAnsi" w:cstheme="minorHAnsi"/>
        </w:rPr>
        <w:t>wizualizacji urządzeń na mapach z funkcją siatki, która powinna umożliwiać korygowanie pozycji ikon na mapie do najbliższej linii siatki;</w:t>
      </w:r>
    </w:p>
    <w:p w14:paraId="0E6015CF" w14:textId="77777777" w:rsidR="00745EA6" w:rsidRPr="00423C56" w:rsidRDefault="002A08DA">
      <w:pPr>
        <w:numPr>
          <w:ilvl w:val="0"/>
          <w:numId w:val="29"/>
        </w:numPr>
        <w:rPr>
          <w:rFonts w:asciiTheme="minorHAnsi" w:hAnsiTheme="minorHAnsi" w:cstheme="minorHAnsi"/>
        </w:rPr>
      </w:pPr>
      <w:r w:rsidRPr="00423C56">
        <w:rPr>
          <w:rFonts w:asciiTheme="minorHAnsi" w:hAnsiTheme="minorHAnsi" w:cstheme="minorHAnsi"/>
        </w:rPr>
        <w:t>wizualizacji map urządzeń poprzez tworzenie spersonalizowanych map z dowolnym kolorem tła;</w:t>
      </w:r>
    </w:p>
    <w:p w14:paraId="173171E1" w14:textId="77777777" w:rsidR="00745EA6" w:rsidRPr="00423C56" w:rsidRDefault="002A08DA">
      <w:pPr>
        <w:numPr>
          <w:ilvl w:val="0"/>
          <w:numId w:val="29"/>
        </w:numPr>
        <w:rPr>
          <w:rFonts w:asciiTheme="minorHAnsi" w:hAnsiTheme="minorHAnsi" w:cstheme="minorHAnsi"/>
        </w:rPr>
      </w:pPr>
      <w:r w:rsidRPr="00423C56">
        <w:rPr>
          <w:rFonts w:asciiTheme="minorHAnsi" w:hAnsiTheme="minorHAnsi" w:cstheme="minorHAnsi"/>
        </w:rPr>
        <w:t>wizualizacji map urządzeń poprzez tworzenie spersonalizowanych map z wykorzystaniem jako tła zaimportowanych obrazków, np. schematu rozmieszczenia pomieszczeń w budynku;</w:t>
      </w:r>
    </w:p>
    <w:p w14:paraId="5EEA89BF" w14:textId="77777777" w:rsidR="00745EA6" w:rsidRPr="00423C56" w:rsidRDefault="002A08DA">
      <w:pPr>
        <w:numPr>
          <w:ilvl w:val="0"/>
          <w:numId w:val="29"/>
        </w:numPr>
        <w:rPr>
          <w:rFonts w:asciiTheme="minorHAnsi" w:hAnsiTheme="minorHAnsi" w:cstheme="minorHAnsi"/>
        </w:rPr>
      </w:pPr>
      <w:r w:rsidRPr="00423C56">
        <w:rPr>
          <w:rFonts w:asciiTheme="minorHAnsi" w:hAnsiTheme="minorHAnsi" w:cstheme="minorHAnsi"/>
        </w:rPr>
        <w:t>wizualizacji map urządzeń poprzez grupowanie urządzeń na narysowanych czworokątach o dowolnym rozmiarze i kolorze;</w:t>
      </w:r>
    </w:p>
    <w:p w14:paraId="66B34963" w14:textId="77777777" w:rsidR="00745EA6" w:rsidRPr="00423C56" w:rsidRDefault="002A08DA">
      <w:pPr>
        <w:numPr>
          <w:ilvl w:val="0"/>
          <w:numId w:val="29"/>
        </w:numPr>
        <w:rPr>
          <w:rFonts w:asciiTheme="minorHAnsi" w:hAnsiTheme="minorHAnsi" w:cstheme="minorHAnsi"/>
        </w:rPr>
      </w:pPr>
      <w:r w:rsidRPr="00423C56">
        <w:rPr>
          <w:rFonts w:asciiTheme="minorHAnsi" w:hAnsiTheme="minorHAnsi" w:cstheme="minorHAnsi"/>
        </w:rPr>
        <w:t>wizualizacji map urządzeń poprzez wstawianie dowolnego tekstu na mapie;</w:t>
      </w:r>
    </w:p>
    <w:p w14:paraId="0713557A" w14:textId="77777777" w:rsidR="00745EA6" w:rsidRPr="00423C56" w:rsidRDefault="002A08DA">
      <w:pPr>
        <w:numPr>
          <w:ilvl w:val="0"/>
          <w:numId w:val="29"/>
        </w:numPr>
        <w:rPr>
          <w:rFonts w:asciiTheme="minorHAnsi" w:hAnsiTheme="minorHAnsi" w:cstheme="minorHAnsi"/>
        </w:rPr>
      </w:pPr>
      <w:r w:rsidRPr="00423C56">
        <w:rPr>
          <w:rFonts w:asciiTheme="minorHAnsi" w:hAnsiTheme="minorHAnsi" w:cstheme="minorHAnsi"/>
        </w:rPr>
        <w:t>wizualizacji połączeń pomiędzy urządzeniami a przełącznikami za pomocą linii i informacji, do którego portu przełącznika podłączone jest dane urządzenie, zarówno w sposób manualny, jak i automatyczny;</w:t>
      </w:r>
    </w:p>
    <w:p w14:paraId="0BC2DC20" w14:textId="77777777" w:rsidR="00745EA6" w:rsidRPr="00423C56" w:rsidRDefault="002A08DA">
      <w:pPr>
        <w:numPr>
          <w:ilvl w:val="0"/>
          <w:numId w:val="29"/>
        </w:numPr>
        <w:rPr>
          <w:rFonts w:asciiTheme="minorHAnsi" w:hAnsiTheme="minorHAnsi" w:cstheme="minorHAnsi"/>
        </w:rPr>
      </w:pPr>
      <w:r w:rsidRPr="00423C56">
        <w:rPr>
          <w:rFonts w:asciiTheme="minorHAnsi" w:hAnsiTheme="minorHAnsi" w:cstheme="minorHAnsi"/>
        </w:rPr>
        <w:t>blokowania mapy urządzeń przed przypadkową edycją;</w:t>
      </w:r>
    </w:p>
    <w:p w14:paraId="4D8370F2" w14:textId="77777777" w:rsidR="00745EA6" w:rsidRPr="00423C56" w:rsidRDefault="002A08DA">
      <w:pPr>
        <w:numPr>
          <w:ilvl w:val="0"/>
          <w:numId w:val="29"/>
        </w:numPr>
        <w:rPr>
          <w:rFonts w:asciiTheme="minorHAnsi" w:hAnsiTheme="minorHAnsi" w:cstheme="minorHAnsi"/>
        </w:rPr>
      </w:pPr>
      <w:r w:rsidRPr="00423C56">
        <w:rPr>
          <w:rFonts w:asciiTheme="minorHAnsi" w:hAnsiTheme="minorHAnsi" w:cstheme="minorHAnsi"/>
        </w:rPr>
        <w:lastRenderedPageBreak/>
        <w:t>monitorowania serwisów TCP/IP, HTTP, POP3, SMTP, FTP i innych, wraz z możliwością definiowania własnych serwisów, monitorując czas ich odpowiedzi i procent utraconych pakietów.</w:t>
      </w:r>
    </w:p>
    <w:p w14:paraId="4690CC08" w14:textId="77777777" w:rsidR="00745EA6" w:rsidRPr="00423C56" w:rsidRDefault="002A08DA">
      <w:pPr>
        <w:rPr>
          <w:rFonts w:asciiTheme="minorHAnsi" w:hAnsiTheme="minorHAnsi" w:cstheme="minorHAnsi"/>
        </w:rPr>
      </w:pPr>
      <w:r w:rsidRPr="00423C56">
        <w:rPr>
          <w:rFonts w:asciiTheme="minorHAnsi" w:hAnsiTheme="minorHAnsi" w:cstheme="minorHAnsi"/>
        </w:rPr>
        <w:t>Program powinien również umożliwiać monitorowanie serwerów pocztowych poprzez:</w:t>
      </w:r>
    </w:p>
    <w:p w14:paraId="3BF019C3" w14:textId="77777777" w:rsidR="00745EA6" w:rsidRPr="00423C56" w:rsidRDefault="002A08DA">
      <w:pPr>
        <w:numPr>
          <w:ilvl w:val="0"/>
          <w:numId w:val="37"/>
        </w:numPr>
        <w:rPr>
          <w:rFonts w:asciiTheme="minorHAnsi" w:hAnsiTheme="minorHAnsi" w:cstheme="minorHAnsi"/>
        </w:rPr>
      </w:pPr>
      <w:r w:rsidRPr="00423C56">
        <w:rPr>
          <w:rFonts w:asciiTheme="minorHAnsi" w:hAnsiTheme="minorHAnsi" w:cstheme="minorHAnsi"/>
        </w:rPr>
        <w:t>monitorowanie czasu logowania do serwisu odbierającego oraz czasu wysyłania poczty;</w:t>
      </w:r>
    </w:p>
    <w:p w14:paraId="051912ED" w14:textId="77777777" w:rsidR="00745EA6" w:rsidRPr="00423C56" w:rsidRDefault="002A08DA">
      <w:pPr>
        <w:numPr>
          <w:ilvl w:val="0"/>
          <w:numId w:val="37"/>
        </w:numPr>
        <w:rPr>
          <w:rFonts w:asciiTheme="minorHAnsi" w:hAnsiTheme="minorHAnsi" w:cstheme="minorHAnsi"/>
        </w:rPr>
      </w:pPr>
      <w:r w:rsidRPr="00423C56">
        <w:rPr>
          <w:rFonts w:asciiTheme="minorHAnsi" w:hAnsiTheme="minorHAnsi" w:cstheme="minorHAnsi"/>
        </w:rPr>
        <w:t>monitorowanie stanu systemów i wysyłanie powiadomień (e-mail, SMS i inne) w razie, gdyby przestały one odpowiadać lub funkcjonowały wadliwie (np. gdy ważne parametry znajdą się poza zakresem);</w:t>
      </w:r>
    </w:p>
    <w:p w14:paraId="2DF7D3B5" w14:textId="77777777" w:rsidR="00745EA6" w:rsidRPr="00423C56" w:rsidRDefault="002A08DA">
      <w:pPr>
        <w:numPr>
          <w:ilvl w:val="0"/>
          <w:numId w:val="37"/>
        </w:numPr>
        <w:rPr>
          <w:rFonts w:asciiTheme="minorHAnsi" w:hAnsiTheme="minorHAnsi" w:cstheme="minorHAnsi"/>
        </w:rPr>
      </w:pPr>
      <w:r w:rsidRPr="00423C56">
        <w:rPr>
          <w:rFonts w:asciiTheme="minorHAnsi" w:hAnsiTheme="minorHAnsi" w:cstheme="minorHAnsi"/>
        </w:rPr>
        <w:t>wykonywanie operacji testowych;</w:t>
      </w:r>
    </w:p>
    <w:p w14:paraId="178196C8" w14:textId="77777777" w:rsidR="00745EA6" w:rsidRPr="00423C56" w:rsidRDefault="002A08DA">
      <w:pPr>
        <w:numPr>
          <w:ilvl w:val="0"/>
          <w:numId w:val="37"/>
        </w:numPr>
        <w:rPr>
          <w:rFonts w:asciiTheme="minorHAnsi" w:hAnsiTheme="minorHAnsi" w:cstheme="minorHAnsi"/>
        </w:rPr>
      </w:pPr>
      <w:r w:rsidRPr="00423C56">
        <w:rPr>
          <w:rFonts w:asciiTheme="minorHAnsi" w:hAnsiTheme="minorHAnsi" w:cstheme="minorHAnsi"/>
        </w:rPr>
        <w:t>wysyłanie powiadomień, jeśli serwer pocztowy nie działa.</w:t>
      </w:r>
    </w:p>
    <w:p w14:paraId="618229D5" w14:textId="77777777" w:rsidR="00745EA6" w:rsidRPr="00423C56" w:rsidRDefault="002A08DA">
      <w:pPr>
        <w:rPr>
          <w:rFonts w:asciiTheme="minorHAnsi" w:hAnsiTheme="minorHAnsi" w:cstheme="minorHAnsi"/>
        </w:rPr>
      </w:pPr>
      <w:r w:rsidRPr="00423C56">
        <w:rPr>
          <w:rFonts w:asciiTheme="minorHAnsi" w:hAnsiTheme="minorHAnsi" w:cstheme="minorHAnsi"/>
        </w:rPr>
        <w:t>Dodatkowo, oprogramowanie powinno umożliwiać:</w:t>
      </w:r>
    </w:p>
    <w:p w14:paraId="598BAC8A" w14:textId="77777777" w:rsidR="00745EA6" w:rsidRPr="00423C56" w:rsidRDefault="002A08DA">
      <w:pPr>
        <w:numPr>
          <w:ilvl w:val="0"/>
          <w:numId w:val="4"/>
        </w:numPr>
        <w:rPr>
          <w:rFonts w:asciiTheme="minorHAnsi" w:hAnsiTheme="minorHAnsi" w:cstheme="minorHAnsi"/>
        </w:rPr>
      </w:pPr>
      <w:r w:rsidRPr="00423C56">
        <w:rPr>
          <w:rFonts w:asciiTheme="minorHAnsi" w:hAnsiTheme="minorHAnsi" w:cstheme="minorHAnsi"/>
        </w:rPr>
        <w:t>monitorowanie serwerów WWW i adresów URL;</w:t>
      </w:r>
    </w:p>
    <w:p w14:paraId="5E671401" w14:textId="77777777" w:rsidR="00745EA6" w:rsidRPr="00423C56" w:rsidRDefault="002A08DA">
      <w:pPr>
        <w:numPr>
          <w:ilvl w:val="0"/>
          <w:numId w:val="4"/>
        </w:numPr>
        <w:rPr>
          <w:rFonts w:asciiTheme="minorHAnsi" w:hAnsiTheme="minorHAnsi" w:cstheme="minorHAnsi"/>
        </w:rPr>
      </w:pPr>
      <w:r w:rsidRPr="00423C56">
        <w:rPr>
          <w:rFonts w:asciiTheme="minorHAnsi" w:hAnsiTheme="minorHAnsi" w:cstheme="minorHAnsi"/>
        </w:rPr>
        <w:t>cykliczne monitorowanie czasu ładowania strony internetowej, zmian treści na stronie internetowej i statusu protokołu HTTPS;</w:t>
      </w:r>
    </w:p>
    <w:p w14:paraId="33775D74" w14:textId="77777777" w:rsidR="00745EA6" w:rsidRPr="00423C56" w:rsidRDefault="002A08DA">
      <w:pPr>
        <w:numPr>
          <w:ilvl w:val="0"/>
          <w:numId w:val="4"/>
        </w:numPr>
        <w:rPr>
          <w:rFonts w:asciiTheme="minorHAnsi" w:hAnsiTheme="minorHAnsi" w:cstheme="minorHAnsi"/>
        </w:rPr>
      </w:pPr>
      <w:r w:rsidRPr="00423C56">
        <w:rPr>
          <w:rFonts w:asciiTheme="minorHAnsi" w:hAnsiTheme="minorHAnsi" w:cstheme="minorHAnsi"/>
        </w:rPr>
        <w:t>obsługę szyfrowania SSL/TLS w powiadomieniach e-mail;</w:t>
      </w:r>
    </w:p>
    <w:p w14:paraId="054904FC" w14:textId="77777777" w:rsidR="00745EA6" w:rsidRPr="00423C56" w:rsidRDefault="002A08DA">
      <w:pPr>
        <w:numPr>
          <w:ilvl w:val="0"/>
          <w:numId w:val="4"/>
        </w:numPr>
        <w:rPr>
          <w:rFonts w:asciiTheme="minorHAnsi" w:hAnsiTheme="minorHAnsi" w:cstheme="minorHAnsi"/>
        </w:rPr>
      </w:pPr>
      <w:r w:rsidRPr="00423C56">
        <w:rPr>
          <w:rFonts w:asciiTheme="minorHAnsi" w:hAnsiTheme="minorHAnsi" w:cstheme="minorHAnsi"/>
        </w:rPr>
        <w:t>obsługę urządzeń SNMP wspierających SNMP v1/2/3 z szyfrowaniem oraz autoryzacją (np. przełączniki, routery, drukarki sieciowe, urządzenia VoIP itp.) – monitorowanie wartości za pomocą nazw zmiennych oraz OID;</w:t>
      </w:r>
    </w:p>
    <w:p w14:paraId="5D50E2DB" w14:textId="77777777" w:rsidR="00745EA6" w:rsidRPr="00423C56" w:rsidRDefault="002A08DA">
      <w:pPr>
        <w:numPr>
          <w:ilvl w:val="0"/>
          <w:numId w:val="4"/>
        </w:numPr>
        <w:rPr>
          <w:rFonts w:asciiTheme="minorHAnsi" w:hAnsiTheme="minorHAnsi" w:cstheme="minorHAnsi"/>
        </w:rPr>
      </w:pPr>
      <w:r w:rsidRPr="00423C56">
        <w:rPr>
          <w:rFonts w:asciiTheme="minorHAnsi" w:hAnsiTheme="minorHAnsi" w:cstheme="minorHAnsi"/>
        </w:rPr>
        <w:t xml:space="preserve">obsługę komunikatów </w:t>
      </w:r>
      <w:proofErr w:type="spellStart"/>
      <w:r w:rsidRPr="00423C56">
        <w:rPr>
          <w:rFonts w:asciiTheme="minorHAnsi" w:hAnsiTheme="minorHAnsi" w:cstheme="minorHAnsi"/>
        </w:rPr>
        <w:t>syslog</w:t>
      </w:r>
      <w:proofErr w:type="spellEnd"/>
      <w:r w:rsidRPr="00423C56">
        <w:rPr>
          <w:rFonts w:asciiTheme="minorHAnsi" w:hAnsiTheme="minorHAnsi" w:cstheme="minorHAnsi"/>
        </w:rPr>
        <w:t xml:space="preserve"> i pułapek SNMP oraz ewidencjonowanie odebranych z nich danych.</w:t>
      </w:r>
    </w:p>
    <w:p w14:paraId="031BC4F4" w14:textId="77777777" w:rsidR="00745EA6" w:rsidRPr="00423C56" w:rsidRDefault="002A08DA">
      <w:pPr>
        <w:rPr>
          <w:rFonts w:asciiTheme="minorHAnsi" w:hAnsiTheme="minorHAnsi" w:cstheme="minorHAnsi"/>
        </w:rPr>
      </w:pPr>
      <w:r w:rsidRPr="00423C56">
        <w:rPr>
          <w:rFonts w:asciiTheme="minorHAnsi" w:hAnsiTheme="minorHAnsi" w:cstheme="minorHAnsi"/>
        </w:rPr>
        <w:t>Monitorowanie routerów i przełączników powinno obejmować:</w:t>
      </w:r>
    </w:p>
    <w:p w14:paraId="5B5F6C80" w14:textId="77777777" w:rsidR="00745EA6" w:rsidRPr="00423C56" w:rsidRDefault="002A08DA">
      <w:pPr>
        <w:numPr>
          <w:ilvl w:val="0"/>
          <w:numId w:val="6"/>
        </w:numPr>
        <w:rPr>
          <w:rFonts w:asciiTheme="minorHAnsi" w:hAnsiTheme="minorHAnsi" w:cstheme="minorHAnsi"/>
        </w:rPr>
      </w:pPr>
      <w:r w:rsidRPr="00423C56">
        <w:rPr>
          <w:rFonts w:asciiTheme="minorHAnsi" w:hAnsiTheme="minorHAnsi" w:cstheme="minorHAnsi"/>
        </w:rPr>
        <w:t>monitorowanie zmian stanu interfejsów sieciowych;</w:t>
      </w:r>
    </w:p>
    <w:p w14:paraId="76D25C9D" w14:textId="77777777" w:rsidR="00745EA6" w:rsidRPr="00423C56" w:rsidRDefault="002A08DA">
      <w:pPr>
        <w:numPr>
          <w:ilvl w:val="0"/>
          <w:numId w:val="6"/>
        </w:numPr>
        <w:rPr>
          <w:rFonts w:asciiTheme="minorHAnsi" w:hAnsiTheme="minorHAnsi" w:cstheme="minorHAnsi"/>
        </w:rPr>
      </w:pPr>
      <w:r w:rsidRPr="00423C56">
        <w:rPr>
          <w:rFonts w:asciiTheme="minorHAnsi" w:hAnsiTheme="minorHAnsi" w:cstheme="minorHAnsi"/>
        </w:rPr>
        <w:t>monitorowanie ruchu sieciowego;</w:t>
      </w:r>
    </w:p>
    <w:p w14:paraId="7F37FC60" w14:textId="77777777" w:rsidR="00745EA6" w:rsidRPr="00423C56" w:rsidRDefault="002A08DA">
      <w:pPr>
        <w:numPr>
          <w:ilvl w:val="0"/>
          <w:numId w:val="6"/>
        </w:numPr>
        <w:rPr>
          <w:rFonts w:asciiTheme="minorHAnsi" w:hAnsiTheme="minorHAnsi" w:cstheme="minorHAnsi"/>
        </w:rPr>
      </w:pPr>
      <w:r w:rsidRPr="00423C56">
        <w:rPr>
          <w:rFonts w:asciiTheme="minorHAnsi" w:hAnsiTheme="minorHAnsi" w:cstheme="minorHAnsi"/>
        </w:rPr>
        <w:t xml:space="preserve">monitorowanie podłączonych stacji roboczych z graficzną prezentacją panelu </w:t>
      </w:r>
      <w:proofErr w:type="spellStart"/>
      <w:r w:rsidRPr="00423C56">
        <w:rPr>
          <w:rFonts w:asciiTheme="minorHAnsi" w:hAnsiTheme="minorHAnsi" w:cstheme="minorHAnsi"/>
        </w:rPr>
        <w:t>switcha</w:t>
      </w:r>
      <w:proofErr w:type="spellEnd"/>
      <w:r w:rsidRPr="00423C56">
        <w:rPr>
          <w:rFonts w:asciiTheme="minorHAnsi" w:hAnsiTheme="minorHAnsi" w:cstheme="minorHAnsi"/>
        </w:rPr>
        <w:t>;</w:t>
      </w:r>
    </w:p>
    <w:p w14:paraId="21D9ED22" w14:textId="77777777" w:rsidR="00745EA6" w:rsidRPr="00423C56" w:rsidRDefault="002A08DA">
      <w:pPr>
        <w:numPr>
          <w:ilvl w:val="0"/>
          <w:numId w:val="6"/>
        </w:numPr>
        <w:rPr>
          <w:rFonts w:asciiTheme="minorHAnsi" w:hAnsiTheme="minorHAnsi" w:cstheme="minorHAnsi"/>
        </w:rPr>
      </w:pPr>
      <w:r w:rsidRPr="00423C56">
        <w:rPr>
          <w:rFonts w:asciiTheme="minorHAnsi" w:hAnsiTheme="minorHAnsi" w:cstheme="minorHAnsi"/>
        </w:rPr>
        <w:t>monitorowanie ruchu generowanego przez podłączone do portów stacje robocze.</w:t>
      </w:r>
    </w:p>
    <w:p w14:paraId="406AE760" w14:textId="77777777" w:rsidR="00745EA6" w:rsidRPr="00423C56" w:rsidRDefault="002A08DA">
      <w:pPr>
        <w:numPr>
          <w:ilvl w:val="0"/>
          <w:numId w:val="6"/>
        </w:numPr>
        <w:rPr>
          <w:rFonts w:asciiTheme="minorHAnsi" w:hAnsiTheme="minorHAnsi" w:cstheme="minorHAnsi"/>
        </w:rPr>
      </w:pPr>
      <w:r w:rsidRPr="00423C56">
        <w:rPr>
          <w:rFonts w:asciiTheme="minorHAnsi" w:hAnsiTheme="minorHAnsi" w:cstheme="minorHAnsi"/>
        </w:rPr>
        <w:t>W zakresie monitorowania serwisów Windows, program powinien alarmować, gdy serwis przestanie działać, oraz umożliwiać jego uruchomienie, zatrzymanie lub zrestartowanie.</w:t>
      </w:r>
    </w:p>
    <w:p w14:paraId="603B264A" w14:textId="77777777" w:rsidR="00745EA6" w:rsidRPr="00423C56" w:rsidRDefault="002A08DA">
      <w:pPr>
        <w:numPr>
          <w:ilvl w:val="0"/>
          <w:numId w:val="8"/>
        </w:numPr>
        <w:rPr>
          <w:rFonts w:asciiTheme="minorHAnsi" w:hAnsiTheme="minorHAnsi" w:cstheme="minorHAnsi"/>
        </w:rPr>
      </w:pPr>
      <w:r w:rsidRPr="00423C56">
        <w:rPr>
          <w:rFonts w:asciiTheme="minorHAnsi" w:hAnsiTheme="minorHAnsi" w:cstheme="minorHAnsi"/>
        </w:rPr>
        <w:t xml:space="preserve">wyświetlanie statystyk przy każdym urządzeniu na mapie, takich jak: czas odpowiedzi urządzenia, czas od ostatniej poprawnej odpowiedzi, nazwa DNS, adres IP, status </w:t>
      </w:r>
      <w:proofErr w:type="spellStart"/>
      <w:r w:rsidRPr="00423C56">
        <w:rPr>
          <w:rFonts w:asciiTheme="minorHAnsi" w:hAnsiTheme="minorHAnsi" w:cstheme="minorHAnsi"/>
        </w:rPr>
        <w:t>zarządzalności</w:t>
      </w:r>
      <w:proofErr w:type="spellEnd"/>
      <w:r w:rsidRPr="00423C56">
        <w:rPr>
          <w:rFonts w:asciiTheme="minorHAnsi" w:hAnsiTheme="minorHAnsi" w:cstheme="minorHAnsi"/>
        </w:rPr>
        <w:t xml:space="preserve"> SNMP, ostrzeżenie o zdarzeniu na urządzeniu;</w:t>
      </w:r>
    </w:p>
    <w:p w14:paraId="5838CB9C" w14:textId="77777777" w:rsidR="00745EA6" w:rsidRPr="00423C56" w:rsidRDefault="002A08DA">
      <w:pPr>
        <w:numPr>
          <w:ilvl w:val="0"/>
          <w:numId w:val="8"/>
        </w:numPr>
        <w:rPr>
          <w:rFonts w:asciiTheme="minorHAnsi" w:hAnsiTheme="minorHAnsi" w:cstheme="minorHAnsi"/>
        </w:rPr>
      </w:pPr>
      <w:r w:rsidRPr="00423C56">
        <w:rPr>
          <w:rFonts w:asciiTheme="minorHAnsi" w:hAnsiTheme="minorHAnsi" w:cstheme="minorHAnsi"/>
        </w:rPr>
        <w:t>monitorowanie stanu maszyn wirtualnych Vmware, wskazując, czy maszyna działa, nie działa, czy jest wstrzymana;</w:t>
      </w:r>
    </w:p>
    <w:p w14:paraId="15E7FAA3" w14:textId="77777777" w:rsidR="00745EA6" w:rsidRPr="00423C56" w:rsidRDefault="002A08DA">
      <w:pPr>
        <w:numPr>
          <w:ilvl w:val="0"/>
          <w:numId w:val="8"/>
        </w:numPr>
        <w:rPr>
          <w:rFonts w:asciiTheme="minorHAnsi" w:hAnsiTheme="minorHAnsi" w:cstheme="minorHAnsi"/>
        </w:rPr>
      </w:pPr>
      <w:r w:rsidRPr="00423C56">
        <w:rPr>
          <w:rFonts w:asciiTheme="minorHAnsi" w:hAnsiTheme="minorHAnsi" w:cstheme="minorHAnsi"/>
        </w:rPr>
        <w:t>zarządzanie stanem maszyn wirtualnych Vmware poprzez wysyłanie poleceń włączenia, wstrzymania i wyłączenia zasilania do każdej maszyny;</w:t>
      </w:r>
    </w:p>
    <w:p w14:paraId="7F870651" w14:textId="77777777" w:rsidR="00745EA6" w:rsidRPr="00423C56" w:rsidRDefault="002A08DA">
      <w:pPr>
        <w:numPr>
          <w:ilvl w:val="0"/>
          <w:numId w:val="8"/>
        </w:numPr>
        <w:rPr>
          <w:rFonts w:asciiTheme="minorHAnsi" w:hAnsiTheme="minorHAnsi" w:cstheme="minorHAnsi"/>
        </w:rPr>
      </w:pPr>
      <w:r w:rsidRPr="00423C56">
        <w:rPr>
          <w:rFonts w:asciiTheme="minorHAnsi" w:hAnsiTheme="minorHAnsi" w:cstheme="minorHAnsi"/>
        </w:rPr>
        <w:lastRenderedPageBreak/>
        <w:t>monitorowanie wydajności systemów Windows, obejmujące obciążenie CPU, pamięci, zajętość dysków oraz transfer sieciowy.</w:t>
      </w:r>
    </w:p>
    <w:p w14:paraId="7A0A6016" w14:textId="77777777" w:rsidR="00745EA6" w:rsidRPr="00423C56" w:rsidRDefault="002A08DA">
      <w:pPr>
        <w:rPr>
          <w:rFonts w:asciiTheme="minorHAnsi" w:hAnsiTheme="minorHAnsi" w:cstheme="minorHAnsi"/>
        </w:rPr>
      </w:pPr>
      <w:r w:rsidRPr="00423C56">
        <w:rPr>
          <w:rFonts w:asciiTheme="minorHAnsi" w:hAnsiTheme="minorHAnsi" w:cstheme="minorHAnsi"/>
        </w:rPr>
        <w:t>Oprogramowanie powinno zawierać Inteligentne Mapy i Oddziały, które powinny służyć do lepszego zarządzania logiczną strukturą urządzeń w przedsiębiorstwie (Oddziały) oraz umożliwiać tworzenie dynamicznych map według własnych filtrów (Mapy Inteligentne). Kryteria automatycznego filtrowania powinny dotyczyć m.in. statusu Agenta, wygenerowanych alarmów, zainstalowanych aplikacji, przynależności do oddziału, serwisów sieciowych, danych z SNMP oraz danych z inwentaryzacji urządzenia.</w:t>
      </w:r>
    </w:p>
    <w:p w14:paraId="7B152632" w14:textId="77777777" w:rsidR="00745EA6" w:rsidRPr="00423C56" w:rsidRDefault="002A08DA">
      <w:pPr>
        <w:rPr>
          <w:rFonts w:asciiTheme="minorHAnsi" w:hAnsiTheme="minorHAnsi" w:cstheme="minorHAnsi"/>
        </w:rPr>
      </w:pPr>
      <w:r w:rsidRPr="00423C56">
        <w:rPr>
          <w:rFonts w:asciiTheme="minorHAnsi" w:hAnsiTheme="minorHAnsi" w:cstheme="minorHAnsi"/>
        </w:rPr>
        <w:t>Program powinien również oferować funkcję kompilatora plików MIB, która powinna umożliwiać dodawanie definicji dla modułów SNMP. Dodatkowo, oprogramowanie powinno umożliwiać nakładanie na urządzenia liczników wydajności WMI oraz SNMP według szablonów oraz definiowanie alarmów z wykorzystaniem akcji związanych ze zdarzeniami w systemie, takich jak:</w:t>
      </w:r>
    </w:p>
    <w:p w14:paraId="75675641" w14:textId="77777777" w:rsidR="00745EA6" w:rsidRPr="00423C56" w:rsidRDefault="002A08DA">
      <w:pPr>
        <w:numPr>
          <w:ilvl w:val="0"/>
          <w:numId w:val="9"/>
        </w:numPr>
        <w:rPr>
          <w:rFonts w:asciiTheme="minorHAnsi" w:hAnsiTheme="minorHAnsi" w:cstheme="minorHAnsi"/>
        </w:rPr>
      </w:pPr>
      <w:r w:rsidRPr="00423C56">
        <w:rPr>
          <w:rFonts w:asciiTheme="minorHAnsi" w:hAnsiTheme="minorHAnsi" w:cstheme="minorHAnsi"/>
        </w:rPr>
        <w:t>wysyłanie komunikatu pulpitowego,</w:t>
      </w:r>
    </w:p>
    <w:p w14:paraId="1864F2D4" w14:textId="77777777" w:rsidR="00745EA6" w:rsidRPr="00423C56" w:rsidRDefault="002A08DA">
      <w:pPr>
        <w:numPr>
          <w:ilvl w:val="0"/>
          <w:numId w:val="9"/>
        </w:numPr>
        <w:rPr>
          <w:rFonts w:asciiTheme="minorHAnsi" w:hAnsiTheme="minorHAnsi" w:cstheme="minorHAnsi"/>
        </w:rPr>
      </w:pPr>
      <w:r w:rsidRPr="00423C56">
        <w:rPr>
          <w:rFonts w:asciiTheme="minorHAnsi" w:hAnsiTheme="minorHAnsi" w:cstheme="minorHAnsi"/>
        </w:rPr>
        <w:t>wysyłanie wiadomości e-mail,</w:t>
      </w:r>
    </w:p>
    <w:p w14:paraId="73C46230" w14:textId="77777777" w:rsidR="00745EA6" w:rsidRPr="00423C56" w:rsidRDefault="002A08DA">
      <w:pPr>
        <w:numPr>
          <w:ilvl w:val="0"/>
          <w:numId w:val="9"/>
        </w:numPr>
        <w:rPr>
          <w:rFonts w:asciiTheme="minorHAnsi" w:hAnsiTheme="minorHAnsi" w:cstheme="minorHAnsi"/>
        </w:rPr>
      </w:pPr>
      <w:r w:rsidRPr="00423C56">
        <w:rPr>
          <w:rFonts w:asciiTheme="minorHAnsi" w:hAnsiTheme="minorHAnsi" w:cstheme="minorHAnsi"/>
        </w:rPr>
        <w:t>wysyłanie SMS,</w:t>
      </w:r>
    </w:p>
    <w:p w14:paraId="4FF7CDF6" w14:textId="77777777" w:rsidR="00745EA6" w:rsidRPr="00423C56" w:rsidRDefault="002A08DA">
      <w:pPr>
        <w:numPr>
          <w:ilvl w:val="0"/>
          <w:numId w:val="9"/>
        </w:numPr>
        <w:rPr>
          <w:rFonts w:asciiTheme="minorHAnsi" w:hAnsiTheme="minorHAnsi" w:cstheme="minorHAnsi"/>
        </w:rPr>
      </w:pPr>
      <w:r w:rsidRPr="00423C56">
        <w:rPr>
          <w:rFonts w:asciiTheme="minorHAnsi" w:hAnsiTheme="minorHAnsi" w:cstheme="minorHAnsi"/>
        </w:rPr>
        <w:t>wysyłanie wiadomości SMS poprzez integrację z serwisem smsapi.pl,</w:t>
      </w:r>
    </w:p>
    <w:p w14:paraId="70A54063" w14:textId="77777777" w:rsidR="00745EA6" w:rsidRPr="00423C56" w:rsidRDefault="002A08DA">
      <w:pPr>
        <w:numPr>
          <w:ilvl w:val="0"/>
          <w:numId w:val="9"/>
        </w:numPr>
        <w:rPr>
          <w:rFonts w:asciiTheme="minorHAnsi" w:hAnsiTheme="minorHAnsi" w:cstheme="minorHAnsi"/>
        </w:rPr>
      </w:pPr>
      <w:r w:rsidRPr="00423C56">
        <w:rPr>
          <w:rFonts w:asciiTheme="minorHAnsi" w:hAnsiTheme="minorHAnsi" w:cstheme="minorHAnsi"/>
        </w:rPr>
        <w:t xml:space="preserve">wysyłanie wiadomości przez Microsoft </w:t>
      </w:r>
      <w:proofErr w:type="spellStart"/>
      <w:r w:rsidRPr="00423C56">
        <w:rPr>
          <w:rFonts w:asciiTheme="minorHAnsi" w:hAnsiTheme="minorHAnsi" w:cstheme="minorHAnsi"/>
        </w:rPr>
        <w:t>Teams</w:t>
      </w:r>
      <w:proofErr w:type="spellEnd"/>
      <w:r w:rsidRPr="00423C56">
        <w:rPr>
          <w:rFonts w:asciiTheme="minorHAnsi" w:hAnsiTheme="minorHAnsi" w:cstheme="minorHAnsi"/>
        </w:rPr>
        <w:t xml:space="preserve"> oraz </w:t>
      </w:r>
      <w:proofErr w:type="spellStart"/>
      <w:r w:rsidRPr="00423C56">
        <w:rPr>
          <w:rFonts w:asciiTheme="minorHAnsi" w:hAnsiTheme="minorHAnsi" w:cstheme="minorHAnsi"/>
        </w:rPr>
        <w:t>Slack</w:t>
      </w:r>
      <w:proofErr w:type="spellEnd"/>
      <w:r w:rsidRPr="00423C56">
        <w:rPr>
          <w:rFonts w:asciiTheme="minorHAnsi" w:hAnsiTheme="minorHAnsi" w:cstheme="minorHAnsi"/>
        </w:rPr>
        <w:t>,</w:t>
      </w:r>
    </w:p>
    <w:p w14:paraId="0EA416FF" w14:textId="77777777" w:rsidR="00745EA6" w:rsidRPr="00423C56" w:rsidRDefault="002A08DA">
      <w:pPr>
        <w:numPr>
          <w:ilvl w:val="0"/>
          <w:numId w:val="9"/>
        </w:numPr>
        <w:rPr>
          <w:rFonts w:asciiTheme="minorHAnsi" w:hAnsiTheme="minorHAnsi" w:cstheme="minorHAnsi"/>
        </w:rPr>
      </w:pPr>
      <w:r w:rsidRPr="00423C56">
        <w:rPr>
          <w:rFonts w:asciiTheme="minorHAnsi" w:hAnsiTheme="minorHAnsi" w:cstheme="minorHAnsi"/>
        </w:rPr>
        <w:t>uruchomienie programu,</w:t>
      </w:r>
    </w:p>
    <w:p w14:paraId="4812E005" w14:textId="77777777" w:rsidR="00745EA6" w:rsidRPr="00423C56" w:rsidRDefault="002A08DA">
      <w:pPr>
        <w:numPr>
          <w:ilvl w:val="0"/>
          <w:numId w:val="9"/>
        </w:numPr>
        <w:rPr>
          <w:rFonts w:asciiTheme="minorHAnsi" w:hAnsiTheme="minorHAnsi" w:cstheme="minorHAnsi"/>
        </w:rPr>
      </w:pPr>
      <w:r w:rsidRPr="00423C56">
        <w:rPr>
          <w:rFonts w:asciiTheme="minorHAnsi" w:hAnsiTheme="minorHAnsi" w:cstheme="minorHAnsi"/>
        </w:rPr>
        <w:t>wysyłanie pułapki SNMP,</w:t>
      </w:r>
    </w:p>
    <w:p w14:paraId="1729002D" w14:textId="77777777" w:rsidR="00745EA6" w:rsidRPr="00423C56" w:rsidRDefault="002A08DA">
      <w:pPr>
        <w:numPr>
          <w:ilvl w:val="0"/>
          <w:numId w:val="9"/>
        </w:numPr>
        <w:rPr>
          <w:rFonts w:asciiTheme="minorHAnsi" w:hAnsiTheme="minorHAnsi" w:cstheme="minorHAnsi"/>
        </w:rPr>
      </w:pPr>
      <w:r w:rsidRPr="00423C56">
        <w:rPr>
          <w:rFonts w:asciiTheme="minorHAnsi" w:hAnsiTheme="minorHAnsi" w:cstheme="minorHAnsi"/>
        </w:rPr>
        <w:t>wysyłanie pakietu Wake-On-LAN,</w:t>
      </w:r>
    </w:p>
    <w:p w14:paraId="1AF88874" w14:textId="77777777" w:rsidR="00745EA6" w:rsidRPr="00423C56" w:rsidRDefault="002A08DA">
      <w:pPr>
        <w:numPr>
          <w:ilvl w:val="0"/>
          <w:numId w:val="9"/>
        </w:numPr>
        <w:rPr>
          <w:rFonts w:asciiTheme="minorHAnsi" w:hAnsiTheme="minorHAnsi" w:cstheme="minorHAnsi"/>
        </w:rPr>
      </w:pPr>
      <w:r w:rsidRPr="00423C56">
        <w:rPr>
          <w:rFonts w:asciiTheme="minorHAnsi" w:hAnsiTheme="minorHAnsi" w:cstheme="minorHAnsi"/>
        </w:rPr>
        <w:t>zatrzymanie/restart usługi Windows,</w:t>
      </w:r>
    </w:p>
    <w:p w14:paraId="4B979644" w14:textId="77777777" w:rsidR="00745EA6" w:rsidRPr="00423C56" w:rsidRDefault="002A08DA">
      <w:pPr>
        <w:numPr>
          <w:ilvl w:val="0"/>
          <w:numId w:val="9"/>
        </w:numPr>
        <w:rPr>
          <w:rFonts w:asciiTheme="minorHAnsi" w:hAnsiTheme="minorHAnsi" w:cstheme="minorHAnsi"/>
        </w:rPr>
      </w:pPr>
      <w:r w:rsidRPr="00423C56">
        <w:rPr>
          <w:rFonts w:asciiTheme="minorHAnsi" w:hAnsiTheme="minorHAnsi" w:cstheme="minorHAnsi"/>
        </w:rPr>
        <w:t>wyłączenie/restart komputera.</w:t>
      </w:r>
    </w:p>
    <w:p w14:paraId="116C9D86" w14:textId="77777777" w:rsidR="00745EA6" w:rsidRPr="00423C56" w:rsidRDefault="002A08DA">
      <w:pPr>
        <w:rPr>
          <w:rFonts w:asciiTheme="minorHAnsi" w:hAnsiTheme="minorHAnsi" w:cstheme="minorHAnsi"/>
        </w:rPr>
      </w:pPr>
      <w:r w:rsidRPr="00423C56">
        <w:rPr>
          <w:rFonts w:asciiTheme="minorHAnsi" w:hAnsiTheme="minorHAnsi" w:cstheme="minorHAnsi"/>
        </w:rPr>
        <w:t xml:space="preserve">Alarmy powinny być konfigurowane przez administratora z wykorzystaniem ciągu </w:t>
      </w:r>
      <w:proofErr w:type="spellStart"/>
      <w:r w:rsidRPr="00423C56">
        <w:rPr>
          <w:rFonts w:asciiTheme="minorHAnsi" w:hAnsiTheme="minorHAnsi" w:cstheme="minorHAnsi"/>
        </w:rPr>
        <w:t>przyczynowo-skutkowego</w:t>
      </w:r>
      <w:proofErr w:type="spellEnd"/>
      <w:r w:rsidRPr="00423C56">
        <w:rPr>
          <w:rFonts w:asciiTheme="minorHAnsi" w:hAnsiTheme="minorHAnsi" w:cstheme="minorHAnsi"/>
        </w:rPr>
        <w:t>. Oznacza to, że administrator powinien mieć możliwość wskazania dowolnego zdarzenia z listy, którego wykrycie wzbudzi alarm, oraz dowolnej liczby akcji wybranych z listy, które zostaną wykonane jako reakcja na wykryte zdarzenie. Wykonywanie akcji alarmów powinno być konfigurowalne do automatycznego uruchomienia po wykryciu zdarzenia, z opóźnieniem, na końcu zdarzenia oraz cyklicznie, np. co 5 minut. Możliwość nałożenia ograniczenia czasowego na akcje, np. "nie wykonuj między 8:00-16:00", powinna być dostępna.</w:t>
      </w:r>
    </w:p>
    <w:p w14:paraId="0EE3E9F6" w14:textId="77777777" w:rsidR="00745EA6" w:rsidRPr="00423C56" w:rsidRDefault="002A08DA">
      <w:pPr>
        <w:rPr>
          <w:rFonts w:asciiTheme="minorHAnsi" w:hAnsiTheme="minorHAnsi" w:cstheme="minorHAnsi"/>
        </w:rPr>
      </w:pPr>
      <w:r w:rsidRPr="00423C56">
        <w:rPr>
          <w:rFonts w:asciiTheme="minorHAnsi" w:hAnsiTheme="minorHAnsi" w:cstheme="minorHAnsi"/>
        </w:rPr>
        <w:t xml:space="preserve">Alarmy powinny również pozwalać na </w:t>
      </w:r>
      <w:proofErr w:type="spellStart"/>
      <w:r w:rsidRPr="00423C56">
        <w:rPr>
          <w:rFonts w:asciiTheme="minorHAnsi" w:hAnsiTheme="minorHAnsi" w:cstheme="minorHAnsi"/>
        </w:rPr>
        <w:t>priorytetyzację</w:t>
      </w:r>
      <w:proofErr w:type="spellEnd"/>
      <w:r w:rsidRPr="00423C56">
        <w:rPr>
          <w:rFonts w:asciiTheme="minorHAnsi" w:hAnsiTheme="minorHAnsi" w:cstheme="minorHAnsi"/>
        </w:rPr>
        <w:t xml:space="preserve"> urządzeń oraz grupowanie według ważności i typu urządzenia. Oprogramowanie powinno umożliwiać wykorzystanie w alarmowaniu skrzynek e-mail z autoryzacją </w:t>
      </w:r>
      <w:proofErr w:type="spellStart"/>
      <w:r w:rsidRPr="00423C56">
        <w:rPr>
          <w:rFonts w:asciiTheme="minorHAnsi" w:hAnsiTheme="minorHAnsi" w:cstheme="minorHAnsi"/>
        </w:rPr>
        <w:t>OAuth</w:t>
      </w:r>
      <w:proofErr w:type="spellEnd"/>
      <w:r w:rsidRPr="00423C56">
        <w:rPr>
          <w:rFonts w:asciiTheme="minorHAnsi" w:hAnsiTheme="minorHAnsi" w:cstheme="minorHAnsi"/>
        </w:rPr>
        <w:t xml:space="preserve"> 2.0.</w:t>
      </w:r>
    </w:p>
    <w:p w14:paraId="58933265" w14:textId="77777777" w:rsidR="00745EA6" w:rsidRPr="00423C56" w:rsidRDefault="002A08DA">
      <w:pPr>
        <w:rPr>
          <w:rFonts w:asciiTheme="minorHAnsi" w:hAnsiTheme="minorHAnsi" w:cstheme="minorHAnsi"/>
        </w:rPr>
      </w:pPr>
      <w:r w:rsidRPr="00423C56">
        <w:rPr>
          <w:rFonts w:asciiTheme="minorHAnsi" w:hAnsiTheme="minorHAnsi" w:cstheme="minorHAnsi"/>
        </w:rPr>
        <w:t xml:space="preserve">Program powinien mieć możliwość integracji ze sprzętową bramką GSM w celu wysyłania powiadomień SMS z wykorzystaniem protokołu </w:t>
      </w:r>
      <w:proofErr w:type="spellStart"/>
      <w:r w:rsidRPr="00423C56">
        <w:rPr>
          <w:rFonts w:asciiTheme="minorHAnsi" w:hAnsiTheme="minorHAnsi" w:cstheme="minorHAnsi"/>
        </w:rPr>
        <w:t>netGSM</w:t>
      </w:r>
      <w:proofErr w:type="spellEnd"/>
      <w:r w:rsidRPr="00423C56">
        <w:rPr>
          <w:rFonts w:asciiTheme="minorHAnsi" w:hAnsiTheme="minorHAnsi" w:cstheme="minorHAnsi"/>
        </w:rPr>
        <w:t xml:space="preserve"> (SOAP)</w:t>
      </w:r>
    </w:p>
    <w:p w14:paraId="22013717" w14:textId="77777777" w:rsidR="00745EA6" w:rsidRPr="00423C56" w:rsidRDefault="002A08DA">
      <w:pPr>
        <w:rPr>
          <w:rFonts w:asciiTheme="minorHAnsi" w:hAnsiTheme="minorHAnsi" w:cstheme="minorHAnsi"/>
        </w:rPr>
      </w:pPr>
      <w:r w:rsidRPr="00423C56">
        <w:rPr>
          <w:rFonts w:asciiTheme="minorHAnsi" w:hAnsiTheme="minorHAnsi" w:cstheme="minorHAnsi"/>
          <w:b/>
        </w:rPr>
        <w:t>W ZAKRESIE INWENTARYZACJI</w:t>
      </w:r>
      <w:r w:rsidRPr="00423C56">
        <w:rPr>
          <w:rFonts w:asciiTheme="minorHAnsi" w:hAnsiTheme="minorHAnsi" w:cstheme="minorHAnsi"/>
        </w:rPr>
        <w:t xml:space="preserve"> program powinien automatycznie gromadzić informacje o sprzęcie i oprogramowaniu na stacjach roboczych oraz:</w:t>
      </w:r>
    </w:p>
    <w:p w14:paraId="23AB4480" w14:textId="77777777" w:rsidR="00745EA6" w:rsidRPr="00423C56" w:rsidRDefault="002A08DA">
      <w:pPr>
        <w:numPr>
          <w:ilvl w:val="0"/>
          <w:numId w:val="10"/>
        </w:numPr>
        <w:rPr>
          <w:rFonts w:asciiTheme="minorHAnsi" w:hAnsiTheme="minorHAnsi" w:cstheme="minorHAnsi"/>
        </w:rPr>
      </w:pPr>
      <w:r w:rsidRPr="00423C56">
        <w:rPr>
          <w:rFonts w:asciiTheme="minorHAnsi" w:hAnsiTheme="minorHAnsi" w:cstheme="minorHAnsi"/>
        </w:rPr>
        <w:t>Powinien prezentować szczegóły dotyczące sprzętu, takie jak model, procesor, pamięć, płyta główna, napędy, karty itp.</w:t>
      </w:r>
    </w:p>
    <w:p w14:paraId="7C6F9F7D" w14:textId="77777777" w:rsidR="00745EA6" w:rsidRPr="00423C56" w:rsidRDefault="002A08DA">
      <w:pPr>
        <w:numPr>
          <w:ilvl w:val="0"/>
          <w:numId w:val="10"/>
        </w:numPr>
        <w:rPr>
          <w:rFonts w:asciiTheme="minorHAnsi" w:hAnsiTheme="minorHAnsi" w:cstheme="minorHAnsi"/>
        </w:rPr>
      </w:pPr>
      <w:r w:rsidRPr="00423C56">
        <w:rPr>
          <w:rFonts w:asciiTheme="minorHAnsi" w:hAnsiTheme="minorHAnsi" w:cstheme="minorHAnsi"/>
        </w:rPr>
        <w:lastRenderedPageBreak/>
        <w:t xml:space="preserve">Powinien umożliwiać odczyt parametrów S.M.A.R.T. dysków twardych, dysków SSD, w tym </w:t>
      </w:r>
      <w:proofErr w:type="spellStart"/>
      <w:r w:rsidRPr="00423C56">
        <w:rPr>
          <w:rFonts w:asciiTheme="minorHAnsi" w:hAnsiTheme="minorHAnsi" w:cstheme="minorHAnsi"/>
        </w:rPr>
        <w:t>NVMe</w:t>
      </w:r>
      <w:proofErr w:type="spellEnd"/>
      <w:r w:rsidRPr="00423C56">
        <w:rPr>
          <w:rFonts w:asciiTheme="minorHAnsi" w:hAnsiTheme="minorHAnsi" w:cstheme="minorHAnsi"/>
        </w:rPr>
        <w:t>.</w:t>
      </w:r>
    </w:p>
    <w:p w14:paraId="61467911" w14:textId="77777777" w:rsidR="00745EA6" w:rsidRPr="00423C56" w:rsidRDefault="002A08DA">
      <w:pPr>
        <w:numPr>
          <w:ilvl w:val="0"/>
          <w:numId w:val="10"/>
        </w:numPr>
        <w:rPr>
          <w:rFonts w:asciiTheme="minorHAnsi" w:hAnsiTheme="minorHAnsi" w:cstheme="minorHAnsi"/>
        </w:rPr>
      </w:pPr>
      <w:r w:rsidRPr="00423C56">
        <w:rPr>
          <w:rFonts w:asciiTheme="minorHAnsi" w:hAnsiTheme="minorHAnsi" w:cstheme="minorHAnsi"/>
        </w:rPr>
        <w:t xml:space="preserve">Powinien obejmować m.in. zestawienie posiadanych konfiguracji sprzętowych, informacje o wolnym miejscu na dyskach, średnim wykorzystaniu pamięci oraz dane pozwalające na wytypowanie systemów, dla których konieczny jest </w:t>
      </w:r>
      <w:proofErr w:type="spellStart"/>
      <w:r w:rsidRPr="00423C56">
        <w:rPr>
          <w:rFonts w:asciiTheme="minorHAnsi" w:hAnsiTheme="minorHAnsi" w:cstheme="minorHAnsi"/>
        </w:rPr>
        <w:t>upgrade</w:t>
      </w:r>
      <w:proofErr w:type="spellEnd"/>
      <w:r w:rsidRPr="00423C56">
        <w:rPr>
          <w:rFonts w:asciiTheme="minorHAnsi" w:hAnsiTheme="minorHAnsi" w:cstheme="minorHAnsi"/>
        </w:rPr>
        <w:t>.</w:t>
      </w:r>
    </w:p>
    <w:p w14:paraId="679F685A" w14:textId="77777777" w:rsidR="00745EA6" w:rsidRPr="00423C56" w:rsidRDefault="002A08DA">
      <w:pPr>
        <w:numPr>
          <w:ilvl w:val="0"/>
          <w:numId w:val="10"/>
        </w:numPr>
        <w:rPr>
          <w:rFonts w:asciiTheme="minorHAnsi" w:hAnsiTheme="minorHAnsi" w:cstheme="minorHAnsi"/>
        </w:rPr>
      </w:pPr>
      <w:r w:rsidRPr="00423C56">
        <w:rPr>
          <w:rFonts w:asciiTheme="minorHAnsi" w:hAnsiTheme="minorHAnsi" w:cstheme="minorHAnsi"/>
        </w:rPr>
        <w:t>Powinien informować o zainstalowanych aplikacjach oraz aktualizacjach Windows, co powinno bezpośrednio umożliwiać audytowanie i weryfikację użytkowania licencji w organizacji.</w:t>
      </w:r>
    </w:p>
    <w:p w14:paraId="6973231A" w14:textId="77777777" w:rsidR="00745EA6" w:rsidRPr="00423C56" w:rsidRDefault="002A08DA">
      <w:pPr>
        <w:numPr>
          <w:ilvl w:val="0"/>
          <w:numId w:val="10"/>
        </w:numPr>
        <w:rPr>
          <w:rFonts w:asciiTheme="minorHAnsi" w:hAnsiTheme="minorHAnsi" w:cstheme="minorHAnsi"/>
        </w:rPr>
      </w:pPr>
      <w:r w:rsidRPr="00423C56">
        <w:rPr>
          <w:rFonts w:asciiTheme="minorHAnsi" w:hAnsiTheme="minorHAnsi" w:cstheme="minorHAnsi"/>
        </w:rPr>
        <w:t>Powinien zbierać informacje o wszystkich zmianach przeprowadzonych na wybranej stacji roboczej, takich jak instalacja/deinstalacja aplikacji, zmiany adresu IP itd.</w:t>
      </w:r>
    </w:p>
    <w:p w14:paraId="0116978F" w14:textId="77777777" w:rsidR="00745EA6" w:rsidRPr="00423C56" w:rsidRDefault="002A08DA">
      <w:pPr>
        <w:numPr>
          <w:ilvl w:val="0"/>
          <w:numId w:val="10"/>
        </w:numPr>
        <w:rPr>
          <w:rFonts w:asciiTheme="minorHAnsi" w:hAnsiTheme="minorHAnsi" w:cstheme="minorHAnsi"/>
        </w:rPr>
      </w:pPr>
      <w:r w:rsidRPr="00423C56">
        <w:rPr>
          <w:rFonts w:asciiTheme="minorHAnsi" w:hAnsiTheme="minorHAnsi" w:cstheme="minorHAnsi"/>
        </w:rPr>
        <w:t>Powinien posiadać możliwość wysyłania powiadomień, np. e-mailem, w przypadku zainstalowania programu lub jakiejkolwiek zmiany konfiguracji sprzętowej komputera.</w:t>
      </w:r>
    </w:p>
    <w:p w14:paraId="5AC0E6C5" w14:textId="77777777" w:rsidR="00745EA6" w:rsidRPr="00423C56" w:rsidRDefault="002A08DA">
      <w:pPr>
        <w:numPr>
          <w:ilvl w:val="0"/>
          <w:numId w:val="10"/>
        </w:numPr>
        <w:rPr>
          <w:rFonts w:asciiTheme="minorHAnsi" w:hAnsiTheme="minorHAnsi" w:cstheme="minorHAnsi"/>
        </w:rPr>
      </w:pPr>
      <w:r w:rsidRPr="00423C56">
        <w:rPr>
          <w:rFonts w:asciiTheme="minorHAnsi" w:hAnsiTheme="minorHAnsi" w:cstheme="minorHAnsi"/>
        </w:rPr>
        <w:t>Powinien umożliwiać odczytanie numeru seryjnego (klucze licencyjne).</w:t>
      </w:r>
    </w:p>
    <w:p w14:paraId="3561F8A6" w14:textId="77777777" w:rsidR="00745EA6" w:rsidRPr="00423C56" w:rsidRDefault="002A08DA">
      <w:pPr>
        <w:numPr>
          <w:ilvl w:val="0"/>
          <w:numId w:val="10"/>
        </w:numPr>
        <w:rPr>
          <w:rFonts w:asciiTheme="minorHAnsi" w:hAnsiTheme="minorHAnsi" w:cstheme="minorHAnsi"/>
        </w:rPr>
      </w:pPr>
      <w:r w:rsidRPr="00423C56">
        <w:rPr>
          <w:rFonts w:asciiTheme="minorHAnsi" w:hAnsiTheme="minorHAnsi" w:cstheme="minorHAnsi"/>
        </w:rPr>
        <w:t>Powinien umożliwiać automatyczne zarządzanie instalacjami i deinstalacjami oprogramowania poprzez określenie paczek aplikacji wymaganych oraz nieautoryzowanych.</w:t>
      </w:r>
    </w:p>
    <w:p w14:paraId="0A8CB886" w14:textId="77777777" w:rsidR="00745EA6" w:rsidRPr="00423C56" w:rsidRDefault="002A08DA">
      <w:pPr>
        <w:numPr>
          <w:ilvl w:val="0"/>
          <w:numId w:val="10"/>
        </w:numPr>
        <w:rPr>
          <w:rFonts w:asciiTheme="minorHAnsi" w:hAnsiTheme="minorHAnsi" w:cstheme="minorHAnsi"/>
        </w:rPr>
      </w:pPr>
      <w:r w:rsidRPr="00423C56">
        <w:rPr>
          <w:rFonts w:asciiTheme="minorHAnsi" w:hAnsiTheme="minorHAnsi" w:cstheme="minorHAnsi"/>
        </w:rPr>
        <w:t>Powinien umożliwiać przegląd informacji o konfiguracji systemu, np. komend startowych, zmiennych środowiskowych, kontach lokalnych użytkowników, harmonogramie zadań itp.</w:t>
      </w:r>
    </w:p>
    <w:p w14:paraId="538F9358" w14:textId="77777777" w:rsidR="00745EA6" w:rsidRPr="00423C56" w:rsidRDefault="002A08DA">
      <w:pPr>
        <w:numPr>
          <w:ilvl w:val="0"/>
          <w:numId w:val="10"/>
        </w:numPr>
        <w:rPr>
          <w:rFonts w:asciiTheme="minorHAnsi" w:hAnsiTheme="minorHAnsi" w:cstheme="minorHAnsi"/>
        </w:rPr>
      </w:pPr>
      <w:r w:rsidRPr="00423C56">
        <w:rPr>
          <w:rFonts w:asciiTheme="minorHAnsi" w:hAnsiTheme="minorHAnsi" w:cstheme="minorHAnsi"/>
        </w:rPr>
        <w:t>Powinien umożliwiać utworzenie listy plików użytkowników z określonym rozszerzeniem (np. filmy .AVI) znalezionych na stacjach roboczych oraz ich zdalne usuwanie, wraz z wykrywaniem metadanych plików użytkownika, takich jak obrazy (wymiary obrazka), wideo (długość filmu), audio (długość nagrania), archiwa (liczba plików w środku, rozmiar po wypakowaniu).</w:t>
      </w:r>
    </w:p>
    <w:p w14:paraId="46146651" w14:textId="77777777" w:rsidR="00745EA6" w:rsidRPr="00423C56" w:rsidRDefault="002A08DA">
      <w:pPr>
        <w:numPr>
          <w:ilvl w:val="0"/>
          <w:numId w:val="10"/>
        </w:numPr>
        <w:rPr>
          <w:rFonts w:asciiTheme="minorHAnsi" w:hAnsiTheme="minorHAnsi" w:cstheme="minorHAnsi"/>
        </w:rPr>
      </w:pPr>
      <w:r w:rsidRPr="00423C56">
        <w:rPr>
          <w:rFonts w:asciiTheme="minorHAnsi" w:hAnsiTheme="minorHAnsi" w:cstheme="minorHAnsi"/>
        </w:rPr>
        <w:t>Powinien umożliwiać wymianę plików do i ze stacją roboczą poprzez funkcję Menedżera plików, a działania administratorów wykonywane w tej funkcji powinny być logowane.</w:t>
      </w:r>
    </w:p>
    <w:p w14:paraId="17A618FB" w14:textId="77777777" w:rsidR="00745EA6" w:rsidRPr="00423C56" w:rsidRDefault="002A08DA">
      <w:pPr>
        <w:rPr>
          <w:rFonts w:asciiTheme="minorHAnsi" w:hAnsiTheme="minorHAnsi" w:cstheme="minorHAnsi"/>
        </w:rPr>
      </w:pPr>
      <w:r w:rsidRPr="00423C56">
        <w:rPr>
          <w:rFonts w:asciiTheme="minorHAnsi" w:hAnsiTheme="minorHAnsi" w:cstheme="minorHAnsi"/>
        </w:rPr>
        <w:t>Moduł inwentaryzacji zasobów powinien umożliwiać prowadzenie bazy ewidencji majątku IT w zakresie sprzętu i oprogramowania, w tym:</w:t>
      </w:r>
    </w:p>
    <w:p w14:paraId="5A1909B5" w14:textId="77777777" w:rsidR="00745EA6" w:rsidRPr="00423C56" w:rsidRDefault="002A08DA">
      <w:pPr>
        <w:numPr>
          <w:ilvl w:val="0"/>
          <w:numId w:val="19"/>
        </w:numPr>
        <w:rPr>
          <w:rFonts w:asciiTheme="minorHAnsi" w:hAnsiTheme="minorHAnsi" w:cstheme="minorHAnsi"/>
        </w:rPr>
      </w:pPr>
      <w:r w:rsidRPr="00423C56">
        <w:rPr>
          <w:rFonts w:asciiTheme="minorHAnsi" w:hAnsiTheme="minorHAnsi" w:cstheme="minorHAnsi"/>
        </w:rPr>
        <w:t>przechowywanie wszystkich informacji dotyczących infrastruktury IT w jednym miejscu oraz automatyczne aktualizowanie zgromadzonych informacji;</w:t>
      </w:r>
    </w:p>
    <w:p w14:paraId="0D964B42" w14:textId="77777777" w:rsidR="00745EA6" w:rsidRPr="00423C56" w:rsidRDefault="002A08DA">
      <w:pPr>
        <w:numPr>
          <w:ilvl w:val="0"/>
          <w:numId w:val="19"/>
        </w:numPr>
        <w:rPr>
          <w:rFonts w:asciiTheme="minorHAnsi" w:hAnsiTheme="minorHAnsi" w:cstheme="minorHAnsi"/>
        </w:rPr>
      </w:pPr>
      <w:r w:rsidRPr="00423C56">
        <w:rPr>
          <w:rFonts w:asciiTheme="minorHAnsi" w:hAnsiTheme="minorHAnsi" w:cstheme="minorHAnsi"/>
        </w:rPr>
        <w:t>przydzielanie dostępu administratorów do zasobów na podstawie praw do oddziałów;</w:t>
      </w:r>
    </w:p>
    <w:p w14:paraId="59D1E909" w14:textId="77777777" w:rsidR="00745EA6" w:rsidRPr="00423C56" w:rsidRDefault="002A08DA">
      <w:pPr>
        <w:numPr>
          <w:ilvl w:val="0"/>
          <w:numId w:val="19"/>
        </w:numPr>
        <w:rPr>
          <w:rFonts w:asciiTheme="minorHAnsi" w:hAnsiTheme="minorHAnsi" w:cstheme="minorHAnsi"/>
        </w:rPr>
      </w:pPr>
      <w:r w:rsidRPr="00423C56">
        <w:rPr>
          <w:rFonts w:asciiTheme="minorHAnsi" w:hAnsiTheme="minorHAnsi" w:cstheme="minorHAnsi"/>
        </w:rPr>
        <w:t>tworzenie powiązań między zasobami a urządzeniami;</w:t>
      </w:r>
    </w:p>
    <w:p w14:paraId="64E5D1BD" w14:textId="77777777" w:rsidR="00745EA6" w:rsidRPr="00423C56" w:rsidRDefault="002A08DA">
      <w:pPr>
        <w:numPr>
          <w:ilvl w:val="0"/>
          <w:numId w:val="19"/>
        </w:numPr>
        <w:rPr>
          <w:rFonts w:asciiTheme="minorHAnsi" w:hAnsiTheme="minorHAnsi" w:cstheme="minorHAnsi"/>
        </w:rPr>
      </w:pPr>
      <w:r w:rsidRPr="00423C56">
        <w:rPr>
          <w:rFonts w:asciiTheme="minorHAnsi" w:hAnsiTheme="minorHAnsi" w:cstheme="minorHAnsi"/>
        </w:rPr>
        <w:t>tworzenie powiązań między zasobami a kontami użytkowników (zarówno lokalnymi, jak i zsynchronizowanymi z Active Directory) oraz wskazywanie osób odpowiedzialnych;</w:t>
      </w:r>
    </w:p>
    <w:p w14:paraId="5FAC26D6" w14:textId="77777777" w:rsidR="00745EA6" w:rsidRPr="00423C56" w:rsidRDefault="002A08DA">
      <w:pPr>
        <w:numPr>
          <w:ilvl w:val="0"/>
          <w:numId w:val="19"/>
        </w:numPr>
        <w:rPr>
          <w:rFonts w:asciiTheme="minorHAnsi" w:hAnsiTheme="minorHAnsi" w:cstheme="minorHAnsi"/>
        </w:rPr>
      </w:pPr>
      <w:r w:rsidRPr="00423C56">
        <w:rPr>
          <w:rFonts w:asciiTheme="minorHAnsi" w:hAnsiTheme="minorHAnsi" w:cstheme="minorHAnsi"/>
        </w:rPr>
        <w:t>wskazywanie osób uprawnionych do użycia zasobów poprzez rozbudowane mechanizmy;</w:t>
      </w:r>
    </w:p>
    <w:p w14:paraId="6A5ABE26" w14:textId="77777777" w:rsidR="00745EA6" w:rsidRPr="00423C56" w:rsidRDefault="002A08DA">
      <w:pPr>
        <w:numPr>
          <w:ilvl w:val="0"/>
          <w:numId w:val="19"/>
        </w:numPr>
        <w:rPr>
          <w:rFonts w:asciiTheme="minorHAnsi" w:hAnsiTheme="minorHAnsi" w:cstheme="minorHAnsi"/>
        </w:rPr>
      </w:pPr>
      <w:r w:rsidRPr="00423C56">
        <w:rPr>
          <w:rFonts w:asciiTheme="minorHAnsi" w:hAnsiTheme="minorHAnsi" w:cstheme="minorHAnsi"/>
        </w:rPr>
        <w:t>definiowanie własnych typów zasobów (elementów wyposażenia), ich atrybutów oraz wartości – dla danego urządzenia lub oprogramowania powinna istnieć możliwość dodawania dodatkowych informacji, takich jak numer inwentarzowy, osoba odpowiedzialna, numer dokumentu zakupu, wartość sprzętu lub oprogramowania, nazwa sprzedawcy, termin upływu gwarancji, termin kolejnego przeglądu (można podać datę, po której administrator otrzyma powiadomienie e-mail o zbliżającym się terminie przeglądu lub upływie gwarancji), nazwa firmy serwisującej lub własny komentarz;</w:t>
      </w:r>
    </w:p>
    <w:p w14:paraId="363DB2EA" w14:textId="77777777" w:rsidR="00745EA6" w:rsidRPr="00423C56" w:rsidRDefault="002A08DA">
      <w:pPr>
        <w:numPr>
          <w:ilvl w:val="0"/>
          <w:numId w:val="19"/>
        </w:numPr>
        <w:rPr>
          <w:rFonts w:asciiTheme="minorHAnsi" w:hAnsiTheme="minorHAnsi" w:cstheme="minorHAnsi"/>
        </w:rPr>
      </w:pPr>
      <w:r w:rsidRPr="00423C56">
        <w:rPr>
          <w:rFonts w:asciiTheme="minorHAnsi" w:hAnsiTheme="minorHAnsi" w:cstheme="minorHAnsi"/>
        </w:rPr>
        <w:lastRenderedPageBreak/>
        <w:t>określenie atrybutów wymaganych, które są obowiązkowe dla wszystkich zasobów;</w:t>
      </w:r>
    </w:p>
    <w:p w14:paraId="78057F31" w14:textId="77777777" w:rsidR="00745EA6" w:rsidRPr="00423C56" w:rsidRDefault="002A08DA">
      <w:pPr>
        <w:numPr>
          <w:ilvl w:val="0"/>
          <w:numId w:val="19"/>
        </w:numPr>
        <w:rPr>
          <w:rFonts w:asciiTheme="minorHAnsi" w:hAnsiTheme="minorHAnsi" w:cstheme="minorHAnsi"/>
        </w:rPr>
      </w:pPr>
      <w:r w:rsidRPr="00423C56">
        <w:rPr>
          <w:rFonts w:asciiTheme="minorHAnsi" w:hAnsiTheme="minorHAnsi" w:cstheme="minorHAnsi"/>
        </w:rPr>
        <w:t>określenie atrybutów dodatkowych tylko dla wybranych typów zasobów.</w:t>
      </w:r>
    </w:p>
    <w:p w14:paraId="05ED5FE2" w14:textId="77777777" w:rsidR="00745EA6" w:rsidRPr="00423C56" w:rsidRDefault="002A08DA">
      <w:pPr>
        <w:numPr>
          <w:ilvl w:val="0"/>
          <w:numId w:val="34"/>
        </w:numPr>
        <w:rPr>
          <w:rFonts w:asciiTheme="minorHAnsi" w:hAnsiTheme="minorHAnsi" w:cstheme="minorHAnsi"/>
        </w:rPr>
      </w:pPr>
      <w:r w:rsidRPr="00423C56">
        <w:rPr>
          <w:rFonts w:asciiTheme="minorHAnsi" w:hAnsiTheme="minorHAnsi" w:cstheme="minorHAnsi"/>
        </w:rPr>
        <w:t>masową edycję atrybutów zasobów;</w:t>
      </w:r>
    </w:p>
    <w:p w14:paraId="7E8415EC" w14:textId="77777777" w:rsidR="00745EA6" w:rsidRPr="00423C56" w:rsidRDefault="002A08DA">
      <w:pPr>
        <w:numPr>
          <w:ilvl w:val="0"/>
          <w:numId w:val="34"/>
        </w:numPr>
        <w:rPr>
          <w:rFonts w:asciiTheme="minorHAnsi" w:hAnsiTheme="minorHAnsi" w:cstheme="minorHAnsi"/>
        </w:rPr>
      </w:pPr>
      <w:r w:rsidRPr="00423C56">
        <w:rPr>
          <w:rFonts w:asciiTheme="minorHAnsi" w:hAnsiTheme="minorHAnsi" w:cstheme="minorHAnsi"/>
        </w:rPr>
        <w:t>definiowanie własnych list jednokrotnego wyboru jako dodatkowe informacje o zasobie;</w:t>
      </w:r>
    </w:p>
    <w:p w14:paraId="2C4A011C" w14:textId="77777777" w:rsidR="00745EA6" w:rsidRPr="00423C56" w:rsidRDefault="002A08DA">
      <w:pPr>
        <w:numPr>
          <w:ilvl w:val="0"/>
          <w:numId w:val="34"/>
        </w:numPr>
        <w:rPr>
          <w:rFonts w:asciiTheme="minorHAnsi" w:hAnsiTheme="minorHAnsi" w:cstheme="minorHAnsi"/>
        </w:rPr>
      </w:pPr>
      <w:r w:rsidRPr="00423C56">
        <w:rPr>
          <w:rFonts w:asciiTheme="minorHAnsi" w:hAnsiTheme="minorHAnsi" w:cstheme="minorHAnsi"/>
        </w:rPr>
        <w:t>import danych z zewnętrznego źródła (.CSV);</w:t>
      </w:r>
    </w:p>
    <w:p w14:paraId="2E196B1C" w14:textId="77777777" w:rsidR="00745EA6" w:rsidRPr="00423C56" w:rsidRDefault="002A08DA">
      <w:pPr>
        <w:numPr>
          <w:ilvl w:val="0"/>
          <w:numId w:val="34"/>
        </w:numPr>
        <w:rPr>
          <w:rFonts w:asciiTheme="minorHAnsi" w:hAnsiTheme="minorHAnsi" w:cstheme="minorHAnsi"/>
        </w:rPr>
      </w:pPr>
      <w:r w:rsidRPr="00423C56">
        <w:rPr>
          <w:rFonts w:asciiTheme="minorHAnsi" w:hAnsiTheme="minorHAnsi" w:cstheme="minorHAnsi"/>
        </w:rPr>
        <w:t>przechowywanie dowolnych dokumentów (np. pliki .DOCX, .XLSX, .PDF), takich jak skan faktury zakupu, gwarancji, dowolnego dokumentu itp.;</w:t>
      </w:r>
    </w:p>
    <w:p w14:paraId="202EE625" w14:textId="77777777" w:rsidR="00745EA6" w:rsidRPr="00423C56" w:rsidRDefault="002A08DA">
      <w:pPr>
        <w:numPr>
          <w:ilvl w:val="0"/>
          <w:numId w:val="34"/>
        </w:numPr>
        <w:rPr>
          <w:rFonts w:asciiTheme="minorHAnsi" w:hAnsiTheme="minorHAnsi" w:cstheme="minorHAnsi"/>
        </w:rPr>
      </w:pPr>
      <w:r w:rsidRPr="00423C56">
        <w:rPr>
          <w:rFonts w:asciiTheme="minorHAnsi" w:hAnsiTheme="minorHAnsi" w:cstheme="minorHAnsi"/>
        </w:rPr>
        <w:t>tworzenie powiązań między zasobami a dokumentami w relacji 1:N</w:t>
      </w:r>
    </w:p>
    <w:p w14:paraId="423FCC2B" w14:textId="77777777" w:rsidR="00745EA6" w:rsidRPr="00423C56" w:rsidRDefault="002A08DA">
      <w:pPr>
        <w:numPr>
          <w:ilvl w:val="0"/>
          <w:numId w:val="34"/>
        </w:numPr>
        <w:pBdr>
          <w:top w:val="nil"/>
          <w:left w:val="nil"/>
          <w:bottom w:val="nil"/>
          <w:right w:val="nil"/>
          <w:between w:val="nil"/>
        </w:pBdr>
        <w:rPr>
          <w:rFonts w:asciiTheme="minorHAnsi" w:hAnsiTheme="minorHAnsi" w:cstheme="minorHAnsi"/>
        </w:rPr>
      </w:pPr>
      <w:r w:rsidRPr="00423C56">
        <w:rPr>
          <w:rFonts w:asciiTheme="minorHAnsi" w:hAnsiTheme="minorHAnsi" w:cstheme="minorHAnsi"/>
          <w:color w:val="000000"/>
        </w:rPr>
        <w:t>oznaczanie statusów zasobów, np. w użyciu, w naprawie, zutylizowany itp.;</w:t>
      </w:r>
    </w:p>
    <w:p w14:paraId="24886657" w14:textId="77777777" w:rsidR="00745EA6" w:rsidRPr="00423C56" w:rsidRDefault="002A08DA">
      <w:pPr>
        <w:numPr>
          <w:ilvl w:val="0"/>
          <w:numId w:val="5"/>
        </w:numPr>
        <w:rPr>
          <w:rFonts w:asciiTheme="minorHAnsi" w:hAnsiTheme="minorHAnsi" w:cstheme="minorHAnsi"/>
        </w:rPr>
      </w:pPr>
      <w:r w:rsidRPr="00423C56">
        <w:rPr>
          <w:rFonts w:asciiTheme="minorHAnsi" w:hAnsiTheme="minorHAnsi" w:cstheme="minorHAnsi"/>
        </w:rPr>
        <w:t>ewidencjonowanie czynności wykonywanych na zasobach, takich jak aktualizacja, naprawa w serwisie, konserwacja itp., wraz z możliwością określenia kosztu oraz czasu przeznaczonego na wykonanie czynności;</w:t>
      </w:r>
    </w:p>
    <w:p w14:paraId="1FCACD7B" w14:textId="77777777" w:rsidR="00745EA6" w:rsidRPr="00423C56" w:rsidRDefault="002A08DA">
      <w:pPr>
        <w:numPr>
          <w:ilvl w:val="0"/>
          <w:numId w:val="5"/>
        </w:numPr>
        <w:rPr>
          <w:rFonts w:asciiTheme="minorHAnsi" w:hAnsiTheme="minorHAnsi" w:cstheme="minorHAnsi"/>
        </w:rPr>
      </w:pPr>
      <w:r w:rsidRPr="00423C56">
        <w:rPr>
          <w:rFonts w:asciiTheme="minorHAnsi" w:hAnsiTheme="minorHAnsi" w:cstheme="minorHAnsi"/>
        </w:rPr>
        <w:t>generowanie zestawienia wszystkich zasobów, w tym urządzeń i zainstalowanego na nich oprogramowania;</w:t>
      </w:r>
    </w:p>
    <w:p w14:paraId="4239B22A" w14:textId="77777777" w:rsidR="00745EA6" w:rsidRPr="00423C56" w:rsidRDefault="002A08DA">
      <w:pPr>
        <w:numPr>
          <w:ilvl w:val="0"/>
          <w:numId w:val="5"/>
        </w:numPr>
        <w:rPr>
          <w:rFonts w:asciiTheme="minorHAnsi" w:hAnsiTheme="minorHAnsi" w:cstheme="minorHAnsi"/>
        </w:rPr>
      </w:pPr>
      <w:r w:rsidRPr="00423C56">
        <w:rPr>
          <w:rFonts w:asciiTheme="minorHAnsi" w:hAnsiTheme="minorHAnsi" w:cstheme="minorHAnsi"/>
        </w:rPr>
        <w:t>przygotowanie wielu szablonów generowanych dokumentów i protokołów przekazania zasobów, wraz z konfigurowalną sekcją zawierającą dane i logo organizacji;</w:t>
      </w:r>
    </w:p>
    <w:p w14:paraId="3A74BDDD" w14:textId="77777777" w:rsidR="00745EA6" w:rsidRPr="00423C56" w:rsidRDefault="002A08DA">
      <w:pPr>
        <w:numPr>
          <w:ilvl w:val="0"/>
          <w:numId w:val="5"/>
        </w:numPr>
        <w:rPr>
          <w:rFonts w:asciiTheme="minorHAnsi" w:hAnsiTheme="minorHAnsi" w:cstheme="minorHAnsi"/>
        </w:rPr>
      </w:pPr>
      <w:r w:rsidRPr="00423C56">
        <w:rPr>
          <w:rFonts w:asciiTheme="minorHAnsi" w:hAnsiTheme="minorHAnsi" w:cstheme="minorHAnsi"/>
        </w:rPr>
        <w:t>konfigurację stylu automatycznego numerowania dodawanych zasobów według zdefiniowanego wzorca;</w:t>
      </w:r>
    </w:p>
    <w:p w14:paraId="2BA4A180" w14:textId="77777777" w:rsidR="00745EA6" w:rsidRPr="00423C56" w:rsidRDefault="002A08DA">
      <w:pPr>
        <w:numPr>
          <w:ilvl w:val="0"/>
          <w:numId w:val="5"/>
        </w:numPr>
        <w:rPr>
          <w:rFonts w:asciiTheme="minorHAnsi" w:hAnsiTheme="minorHAnsi" w:cstheme="minorHAnsi"/>
        </w:rPr>
      </w:pPr>
      <w:r w:rsidRPr="00423C56">
        <w:rPr>
          <w:rFonts w:asciiTheme="minorHAnsi" w:hAnsiTheme="minorHAnsi" w:cstheme="minorHAnsi"/>
        </w:rPr>
        <w:t>konfigurację stylu automatycznego numerowania dodawanych dokumentów i protokołów według zdefiniowanego wzorca;</w:t>
      </w:r>
    </w:p>
    <w:p w14:paraId="65D479A6" w14:textId="77777777" w:rsidR="00745EA6" w:rsidRPr="00423C56" w:rsidRDefault="002A08DA">
      <w:pPr>
        <w:numPr>
          <w:ilvl w:val="0"/>
          <w:numId w:val="5"/>
        </w:numPr>
        <w:rPr>
          <w:rFonts w:asciiTheme="minorHAnsi" w:hAnsiTheme="minorHAnsi" w:cstheme="minorHAnsi"/>
        </w:rPr>
      </w:pPr>
      <w:r w:rsidRPr="00423C56">
        <w:rPr>
          <w:rFonts w:asciiTheme="minorHAnsi" w:hAnsiTheme="minorHAnsi" w:cstheme="minorHAnsi"/>
        </w:rPr>
        <w:t>archiwizację i porównywanie audytów zasobów;</w:t>
      </w:r>
    </w:p>
    <w:p w14:paraId="234BC074" w14:textId="77777777" w:rsidR="00745EA6" w:rsidRPr="00423C56" w:rsidRDefault="002A08DA">
      <w:pPr>
        <w:numPr>
          <w:ilvl w:val="0"/>
          <w:numId w:val="5"/>
        </w:numPr>
        <w:rPr>
          <w:rFonts w:asciiTheme="minorHAnsi" w:hAnsiTheme="minorHAnsi" w:cstheme="minorHAnsi"/>
        </w:rPr>
      </w:pPr>
      <w:r w:rsidRPr="00423C56">
        <w:rPr>
          <w:rFonts w:asciiTheme="minorHAnsi" w:hAnsiTheme="minorHAnsi" w:cstheme="minorHAnsi"/>
        </w:rPr>
        <w:t>tworzenie kodów kreskowych dla zasobów;</w:t>
      </w:r>
    </w:p>
    <w:p w14:paraId="2C22F23E" w14:textId="77777777" w:rsidR="00745EA6" w:rsidRPr="00423C56" w:rsidRDefault="002A08DA">
      <w:pPr>
        <w:numPr>
          <w:ilvl w:val="0"/>
          <w:numId w:val="5"/>
        </w:numPr>
        <w:rPr>
          <w:rFonts w:asciiTheme="minorHAnsi" w:hAnsiTheme="minorHAnsi" w:cstheme="minorHAnsi"/>
        </w:rPr>
      </w:pPr>
      <w:r w:rsidRPr="00423C56">
        <w:rPr>
          <w:rFonts w:asciiTheme="minorHAnsi" w:hAnsiTheme="minorHAnsi" w:cstheme="minorHAnsi"/>
        </w:rPr>
        <w:t xml:space="preserve">drukowanie kodów kreskowych oraz dwuwymiarowych kodów alfanumerycznych (QR </w:t>
      </w:r>
      <w:proofErr w:type="spellStart"/>
      <w:r w:rsidRPr="00423C56">
        <w:rPr>
          <w:rFonts w:asciiTheme="minorHAnsi" w:hAnsiTheme="minorHAnsi" w:cstheme="minorHAnsi"/>
        </w:rPr>
        <w:t>Code</w:t>
      </w:r>
      <w:proofErr w:type="spellEnd"/>
      <w:r w:rsidRPr="00423C56">
        <w:rPr>
          <w:rFonts w:asciiTheme="minorHAnsi" w:hAnsiTheme="minorHAnsi" w:cstheme="minorHAnsi"/>
        </w:rPr>
        <w:t>) dla zasobów, które posiadają numer inwentarzowy;</w:t>
      </w:r>
    </w:p>
    <w:p w14:paraId="53B3EEAB" w14:textId="77777777" w:rsidR="00745EA6" w:rsidRPr="00423C56" w:rsidRDefault="002A08DA">
      <w:pPr>
        <w:numPr>
          <w:ilvl w:val="0"/>
          <w:numId w:val="5"/>
        </w:numPr>
        <w:rPr>
          <w:rFonts w:asciiTheme="minorHAnsi" w:hAnsiTheme="minorHAnsi" w:cstheme="minorHAnsi"/>
        </w:rPr>
      </w:pPr>
      <w:r w:rsidRPr="00423C56">
        <w:rPr>
          <w:rFonts w:asciiTheme="minorHAnsi" w:hAnsiTheme="minorHAnsi" w:cstheme="minorHAnsi"/>
        </w:rPr>
        <w:t>inwentaryzację zasobów posiadających kody kreskowe za pomocą aplikacji mobilnej dla systemu Android, która powinna umożliwiać wyszukiwanie zasobów, skanowanie etykiet, dodawanie i edycję zasobów, dodawanie czynności serwisowych oraz drukowanie etykiet;</w:t>
      </w:r>
    </w:p>
    <w:p w14:paraId="38D7EE2A" w14:textId="77777777" w:rsidR="00745EA6" w:rsidRPr="00423C56" w:rsidRDefault="002A08DA">
      <w:pPr>
        <w:numPr>
          <w:ilvl w:val="0"/>
          <w:numId w:val="5"/>
        </w:numPr>
        <w:rPr>
          <w:rFonts w:asciiTheme="minorHAnsi" w:hAnsiTheme="minorHAnsi" w:cstheme="minorHAnsi"/>
        </w:rPr>
      </w:pPr>
      <w:r w:rsidRPr="00423C56">
        <w:rPr>
          <w:rFonts w:asciiTheme="minorHAnsi" w:hAnsiTheme="minorHAnsi" w:cstheme="minorHAnsi"/>
        </w:rPr>
        <w:t>możliwość zmiany portu komunikacyjnego wykorzystywanego przez aplikację mobilną dla systemu Android;</w:t>
      </w:r>
    </w:p>
    <w:p w14:paraId="4ED88524" w14:textId="77777777" w:rsidR="00745EA6" w:rsidRPr="00423C56" w:rsidRDefault="002A08DA">
      <w:pPr>
        <w:numPr>
          <w:ilvl w:val="0"/>
          <w:numId w:val="5"/>
        </w:numPr>
        <w:rPr>
          <w:rFonts w:asciiTheme="minorHAnsi" w:hAnsiTheme="minorHAnsi" w:cstheme="minorHAnsi"/>
        </w:rPr>
      </w:pPr>
      <w:r w:rsidRPr="00423C56">
        <w:rPr>
          <w:rFonts w:asciiTheme="minorHAnsi" w:hAnsiTheme="minorHAnsi" w:cstheme="minorHAnsi"/>
        </w:rPr>
        <w:t>inwentaryzację stacji roboczych niepodłączonych do sieci (bez instalacji Agenta) poprzez manualne wykonanie skanów inwentaryzacji offline;</w:t>
      </w:r>
    </w:p>
    <w:p w14:paraId="6378A5A5" w14:textId="77777777" w:rsidR="00745EA6" w:rsidRPr="00423C56" w:rsidRDefault="002A08DA">
      <w:pPr>
        <w:numPr>
          <w:ilvl w:val="0"/>
          <w:numId w:val="5"/>
        </w:numPr>
        <w:rPr>
          <w:rFonts w:asciiTheme="minorHAnsi" w:hAnsiTheme="minorHAnsi" w:cstheme="minorHAnsi"/>
        </w:rPr>
      </w:pPr>
      <w:r w:rsidRPr="00423C56">
        <w:rPr>
          <w:rFonts w:asciiTheme="minorHAnsi" w:hAnsiTheme="minorHAnsi" w:cstheme="minorHAnsi"/>
        </w:rPr>
        <w:t>definiowanie alarmów z powiadomieniami e-mail dla dowolnych pól czasowych typu „data” z atrybutów zasobów lub licencji (np. „za 2 tygodnie wygaśnie licencja/gwarancja”).</w:t>
      </w:r>
    </w:p>
    <w:p w14:paraId="2677968A" w14:textId="77777777" w:rsidR="00745EA6" w:rsidRPr="00423C56" w:rsidRDefault="002A08DA">
      <w:pPr>
        <w:rPr>
          <w:rFonts w:asciiTheme="minorHAnsi" w:hAnsiTheme="minorHAnsi" w:cstheme="minorHAnsi"/>
        </w:rPr>
      </w:pPr>
      <w:r w:rsidRPr="00423C56">
        <w:rPr>
          <w:rFonts w:asciiTheme="minorHAnsi" w:hAnsiTheme="minorHAnsi" w:cstheme="minorHAnsi"/>
        </w:rPr>
        <w:t>Inwentaryzacja oprogramowania powinna zapewniać funkcjonalność w zakresie pozyskiwania informacji o oprogramowaniu i audycie licencji, w tym:</w:t>
      </w:r>
    </w:p>
    <w:p w14:paraId="54D6FFAD" w14:textId="77777777" w:rsidR="00745EA6" w:rsidRPr="00423C56" w:rsidRDefault="002A08DA">
      <w:pPr>
        <w:numPr>
          <w:ilvl w:val="0"/>
          <w:numId w:val="12"/>
        </w:numPr>
        <w:rPr>
          <w:rFonts w:asciiTheme="minorHAnsi" w:hAnsiTheme="minorHAnsi" w:cstheme="minorHAnsi"/>
        </w:rPr>
      </w:pPr>
      <w:r w:rsidRPr="00423C56">
        <w:rPr>
          <w:rFonts w:asciiTheme="minorHAnsi" w:hAnsiTheme="minorHAnsi" w:cstheme="minorHAnsi"/>
        </w:rPr>
        <w:lastRenderedPageBreak/>
        <w:t>Skanowanie plików wykonywalnych i multimedialnych na stacjach roboczych oraz skanowanie archiwów ZIP;</w:t>
      </w:r>
    </w:p>
    <w:p w14:paraId="571B7DFE" w14:textId="77777777" w:rsidR="00745EA6" w:rsidRPr="00423C56" w:rsidRDefault="002A08DA">
      <w:pPr>
        <w:numPr>
          <w:ilvl w:val="0"/>
          <w:numId w:val="12"/>
        </w:numPr>
        <w:rPr>
          <w:rFonts w:asciiTheme="minorHAnsi" w:hAnsiTheme="minorHAnsi" w:cstheme="minorHAnsi"/>
        </w:rPr>
      </w:pPr>
      <w:r w:rsidRPr="00423C56">
        <w:rPr>
          <w:rFonts w:asciiTheme="minorHAnsi" w:hAnsiTheme="minorHAnsi" w:cstheme="minorHAnsi"/>
        </w:rPr>
        <w:t>Dostarczanie informacji o aplikacjach używanych w organizacji;</w:t>
      </w:r>
    </w:p>
    <w:p w14:paraId="54BD5390" w14:textId="77777777" w:rsidR="00745EA6" w:rsidRPr="00423C56" w:rsidRDefault="002A08DA">
      <w:pPr>
        <w:numPr>
          <w:ilvl w:val="0"/>
          <w:numId w:val="12"/>
        </w:numPr>
        <w:rPr>
          <w:rFonts w:asciiTheme="minorHAnsi" w:hAnsiTheme="minorHAnsi" w:cstheme="minorHAnsi"/>
        </w:rPr>
      </w:pPr>
      <w:r w:rsidRPr="00423C56">
        <w:rPr>
          <w:rFonts w:asciiTheme="minorHAnsi" w:hAnsiTheme="minorHAnsi" w:cstheme="minorHAnsi"/>
        </w:rPr>
        <w:t>Tworzenie własnych wzorców aplikacji;</w:t>
      </w:r>
    </w:p>
    <w:p w14:paraId="7E3B906D" w14:textId="77777777" w:rsidR="00745EA6" w:rsidRPr="00423C56" w:rsidRDefault="002A08DA">
      <w:pPr>
        <w:numPr>
          <w:ilvl w:val="0"/>
          <w:numId w:val="12"/>
        </w:numPr>
        <w:rPr>
          <w:rFonts w:asciiTheme="minorHAnsi" w:hAnsiTheme="minorHAnsi" w:cstheme="minorHAnsi"/>
        </w:rPr>
      </w:pPr>
      <w:r w:rsidRPr="00423C56">
        <w:rPr>
          <w:rFonts w:asciiTheme="minorHAnsi" w:hAnsiTheme="minorHAnsi" w:cstheme="minorHAnsi"/>
        </w:rPr>
        <w:t>Tworzenie dowolnych kategorii aplikacji, np. nowe, zabronione, projektowe itp.;</w:t>
      </w:r>
    </w:p>
    <w:p w14:paraId="4E20B2FD" w14:textId="77777777" w:rsidR="00745EA6" w:rsidRPr="00423C56" w:rsidRDefault="002A08DA">
      <w:pPr>
        <w:numPr>
          <w:ilvl w:val="0"/>
          <w:numId w:val="12"/>
        </w:numPr>
        <w:rPr>
          <w:rFonts w:asciiTheme="minorHAnsi" w:hAnsiTheme="minorHAnsi" w:cstheme="minorHAnsi"/>
        </w:rPr>
      </w:pPr>
      <w:r w:rsidRPr="00423C56">
        <w:rPr>
          <w:rFonts w:asciiTheme="minorHAnsi" w:hAnsiTheme="minorHAnsi" w:cstheme="minorHAnsi"/>
        </w:rPr>
        <w:t>Dostarczanie informacji o komputerach, na których aplikacja została wykryta;</w:t>
      </w:r>
    </w:p>
    <w:p w14:paraId="577F6475" w14:textId="77777777" w:rsidR="00745EA6" w:rsidRPr="00423C56" w:rsidRDefault="002A08DA">
      <w:pPr>
        <w:numPr>
          <w:ilvl w:val="0"/>
          <w:numId w:val="12"/>
        </w:numPr>
        <w:rPr>
          <w:rFonts w:asciiTheme="minorHAnsi" w:hAnsiTheme="minorHAnsi" w:cstheme="minorHAnsi"/>
        </w:rPr>
      </w:pPr>
      <w:r w:rsidRPr="00423C56">
        <w:rPr>
          <w:rFonts w:asciiTheme="minorHAnsi" w:hAnsiTheme="minorHAnsi" w:cstheme="minorHAnsi"/>
        </w:rPr>
        <w:t>Zarządzanie posiadanymi licencjami;</w:t>
      </w:r>
    </w:p>
    <w:p w14:paraId="4D3DC075" w14:textId="77777777" w:rsidR="00745EA6" w:rsidRPr="00423C56" w:rsidRDefault="002A08DA">
      <w:pPr>
        <w:numPr>
          <w:ilvl w:val="0"/>
          <w:numId w:val="12"/>
        </w:numPr>
        <w:rPr>
          <w:rFonts w:asciiTheme="minorHAnsi" w:hAnsiTheme="minorHAnsi" w:cstheme="minorHAnsi"/>
        </w:rPr>
      </w:pPr>
      <w:r w:rsidRPr="00423C56">
        <w:rPr>
          <w:rFonts w:asciiTheme="minorHAnsi" w:hAnsiTheme="minorHAnsi" w:cstheme="minorHAnsi"/>
        </w:rPr>
        <w:t>Wskazywanie osób odpowiedzialnych za licencję;</w:t>
      </w:r>
    </w:p>
    <w:p w14:paraId="550D2E2E" w14:textId="77777777" w:rsidR="00745EA6" w:rsidRPr="00423C56" w:rsidRDefault="002A08DA">
      <w:pPr>
        <w:numPr>
          <w:ilvl w:val="0"/>
          <w:numId w:val="12"/>
        </w:numPr>
        <w:rPr>
          <w:rFonts w:asciiTheme="minorHAnsi" w:hAnsiTheme="minorHAnsi" w:cstheme="minorHAnsi"/>
        </w:rPr>
      </w:pPr>
      <w:r w:rsidRPr="00423C56">
        <w:rPr>
          <w:rFonts w:asciiTheme="minorHAnsi" w:hAnsiTheme="minorHAnsi" w:cstheme="minorHAnsi"/>
        </w:rPr>
        <w:t>Wskazywanie użytkowników licencji.</w:t>
      </w:r>
    </w:p>
    <w:p w14:paraId="75B18734" w14:textId="77777777" w:rsidR="00745EA6" w:rsidRPr="00423C56" w:rsidRDefault="002A08DA">
      <w:pPr>
        <w:numPr>
          <w:ilvl w:val="0"/>
          <w:numId w:val="12"/>
        </w:numPr>
        <w:rPr>
          <w:rFonts w:asciiTheme="minorHAnsi" w:hAnsiTheme="minorHAnsi" w:cstheme="minorHAnsi"/>
        </w:rPr>
      </w:pPr>
      <w:r w:rsidRPr="00423C56">
        <w:rPr>
          <w:rFonts w:asciiTheme="minorHAnsi" w:hAnsiTheme="minorHAnsi" w:cstheme="minorHAnsi"/>
        </w:rPr>
        <w:t>Tworzenie powiązań między licencjami a dokumentami w relacji 1:N</w:t>
      </w:r>
    </w:p>
    <w:p w14:paraId="369CD6B1" w14:textId="77777777" w:rsidR="00745EA6" w:rsidRPr="00423C56" w:rsidRDefault="002A08DA">
      <w:pPr>
        <w:numPr>
          <w:ilvl w:val="0"/>
          <w:numId w:val="12"/>
        </w:numPr>
        <w:rPr>
          <w:rFonts w:asciiTheme="minorHAnsi" w:hAnsiTheme="minorHAnsi" w:cstheme="minorHAnsi"/>
        </w:rPr>
      </w:pPr>
      <w:r w:rsidRPr="00423C56">
        <w:rPr>
          <w:rFonts w:asciiTheme="minorHAnsi" w:hAnsiTheme="minorHAnsi" w:cstheme="minorHAnsi"/>
        </w:rPr>
        <w:t>Konfigurowalne scenariusze zarządzania licencjami, które powinny obejmować: przypisywanie licencji do użytkownika, przypisywanie licencji do wielu komputerów tego samego użytkownika, przypisywanie licencji według numerów seryjnych oraz przypisywanie licencji według różnych wersji aplikacji na jednym urządzeniu.</w:t>
      </w:r>
    </w:p>
    <w:p w14:paraId="39E5276E" w14:textId="77777777" w:rsidR="00745EA6" w:rsidRPr="00423C56" w:rsidRDefault="002A08DA">
      <w:pPr>
        <w:numPr>
          <w:ilvl w:val="0"/>
          <w:numId w:val="12"/>
        </w:numPr>
        <w:rPr>
          <w:rFonts w:asciiTheme="minorHAnsi" w:hAnsiTheme="minorHAnsi" w:cstheme="minorHAnsi"/>
        </w:rPr>
      </w:pPr>
      <w:r w:rsidRPr="00423C56">
        <w:rPr>
          <w:rFonts w:asciiTheme="minorHAnsi" w:hAnsiTheme="minorHAnsi" w:cstheme="minorHAnsi"/>
        </w:rPr>
        <w:t>Przeprowadzanie audytów legalności oprogramowania oraz powiadamianie tylko w przypadku przekroczenia liczby posiadanych licencji, z możliwością wykonania aktualnych raportów audytowych w każdej chwili.</w:t>
      </w:r>
    </w:p>
    <w:p w14:paraId="27268CB7" w14:textId="77777777" w:rsidR="00745EA6" w:rsidRPr="00423C56" w:rsidRDefault="002A08DA">
      <w:pPr>
        <w:numPr>
          <w:ilvl w:val="0"/>
          <w:numId w:val="12"/>
        </w:numPr>
        <w:rPr>
          <w:rFonts w:asciiTheme="minorHAnsi" w:hAnsiTheme="minorHAnsi" w:cstheme="minorHAnsi"/>
        </w:rPr>
      </w:pPr>
      <w:r w:rsidRPr="00423C56">
        <w:rPr>
          <w:rFonts w:asciiTheme="minorHAnsi" w:hAnsiTheme="minorHAnsi" w:cstheme="minorHAnsi"/>
        </w:rPr>
        <w:t>Zarządzanie posiadanymi licencjami poprzez generowanie raportów zgodności licencji.</w:t>
      </w:r>
    </w:p>
    <w:p w14:paraId="0CF11596" w14:textId="77777777" w:rsidR="00745EA6" w:rsidRPr="00423C56" w:rsidRDefault="002A08DA">
      <w:pPr>
        <w:numPr>
          <w:ilvl w:val="0"/>
          <w:numId w:val="12"/>
        </w:numPr>
        <w:rPr>
          <w:rFonts w:asciiTheme="minorHAnsi" w:hAnsiTheme="minorHAnsi" w:cstheme="minorHAnsi"/>
        </w:rPr>
      </w:pPr>
      <w:r w:rsidRPr="00423C56">
        <w:rPr>
          <w:rFonts w:asciiTheme="minorHAnsi" w:hAnsiTheme="minorHAnsi" w:cstheme="minorHAnsi"/>
        </w:rPr>
        <w:t>Przypisywanie do programów numerów seryjnych, wartości itp., z możliwością filtrowania elementów per oddział w oknach audytowych.</w:t>
      </w:r>
    </w:p>
    <w:p w14:paraId="17D5CB73" w14:textId="77777777" w:rsidR="00745EA6" w:rsidRPr="00423C56" w:rsidRDefault="002A08DA">
      <w:pPr>
        <w:rPr>
          <w:rFonts w:asciiTheme="minorHAnsi" w:hAnsiTheme="minorHAnsi" w:cstheme="minorHAnsi"/>
        </w:rPr>
      </w:pPr>
      <w:r w:rsidRPr="00423C56">
        <w:rPr>
          <w:rFonts w:asciiTheme="minorHAnsi" w:hAnsiTheme="minorHAnsi" w:cstheme="minorHAnsi"/>
          <w:b/>
        </w:rPr>
        <w:t>W ZAKRESIE OBSŁUGI UŻYTKOWNIKÓW</w:t>
      </w:r>
      <w:r w:rsidRPr="00423C56">
        <w:rPr>
          <w:rFonts w:asciiTheme="minorHAnsi" w:hAnsiTheme="minorHAnsi" w:cstheme="minorHAnsi"/>
        </w:rPr>
        <w:t xml:space="preserve"> program powinien umożliwiać monitorowanie aktywności użytkowników pracujących na komputerach z systemem Windows poprzez:</w:t>
      </w:r>
    </w:p>
    <w:p w14:paraId="7FEAB7D7" w14:textId="77777777" w:rsidR="00745EA6" w:rsidRPr="00423C56" w:rsidRDefault="002A08DA">
      <w:pPr>
        <w:numPr>
          <w:ilvl w:val="0"/>
          <w:numId w:val="14"/>
        </w:numPr>
        <w:rPr>
          <w:rFonts w:asciiTheme="minorHAnsi" w:hAnsiTheme="minorHAnsi" w:cstheme="minorHAnsi"/>
        </w:rPr>
      </w:pPr>
      <w:r w:rsidRPr="00423C56">
        <w:rPr>
          <w:rFonts w:asciiTheme="minorHAnsi" w:hAnsiTheme="minorHAnsi" w:cstheme="minorHAnsi"/>
        </w:rPr>
        <w:t>monitorowanie faktycznego czasu aktywności, w tym dokładnego czasu pracy z godziną rozpoczęcia i zakończenia pracy;</w:t>
      </w:r>
    </w:p>
    <w:p w14:paraId="6A9BB4BB" w14:textId="77777777" w:rsidR="00745EA6" w:rsidRPr="00423C56" w:rsidRDefault="002A08DA">
      <w:pPr>
        <w:numPr>
          <w:ilvl w:val="0"/>
          <w:numId w:val="14"/>
        </w:numPr>
        <w:rPr>
          <w:rFonts w:asciiTheme="minorHAnsi" w:hAnsiTheme="minorHAnsi" w:cstheme="minorHAnsi"/>
        </w:rPr>
      </w:pPr>
      <w:r w:rsidRPr="00423C56">
        <w:rPr>
          <w:rFonts w:asciiTheme="minorHAnsi" w:hAnsiTheme="minorHAnsi" w:cstheme="minorHAnsi"/>
        </w:rPr>
        <w:t>monitorowanie procesów, gdzie każdy proces powinien mieć określony całkowity czas działania oraz czas aktywności użytkownika, wraz z informacją o uruchomieniu na podwyższonych uprawnieniach;</w:t>
      </w:r>
    </w:p>
    <w:p w14:paraId="72714D10" w14:textId="77777777" w:rsidR="00745EA6" w:rsidRPr="00423C56" w:rsidRDefault="002A08DA">
      <w:pPr>
        <w:numPr>
          <w:ilvl w:val="0"/>
          <w:numId w:val="14"/>
        </w:numPr>
        <w:rPr>
          <w:rFonts w:asciiTheme="minorHAnsi" w:hAnsiTheme="minorHAnsi" w:cstheme="minorHAnsi"/>
        </w:rPr>
      </w:pPr>
      <w:r w:rsidRPr="00423C56">
        <w:rPr>
          <w:rFonts w:asciiTheme="minorHAnsi" w:hAnsiTheme="minorHAnsi" w:cstheme="minorHAnsi"/>
        </w:rPr>
        <w:t>monitorowanie rzeczywistego użytkowania programów, w tym procentowej wartości wykorzystania aplikacji, obrazującej czas jej używania w stosunku do łącznego czasu, przez który aplikacja była uruchomiona, wraz z informacją, na którym komputerze wykonano daną aktywność;</w:t>
      </w:r>
    </w:p>
    <w:p w14:paraId="7FA64490" w14:textId="77777777" w:rsidR="00745EA6" w:rsidRPr="00423C56" w:rsidRDefault="002A08DA">
      <w:pPr>
        <w:numPr>
          <w:ilvl w:val="0"/>
          <w:numId w:val="14"/>
        </w:numPr>
        <w:rPr>
          <w:rFonts w:asciiTheme="minorHAnsi" w:hAnsiTheme="minorHAnsi" w:cstheme="minorHAnsi"/>
        </w:rPr>
      </w:pPr>
      <w:r w:rsidRPr="00423C56">
        <w:rPr>
          <w:rFonts w:asciiTheme="minorHAnsi" w:hAnsiTheme="minorHAnsi" w:cstheme="minorHAnsi"/>
        </w:rPr>
        <w:t>zbieranie informacji o edytowanych przez użytkownika dokumentach;</w:t>
      </w:r>
    </w:p>
    <w:p w14:paraId="28A13BEE" w14:textId="77777777" w:rsidR="00745EA6" w:rsidRPr="00423C56" w:rsidRDefault="002A08DA">
      <w:pPr>
        <w:numPr>
          <w:ilvl w:val="0"/>
          <w:numId w:val="14"/>
        </w:numPr>
        <w:rPr>
          <w:rFonts w:asciiTheme="minorHAnsi" w:hAnsiTheme="minorHAnsi" w:cstheme="minorHAnsi"/>
        </w:rPr>
      </w:pPr>
      <w:r w:rsidRPr="00423C56">
        <w:rPr>
          <w:rFonts w:asciiTheme="minorHAnsi" w:hAnsiTheme="minorHAnsi" w:cstheme="minorHAnsi"/>
        </w:rPr>
        <w:t>rejestrowanie historii pracy za pomocą cyklicznych zrzutów ekranowych;</w:t>
      </w:r>
    </w:p>
    <w:p w14:paraId="4C84D76D" w14:textId="77777777" w:rsidR="00745EA6" w:rsidRPr="00423C56" w:rsidRDefault="002A08DA">
      <w:pPr>
        <w:numPr>
          <w:ilvl w:val="0"/>
          <w:numId w:val="14"/>
        </w:numPr>
        <w:rPr>
          <w:rFonts w:asciiTheme="minorHAnsi" w:hAnsiTheme="minorHAnsi" w:cstheme="minorHAnsi"/>
        </w:rPr>
      </w:pPr>
      <w:r w:rsidRPr="00423C56">
        <w:rPr>
          <w:rFonts w:asciiTheme="minorHAnsi" w:hAnsiTheme="minorHAnsi" w:cstheme="minorHAnsi"/>
        </w:rPr>
        <w:t>monitorowanie listy odwiedzanych stron WWW, w tym tytułów, adresów, liczby i czasu wizyt;</w:t>
      </w:r>
    </w:p>
    <w:p w14:paraId="1F4952C2" w14:textId="77777777" w:rsidR="00745EA6" w:rsidRPr="00423C56" w:rsidRDefault="002A08DA">
      <w:pPr>
        <w:numPr>
          <w:ilvl w:val="0"/>
          <w:numId w:val="14"/>
        </w:numPr>
        <w:rPr>
          <w:rFonts w:asciiTheme="minorHAnsi" w:hAnsiTheme="minorHAnsi" w:cstheme="minorHAnsi"/>
        </w:rPr>
      </w:pPr>
      <w:r w:rsidRPr="00423C56">
        <w:rPr>
          <w:rFonts w:asciiTheme="minorHAnsi" w:hAnsiTheme="minorHAnsi" w:cstheme="minorHAnsi"/>
        </w:rPr>
        <w:t>monitorowanie transferu sieciowego użytkowników, w tym ruchu lokalnego i transferu internetowego generowanego przez użytkownika;</w:t>
      </w:r>
    </w:p>
    <w:p w14:paraId="5AF88E01" w14:textId="77777777" w:rsidR="00745EA6" w:rsidRPr="00423C56" w:rsidRDefault="002A08DA">
      <w:pPr>
        <w:numPr>
          <w:ilvl w:val="0"/>
          <w:numId w:val="14"/>
        </w:numPr>
        <w:rPr>
          <w:rFonts w:asciiTheme="minorHAnsi" w:hAnsiTheme="minorHAnsi" w:cstheme="minorHAnsi"/>
        </w:rPr>
      </w:pPr>
      <w:r w:rsidRPr="00423C56">
        <w:rPr>
          <w:rFonts w:asciiTheme="minorHAnsi" w:hAnsiTheme="minorHAnsi" w:cstheme="minorHAnsi"/>
        </w:rPr>
        <w:lastRenderedPageBreak/>
        <w:t>monitorowanie wydruków, obejmujące informacje o dacie wydruku, wykorzystaniu drukarek, raporty dla każdego użytkownika (kiedy, ile stron, jakiej jakości, na jakiej drukarce, jaki dokument był drukowany) oraz zestawienia pod względem stacji roboczej (kiedy, ile stron, jakiej jakości, na jakiej drukarce, jaki dokument drukowano z danej stacji roboczej), z możliwością "grupowania" drukarek poprzez identyfikację drukarek oraz monitorowanie kosztów wydruków;</w:t>
      </w:r>
    </w:p>
    <w:p w14:paraId="0C6C98AE" w14:textId="77777777" w:rsidR="00745EA6" w:rsidRPr="00423C56" w:rsidRDefault="002A08DA">
      <w:pPr>
        <w:numPr>
          <w:ilvl w:val="0"/>
          <w:numId w:val="14"/>
        </w:numPr>
        <w:rPr>
          <w:rFonts w:asciiTheme="minorHAnsi" w:hAnsiTheme="minorHAnsi" w:cstheme="minorHAnsi"/>
        </w:rPr>
      </w:pPr>
      <w:r w:rsidRPr="00423C56">
        <w:rPr>
          <w:rFonts w:asciiTheme="minorHAnsi" w:hAnsiTheme="minorHAnsi" w:cstheme="minorHAnsi"/>
        </w:rPr>
        <w:t>monitorowanie nagłówków przesyłanej w aplikacjach klienckich poczty e-mail.</w:t>
      </w:r>
    </w:p>
    <w:p w14:paraId="3D29F64C" w14:textId="77777777" w:rsidR="00745EA6" w:rsidRPr="00423C56" w:rsidRDefault="002A08DA">
      <w:pPr>
        <w:rPr>
          <w:rFonts w:asciiTheme="minorHAnsi" w:hAnsiTheme="minorHAnsi" w:cstheme="minorHAnsi"/>
        </w:rPr>
      </w:pPr>
      <w:r w:rsidRPr="00423C56">
        <w:rPr>
          <w:rFonts w:asciiTheme="minorHAnsi" w:hAnsiTheme="minorHAnsi" w:cstheme="minorHAnsi"/>
        </w:rPr>
        <w:t>Dodatkowo, program powinien umożliwiać:</w:t>
      </w:r>
    </w:p>
    <w:p w14:paraId="0DDA8619"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wykrywanie podejrzanej aktywności przez popularne „</w:t>
      </w:r>
      <w:proofErr w:type="spellStart"/>
      <w:r w:rsidRPr="00423C56">
        <w:rPr>
          <w:rFonts w:asciiTheme="minorHAnsi" w:hAnsiTheme="minorHAnsi" w:cstheme="minorHAnsi"/>
        </w:rPr>
        <w:t>jigglery</w:t>
      </w:r>
      <w:proofErr w:type="spellEnd"/>
      <w:r w:rsidRPr="00423C56">
        <w:rPr>
          <w:rFonts w:asciiTheme="minorHAnsi" w:hAnsiTheme="minorHAnsi" w:cstheme="minorHAnsi"/>
        </w:rPr>
        <w:t>”, mającej na celu symulowanie faktycznej pracy;</w:t>
      </w:r>
    </w:p>
    <w:p w14:paraId="1357214F"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zdefiniowanie czasu (min. 15 minut), gdy wykrywana będzie symulowana aktywność wyłącznie przez ruch myszą bez kliknięcia lub wprowadzanie tego samego znaku z klawiatury;</w:t>
      </w:r>
    </w:p>
    <w:p w14:paraId="10A59E55"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wyszczególnienie podejrzanej aktywności w raportach;</w:t>
      </w:r>
    </w:p>
    <w:p w14:paraId="3CB7D30F"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generowanie alarmu i wykonanie akcji po wykryciu podejrzanej aktywności;</w:t>
      </w:r>
    </w:p>
    <w:p w14:paraId="7328B86B"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automatyczne włączenie zapisywania zrzutów ekranowych po wykryciu podejrzanej aktywności;</w:t>
      </w:r>
    </w:p>
    <w:p w14:paraId="7C37D621"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 xml:space="preserve">blokowanie stron internetowych poprzez możliwość zezwolenia lub zablokowania całego ruchu WWW dla stacji roboczej, na której zalogowany jest użytkownik, z możliwością definiowania wyjątków – zarówno zezwalających, jak i zabraniających korzystania z danych domen oraz wybranych lub dowolnych </w:t>
      </w:r>
      <w:proofErr w:type="spellStart"/>
      <w:r w:rsidRPr="00423C56">
        <w:rPr>
          <w:rFonts w:asciiTheme="minorHAnsi" w:hAnsiTheme="minorHAnsi" w:cstheme="minorHAnsi"/>
        </w:rPr>
        <w:t>sub</w:t>
      </w:r>
      <w:proofErr w:type="spellEnd"/>
      <w:r w:rsidRPr="00423C56">
        <w:rPr>
          <w:rFonts w:asciiTheme="minorHAnsi" w:hAnsiTheme="minorHAnsi" w:cstheme="minorHAnsi"/>
        </w:rPr>
        <w:t>-domen (np. *.domena.pl). Reguły w postaci listy domen powinny być tworzone dla użytkownika lub grupy użytkowników i mogą być kopiowane lub współdzielone pomiędzy grupami lub kontami;</w:t>
      </w:r>
    </w:p>
    <w:p w14:paraId="051EBA89"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integrację list stron w formie plików .TXT z dowolnego adresu zewnętrznego, np. CERT;</w:t>
      </w:r>
    </w:p>
    <w:p w14:paraId="06E6C7B4"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korzystanie z wbudowanej listy stron sklasyfikowanych jako zagrożenia;</w:t>
      </w:r>
    </w:p>
    <w:p w14:paraId="5E880521"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automatyczne odświeżanie list stron zintegrowanych z adresów zewnętrznych;</w:t>
      </w:r>
    </w:p>
    <w:p w14:paraId="23399A6F"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blokowanie ruchu na wskazanych portach TCP/IP;</w:t>
      </w:r>
    </w:p>
    <w:p w14:paraId="73E646D3"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blokowanie pobierania przez przeglądarki internetowe plików z określonym rozszerzeniem;</w:t>
      </w:r>
    </w:p>
    <w:p w14:paraId="6437F6D3"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prowadzenie rejestru naruszeń blokad;</w:t>
      </w:r>
    </w:p>
    <w:p w14:paraId="5204E554"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wysyłanie powiadomień, gdy użytkownik odwiedzi stronę z określonej grupy domen, pobierze lub wyśle określoną ilość danych w ciągu dnia w sieci lokalnej lub Internecie, wydrukuje określoną ilość stron w ciągu dnia, naruszy skonfigurowane blokady;</w:t>
      </w:r>
    </w:p>
    <w:p w14:paraId="20DE97D7"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przygotowanie zestawienia (metryki) ustawień monitorowania użytkownika w postaci raportu, który może być dołączony np. do akt pracownika;</w:t>
      </w:r>
    </w:p>
    <w:p w14:paraId="1673E228"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definiowanie godzin lub dni tygodnia, w których monitorowanie użytkowników jest wyłączone;</w:t>
      </w:r>
    </w:p>
    <w:p w14:paraId="76B7E435"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generowanie raportów dla użytkowników Active Directory niezależnie od tego, na jakich komputerach pracowali w danym czasie;</w:t>
      </w:r>
    </w:p>
    <w:p w14:paraId="07BAB0A1"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lastRenderedPageBreak/>
        <w:t>blokowanie uruchamiania aplikacji według maski nazwy oraz lokalizacji pliku, z regułami w postaci listy blokowanych plików lub lokalizacji tworzonymi dla użytkownika lub grupy użytkowników, które mogą być kopiowane pomiędzy grupami lub kontami.</w:t>
      </w:r>
    </w:p>
    <w:p w14:paraId="2016CF35" w14:textId="77777777" w:rsidR="00745EA6" w:rsidRPr="00423C56" w:rsidRDefault="002A08DA">
      <w:pPr>
        <w:rPr>
          <w:rFonts w:asciiTheme="minorHAnsi" w:hAnsiTheme="minorHAnsi" w:cstheme="minorHAnsi"/>
        </w:rPr>
      </w:pPr>
      <w:r w:rsidRPr="00423C56">
        <w:rPr>
          <w:rFonts w:asciiTheme="minorHAnsi" w:hAnsiTheme="minorHAnsi" w:cstheme="minorHAnsi"/>
        </w:rPr>
        <w:t>Program powinien zawierać funkcje Grupy użytkowników oraz Grupy Inteligentne, które powinny służyć do lepszego zarządzania użytkownikami, polityką monitorowania oraz blokowania aplikacji i stron internetowych.</w:t>
      </w:r>
    </w:p>
    <w:p w14:paraId="2617D901" w14:textId="77777777" w:rsidR="00745EA6" w:rsidRPr="00423C56" w:rsidRDefault="002A08DA">
      <w:pPr>
        <w:rPr>
          <w:rFonts w:asciiTheme="minorHAnsi" w:hAnsiTheme="minorHAnsi" w:cstheme="minorHAnsi"/>
        </w:rPr>
      </w:pPr>
      <w:r w:rsidRPr="00423C56">
        <w:rPr>
          <w:rFonts w:asciiTheme="minorHAnsi" w:hAnsiTheme="minorHAnsi" w:cstheme="minorHAnsi"/>
          <w:b/>
        </w:rPr>
        <w:t>Program powinien umożliwiać realizację zdalnej pomocy użytkownikom</w:t>
      </w:r>
      <w:r w:rsidRPr="00423C56">
        <w:rPr>
          <w:rFonts w:asciiTheme="minorHAnsi" w:hAnsiTheme="minorHAnsi" w:cstheme="minorHAnsi"/>
        </w:rPr>
        <w:t>. W ramach kontroli stacji użytkownika powinien być dostępny podgląd pulpitu użytkownika oraz możliwość przejęcia nad nim kontroli, z możliwością zdefiniowania, czy użytkownik powinien zostać zapytany o zgodę na połączenie oraz opcją odrzucenia takiego połączenia przez użytkownika (np. w przypadku pracowników wysokiego szczebla). Podczas dostępu zdalnego zarówno użytkownik, jak i administrator powinni widzieć ten sam ekran. Administrator w trakcie zdalnego dostępu powinien mieć możliwość wyboru dowolnego ekranu (monitora) oraz zablokowania działania myszy i klawiatury dla użytkownika. Funkcja zdalnego dostępu powinna umożliwiać równoczesne podłączenie do tego samego komputera kilku administratorom.</w:t>
      </w:r>
    </w:p>
    <w:p w14:paraId="7BECD067" w14:textId="77777777" w:rsidR="00745EA6" w:rsidRPr="00423C56" w:rsidRDefault="002A08DA">
      <w:pPr>
        <w:rPr>
          <w:rFonts w:asciiTheme="minorHAnsi" w:hAnsiTheme="minorHAnsi" w:cstheme="minorHAnsi"/>
        </w:rPr>
      </w:pPr>
      <w:r w:rsidRPr="00423C56">
        <w:rPr>
          <w:rFonts w:asciiTheme="minorHAnsi" w:hAnsiTheme="minorHAnsi" w:cstheme="minorHAnsi"/>
        </w:rPr>
        <w:t xml:space="preserve">Moduł powinien zawierać bazę zgłoszeń, która powinna umożliwiać użytkownikom zgłaszanie problemów technicznych poprzez dedykowany portal oraz przetwarzanie wiadomości e-mail, które są przetwarzane i przyporządkowywane odpowiednim administratorom, którzy otrzymują automatyczne powiadomienie o przypisanym im problemie. Oprogramowanie powinno umożliwiać integrację ze skrzynkami e-mail w oparciu o klasyczną autoryzację login/hasło oraz mechanizm </w:t>
      </w:r>
      <w:proofErr w:type="spellStart"/>
      <w:r w:rsidRPr="00423C56">
        <w:rPr>
          <w:rFonts w:asciiTheme="minorHAnsi" w:hAnsiTheme="minorHAnsi" w:cstheme="minorHAnsi"/>
        </w:rPr>
        <w:t>OAuth</w:t>
      </w:r>
      <w:proofErr w:type="spellEnd"/>
      <w:r w:rsidRPr="00423C56">
        <w:rPr>
          <w:rFonts w:asciiTheme="minorHAnsi" w:hAnsiTheme="minorHAnsi" w:cstheme="minorHAnsi"/>
        </w:rPr>
        <w:t xml:space="preserve"> 2.0. Moduł powinien również umożliwiać przetwarzanie zgłoszeń w trybie anonimowym (wsparcie w realizacji wymogów „Dyrektywy o sygnalistach”) oraz zawierać dokumenty prawne dotyczące ochrony sygnalistów, w tym szablon regulaminu zgłoszeń wewnętrznych wymagany przez Dyrektywę.</w:t>
      </w:r>
    </w:p>
    <w:p w14:paraId="470405D7" w14:textId="77777777" w:rsidR="00745EA6" w:rsidRPr="00423C56" w:rsidRDefault="002A08DA">
      <w:pPr>
        <w:rPr>
          <w:rFonts w:asciiTheme="minorHAnsi" w:hAnsiTheme="minorHAnsi" w:cstheme="minorHAnsi"/>
        </w:rPr>
      </w:pPr>
      <w:r w:rsidRPr="00423C56">
        <w:rPr>
          <w:rFonts w:asciiTheme="minorHAnsi" w:hAnsiTheme="minorHAnsi" w:cstheme="minorHAnsi"/>
        </w:rPr>
        <w:t>Program powinien umożliwiać użytkownikom monitorowanie procesu rozwiązywania zgłoszonych przez nich problemów i ich aktualnych statusów, jak również wymianę informacji z administratorem poprzez komentarze, które są wpisywane i widoczne dla obu stron. System powinien umożliwiać użycie pośredniego statusu „zgłoszenie rozwiązane” przed ostatecznym zamknięciem zgłoszenia.</w:t>
      </w:r>
    </w:p>
    <w:p w14:paraId="0060DDDB" w14:textId="77777777" w:rsidR="00745EA6" w:rsidRPr="00423C56" w:rsidRDefault="002A08DA">
      <w:pPr>
        <w:rPr>
          <w:rFonts w:asciiTheme="minorHAnsi" w:hAnsiTheme="minorHAnsi" w:cstheme="minorHAnsi"/>
        </w:rPr>
      </w:pPr>
      <w:r w:rsidRPr="00423C56">
        <w:rPr>
          <w:rFonts w:asciiTheme="minorHAnsi" w:hAnsiTheme="minorHAnsi" w:cstheme="minorHAnsi"/>
        </w:rPr>
        <w:t>Moduł ten powinien zawierać komunikator (czat), który umożliwia prowadzenie rozmów w czasie rzeczywistym oraz archiwizację historii wiadomości pomiędzy zalogowanymi użytkownikami, pracownikami pomocy technicznej i administratorami (wraz z wyszukiwarką rozmów i wiadomości wg słów kluczowych oraz automatycznym oczyszczaniem historii rozmów). Ponadto czat powinien pozwalać na:</w:t>
      </w:r>
    </w:p>
    <w:p w14:paraId="1F2BB862" w14:textId="77777777" w:rsidR="00745EA6" w:rsidRPr="00423C56" w:rsidRDefault="002A08DA">
      <w:pPr>
        <w:numPr>
          <w:ilvl w:val="0"/>
          <w:numId w:val="16"/>
        </w:numPr>
        <w:rPr>
          <w:rFonts w:asciiTheme="minorHAnsi" w:hAnsiTheme="minorHAnsi" w:cstheme="minorHAnsi"/>
        </w:rPr>
      </w:pPr>
      <w:r w:rsidRPr="00423C56">
        <w:rPr>
          <w:rFonts w:asciiTheme="minorHAnsi" w:hAnsiTheme="minorHAnsi" w:cstheme="minorHAnsi"/>
        </w:rPr>
        <w:t>zarządzanie dostępem do czatu na 3 poziomach uprawnień: pełny dostęp, brak dostępu lub dostęp ograniczony wyłącznie do pomocy technicznej;</w:t>
      </w:r>
    </w:p>
    <w:p w14:paraId="6B4D4651" w14:textId="77777777" w:rsidR="00745EA6" w:rsidRPr="00423C56" w:rsidRDefault="002A08DA">
      <w:pPr>
        <w:numPr>
          <w:ilvl w:val="0"/>
          <w:numId w:val="16"/>
        </w:numPr>
        <w:rPr>
          <w:rFonts w:asciiTheme="minorHAnsi" w:hAnsiTheme="minorHAnsi" w:cstheme="minorHAnsi"/>
        </w:rPr>
      </w:pPr>
      <w:r w:rsidRPr="00423C56">
        <w:rPr>
          <w:rFonts w:asciiTheme="minorHAnsi" w:hAnsiTheme="minorHAnsi" w:cstheme="minorHAnsi"/>
        </w:rPr>
        <w:t>prowadzenie rozmów między „zwykłymi” użytkownikami;</w:t>
      </w:r>
    </w:p>
    <w:p w14:paraId="0E8F7AEE" w14:textId="77777777" w:rsidR="00745EA6" w:rsidRPr="00423C56" w:rsidRDefault="002A08DA">
      <w:pPr>
        <w:numPr>
          <w:ilvl w:val="0"/>
          <w:numId w:val="16"/>
        </w:numPr>
        <w:rPr>
          <w:rFonts w:asciiTheme="minorHAnsi" w:hAnsiTheme="minorHAnsi" w:cstheme="minorHAnsi"/>
        </w:rPr>
      </w:pPr>
      <w:r w:rsidRPr="00423C56">
        <w:rPr>
          <w:rFonts w:asciiTheme="minorHAnsi" w:hAnsiTheme="minorHAnsi" w:cstheme="minorHAnsi"/>
        </w:rPr>
        <w:t>przesyłanie plików między rozmówcami w trybie online;</w:t>
      </w:r>
    </w:p>
    <w:p w14:paraId="316BA659" w14:textId="77777777" w:rsidR="00745EA6" w:rsidRPr="00423C56" w:rsidRDefault="002A08DA">
      <w:pPr>
        <w:numPr>
          <w:ilvl w:val="0"/>
          <w:numId w:val="16"/>
        </w:numPr>
        <w:rPr>
          <w:rFonts w:asciiTheme="minorHAnsi" w:hAnsiTheme="minorHAnsi" w:cstheme="minorHAnsi"/>
        </w:rPr>
      </w:pPr>
      <w:r w:rsidRPr="00423C56">
        <w:rPr>
          <w:rFonts w:asciiTheme="minorHAnsi" w:hAnsiTheme="minorHAnsi" w:cstheme="minorHAnsi"/>
        </w:rPr>
        <w:t>tworzenie pokojów tematycznych oraz rozmów grupowych;</w:t>
      </w:r>
    </w:p>
    <w:p w14:paraId="09D96C6B" w14:textId="77777777" w:rsidR="00745EA6" w:rsidRPr="00423C56" w:rsidRDefault="002A08DA">
      <w:pPr>
        <w:numPr>
          <w:ilvl w:val="0"/>
          <w:numId w:val="16"/>
        </w:numPr>
        <w:rPr>
          <w:rFonts w:asciiTheme="minorHAnsi" w:hAnsiTheme="minorHAnsi" w:cstheme="minorHAnsi"/>
        </w:rPr>
      </w:pPr>
      <w:r w:rsidRPr="00423C56">
        <w:rPr>
          <w:rFonts w:asciiTheme="minorHAnsi" w:hAnsiTheme="minorHAnsi" w:cstheme="minorHAnsi"/>
        </w:rPr>
        <w:t>oznaczanie kontaktów jako „ulubionych” na liście kontaktów;</w:t>
      </w:r>
    </w:p>
    <w:p w14:paraId="7520EE4E" w14:textId="77777777" w:rsidR="00745EA6" w:rsidRPr="00423C56" w:rsidRDefault="002A08DA">
      <w:pPr>
        <w:numPr>
          <w:ilvl w:val="0"/>
          <w:numId w:val="16"/>
        </w:numPr>
        <w:rPr>
          <w:rFonts w:asciiTheme="minorHAnsi" w:hAnsiTheme="minorHAnsi" w:cstheme="minorHAnsi"/>
        </w:rPr>
      </w:pPr>
      <w:r w:rsidRPr="00423C56">
        <w:rPr>
          <w:rFonts w:asciiTheme="minorHAnsi" w:hAnsiTheme="minorHAnsi" w:cstheme="minorHAnsi"/>
        </w:rPr>
        <w:t>uruchomienie z poziomu ikony dostępowej Agenta oraz bezpośrednio w interfejsie WWW helpdesku;</w:t>
      </w:r>
    </w:p>
    <w:p w14:paraId="0B631156" w14:textId="77777777" w:rsidR="00745EA6" w:rsidRPr="00423C56" w:rsidRDefault="002A08DA">
      <w:pPr>
        <w:numPr>
          <w:ilvl w:val="0"/>
          <w:numId w:val="16"/>
        </w:numPr>
        <w:rPr>
          <w:rFonts w:asciiTheme="minorHAnsi" w:hAnsiTheme="minorHAnsi" w:cstheme="minorHAnsi"/>
        </w:rPr>
      </w:pPr>
      <w:r w:rsidRPr="00423C56">
        <w:rPr>
          <w:rFonts w:asciiTheme="minorHAnsi" w:hAnsiTheme="minorHAnsi" w:cstheme="minorHAnsi"/>
        </w:rPr>
        <w:t>wyświetlanie w trybie jasnym lub ciemnym.</w:t>
      </w:r>
    </w:p>
    <w:p w14:paraId="729CD267" w14:textId="77777777" w:rsidR="00745EA6" w:rsidRPr="00423C56" w:rsidRDefault="002A08DA">
      <w:pPr>
        <w:rPr>
          <w:rFonts w:asciiTheme="minorHAnsi" w:hAnsiTheme="minorHAnsi" w:cstheme="minorHAnsi"/>
        </w:rPr>
      </w:pPr>
      <w:r w:rsidRPr="00423C56">
        <w:rPr>
          <w:rFonts w:asciiTheme="minorHAnsi" w:hAnsiTheme="minorHAnsi" w:cstheme="minorHAnsi"/>
        </w:rPr>
        <w:lastRenderedPageBreak/>
        <w:t>Moduł powinien zawierać również bazę wiedzy, która ma pomóc użytkownikom samodzielnie rozwiązywać najprostsze, powtarzające się problemy, z możliwością nadawania artykułom jednego z 3 statusów (opublikowany, wewnętrzny, szkic). Program powinien umożliwiać informowanie pracowników o zdarzeniach, np. planowanych przestojach w dostępie do usług, przez komunikaty z graficznym formatowaniem treści oraz łączami do artykułów w bazie wiedzy. Użytkownik powinien mieć możliwość przeglądania historii odczytanych komunikatów bezpośrednio z poziomu ikony Agenta, a administrator powinien mieć możliwość tworzenia szkiców i archiwizowania komunikatów.</w:t>
      </w:r>
    </w:p>
    <w:p w14:paraId="0540A22C" w14:textId="77777777" w:rsidR="00745EA6" w:rsidRPr="00423C56" w:rsidRDefault="002A08DA">
      <w:pPr>
        <w:rPr>
          <w:rFonts w:asciiTheme="minorHAnsi" w:hAnsiTheme="minorHAnsi" w:cstheme="minorHAnsi"/>
        </w:rPr>
      </w:pPr>
      <w:r w:rsidRPr="00423C56">
        <w:rPr>
          <w:rFonts w:asciiTheme="minorHAnsi" w:hAnsiTheme="minorHAnsi" w:cstheme="minorHAnsi"/>
        </w:rPr>
        <w:t>Dostęp do systemu zgłoszeń oraz bazy wiedzy powinien być realizowany przez dedykowany portal dostępny przez przeglądarkę internetową, który powinien być wyświetlany w trybie jasnym lub ciemnym.</w:t>
      </w:r>
    </w:p>
    <w:p w14:paraId="1B9A2311" w14:textId="77777777" w:rsidR="00745EA6" w:rsidRPr="00423C56" w:rsidRDefault="002A08DA">
      <w:pPr>
        <w:rPr>
          <w:rFonts w:asciiTheme="minorHAnsi" w:hAnsiTheme="minorHAnsi" w:cstheme="minorHAnsi"/>
        </w:rPr>
      </w:pPr>
      <w:r w:rsidRPr="00423C56">
        <w:rPr>
          <w:rFonts w:asciiTheme="minorHAnsi" w:hAnsiTheme="minorHAnsi" w:cstheme="minorHAnsi"/>
        </w:rPr>
        <w:t>Moduł zdalnej pomocy powinien również umożliwiać uzyskanie dostępu z prywatnego komputera tylko do swojego komputera firmowego, który pozostał w organizacji, za pomocą funkcji zdalnego dostępu przez każdego pracownika. Moduł pomocy zdalnej powinien umożliwiać również:</w:t>
      </w:r>
    </w:p>
    <w:p w14:paraId="033FF5AE"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pobieranie listy użytkowników z Active Directory;</w:t>
      </w:r>
    </w:p>
    <w:p w14:paraId="47C0D805"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wyświetlanie w systemie zgłoszeń wizytówki użytkownika wraz z jego numerem telefonu, adresem e-mail oraz informacją o przełożonym;</w:t>
      </w:r>
    </w:p>
    <w:p w14:paraId="4C2C206B"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zarządzanie lokalnymi kontami Windows w zakresie: tworzenia, usuwania, aktywacji, edycji uprawnień, resetu hasła, edycji kont;</w:t>
      </w:r>
    </w:p>
    <w:p w14:paraId="53E4893A"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 xml:space="preserve">zarządzanie dostępem pracowników </w:t>
      </w:r>
      <w:proofErr w:type="spellStart"/>
      <w:r w:rsidRPr="00423C56">
        <w:rPr>
          <w:rFonts w:asciiTheme="minorHAnsi" w:hAnsiTheme="minorHAnsi" w:cstheme="minorHAnsi"/>
        </w:rPr>
        <w:t>HelpDesku</w:t>
      </w:r>
      <w:proofErr w:type="spellEnd"/>
      <w:r w:rsidRPr="00423C56">
        <w:rPr>
          <w:rFonts w:asciiTheme="minorHAnsi" w:hAnsiTheme="minorHAnsi" w:cstheme="minorHAnsi"/>
        </w:rPr>
        <w:t xml:space="preserve"> do zgłoszeń poprzez rozbudowany system zarządzania regułami widoczności zgłoszeń;</w:t>
      </w:r>
    </w:p>
    <w:p w14:paraId="0171668B"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zarządzanie dostępem zwykłych użytkowników końcowych do wybranych kategorii zgłoszeń;</w:t>
      </w:r>
    </w:p>
    <w:p w14:paraId="76778842"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zarządzanie dostępem zwykłych użytkowników końcowych do wybranych kategorii artykułów bazy wiedzy;</w:t>
      </w:r>
    </w:p>
    <w:p w14:paraId="62B33ACB"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tworzenie własnego drzewa kategorii zgłoszeń wraz z możliwością grupowania kategorii w folderach (do 4 poziomów kategorii), opisami kategorii oraz klauzulą RODO;</w:t>
      </w:r>
    </w:p>
    <w:p w14:paraId="10E37C01"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automatyczne przypisywanie konkretnych pracowników helpdesk do zgłoszeń w określonych kategoriach lub pochodzących od określonych grup użytkowników;</w:t>
      </w:r>
    </w:p>
    <w:p w14:paraId="0218E851"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definiowanie ścieżek akceptacji zgłoszeń – procesu, w którym użytkownik uzyskuje akceptację na realizację zgłoszenia od wyznaczonych osób w organizacji;</w:t>
      </w:r>
    </w:p>
    <w:p w14:paraId="10951683"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przypisywanie ścieżek akceptacji zgłoszeń do określonych kategorii;</w:t>
      </w:r>
    </w:p>
    <w:p w14:paraId="428D6414"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procesowanie zgłoszeń użytkowników z wiadomości e-mail;</w:t>
      </w:r>
    </w:p>
    <w:p w14:paraId="45451E7E"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eksportowanie listy zgłoszeń do plików CSV i XLSX;</w:t>
      </w:r>
    </w:p>
    <w:p w14:paraId="07AFAFB4"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 xml:space="preserve">integrację ze skrzynkami e-mail w oparciu o klasyczną autoryzację login/hasło oraz mechanizm </w:t>
      </w:r>
      <w:proofErr w:type="spellStart"/>
      <w:r w:rsidRPr="00423C56">
        <w:rPr>
          <w:rFonts w:asciiTheme="minorHAnsi" w:hAnsiTheme="minorHAnsi" w:cstheme="minorHAnsi"/>
        </w:rPr>
        <w:t>OAuth</w:t>
      </w:r>
      <w:proofErr w:type="spellEnd"/>
      <w:r w:rsidRPr="00423C56">
        <w:rPr>
          <w:rFonts w:asciiTheme="minorHAnsi" w:hAnsiTheme="minorHAnsi" w:cstheme="minorHAnsi"/>
        </w:rPr>
        <w:t xml:space="preserve"> 2.0;</w:t>
      </w:r>
    </w:p>
    <w:p w14:paraId="79F43D64"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tworzenie formularzy z niestandardowymi polami opisowymi, dedykowanymi do wybranych kategorii zgłoszeń;</w:t>
      </w:r>
    </w:p>
    <w:p w14:paraId="29E41D97"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wykonywanie operacji na wielu zgłoszeniach równocześnie;</w:t>
      </w:r>
    </w:p>
    <w:p w14:paraId="2F4FF1DD"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lastRenderedPageBreak/>
        <w:t>dołączanie załączników do zgłoszeń;</w:t>
      </w:r>
    </w:p>
    <w:p w14:paraId="28FE741E"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rozbudowane wyszukiwanie zgłoszeń i artykułów w bazie wiedzy;</w:t>
      </w:r>
    </w:p>
    <w:p w14:paraId="44B96BA7"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szybki dostęp do ostatnich zgłoszeń, artykułów bazy wiedzy i załączników;</w:t>
      </w:r>
    </w:p>
    <w:p w14:paraId="1863CDD2"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wprowadzenie komentarza oraz informacji o czasie poświęconym na rozwiązanie w kreatorze wyświetlanym przy zamykaniu zgłoszenia;</w:t>
      </w:r>
    </w:p>
    <w:p w14:paraId="47DBB732"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zrzuty ekranowe (podgląd pulpitu);</w:t>
      </w:r>
    </w:p>
    <w:p w14:paraId="530FE50F"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zdalną modyfikację rejestrów;</w:t>
      </w:r>
    </w:p>
    <w:p w14:paraId="23D35FDF"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 xml:space="preserve">dystrybucję oprogramowania przez </w:t>
      </w:r>
      <w:proofErr w:type="spellStart"/>
      <w:r w:rsidRPr="00423C56">
        <w:rPr>
          <w:rFonts w:asciiTheme="minorHAnsi" w:hAnsiTheme="minorHAnsi" w:cstheme="minorHAnsi"/>
        </w:rPr>
        <w:t>Agenty</w:t>
      </w:r>
      <w:proofErr w:type="spellEnd"/>
      <w:r w:rsidRPr="00423C56">
        <w:rPr>
          <w:rFonts w:asciiTheme="minorHAnsi" w:hAnsiTheme="minorHAnsi" w:cstheme="minorHAnsi"/>
        </w:rPr>
        <w:t>;</w:t>
      </w:r>
    </w:p>
    <w:p w14:paraId="7F11A54E"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definiowanie aplikacji dozwolonych do samodzielnej instalacji przez użytkowników z pakietów MSI w postaci Kiosku z Aplikacjami;</w:t>
      </w:r>
    </w:p>
    <w:p w14:paraId="62FFA37C"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przypisywanie dostępnych w Kiosku instalatorów do grup użytkowników;</w:t>
      </w:r>
    </w:p>
    <w:p w14:paraId="042FB985"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dystrybucję oraz uruchamianie plików za pomocą Agentów (w tym plików MSI);</w:t>
      </w:r>
    </w:p>
    <w:p w14:paraId="35ECE541"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kolejkowanie zadań dystrybucji plików, jeśli komputer jest wyłączony w trakcie zlecania operacji;</w:t>
      </w:r>
    </w:p>
    <w:p w14:paraId="5C23C275"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możliwość skonfigurowania automatyzacji procesowania zgłoszeń wraz z powiadomieniami e-mail wysyłanymi do określonych aktorów w zgłoszeniu;</w:t>
      </w:r>
    </w:p>
    <w:p w14:paraId="62E7E628"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możliwość skonfigurowania automatyzacji dodających komentarze publiczne wraz z załącznikami i odnośnikami do artykułów w Bazie Wiedzy;</w:t>
      </w:r>
    </w:p>
    <w:p w14:paraId="75757CB2"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planowanie nieobecności pracowników helpdesk;</w:t>
      </w:r>
    </w:p>
    <w:p w14:paraId="373DB5A5"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obsługę umów o gwarantowanym poziomie świadczenia usług (SLA) wraz z raportami np. przekroczeń SLA wraz z podsumowaniem;</w:t>
      </w:r>
    </w:p>
    <w:p w14:paraId="556E53E1"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generowanie raportów obsługi helpdesk;</w:t>
      </w:r>
    </w:p>
    <w:p w14:paraId="0494CFE2"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 xml:space="preserve">zdalne wykonywanie poleceń poprzez </w:t>
      </w:r>
      <w:proofErr w:type="spellStart"/>
      <w:r w:rsidRPr="00423C56">
        <w:rPr>
          <w:rFonts w:asciiTheme="minorHAnsi" w:hAnsiTheme="minorHAnsi" w:cstheme="minorHAnsi"/>
        </w:rPr>
        <w:t>Agenty</w:t>
      </w:r>
      <w:proofErr w:type="spellEnd"/>
      <w:r w:rsidRPr="00423C56">
        <w:rPr>
          <w:rFonts w:asciiTheme="minorHAnsi" w:hAnsiTheme="minorHAnsi" w:cstheme="minorHAnsi"/>
        </w:rPr>
        <w:t xml:space="preserve"> (np. utworzenie/edycja konta lokalnego użytkownika systemu);</w:t>
      </w:r>
    </w:p>
    <w:p w14:paraId="5BF7CF37"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zarządzanie procesami systemu Windows (w zakresie: zakończ proces, zakończ drzewo procesu, uruchom nowy proces w sesji użytkownika wraz z parametrami);</w:t>
      </w:r>
    </w:p>
    <w:p w14:paraId="4CD56113"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wymianę plików do i ze stacji roboczej poprzez funkcję Menedżera plików bez blokowania interfejsu programu podczas przesyłania plików.</w:t>
      </w:r>
    </w:p>
    <w:p w14:paraId="30F9E58D" w14:textId="77777777" w:rsidR="00745EA6" w:rsidRPr="00423C56" w:rsidRDefault="002A08DA">
      <w:pPr>
        <w:rPr>
          <w:rFonts w:asciiTheme="minorHAnsi" w:hAnsiTheme="minorHAnsi" w:cstheme="minorHAnsi"/>
        </w:rPr>
      </w:pPr>
      <w:r w:rsidRPr="00423C56">
        <w:rPr>
          <w:rFonts w:asciiTheme="minorHAnsi" w:hAnsiTheme="minorHAnsi" w:cstheme="minorHAnsi"/>
        </w:rPr>
        <w:t> Oprogramowanie powinno obejmować poniższe elementy z sieci lokalnej Zamawiającego:</w:t>
      </w:r>
    </w:p>
    <w:p w14:paraId="7DE82F48" w14:textId="77777777" w:rsidR="00745EA6" w:rsidRPr="00423C56" w:rsidRDefault="002A08DA">
      <w:pPr>
        <w:numPr>
          <w:ilvl w:val="0"/>
          <w:numId w:val="3"/>
        </w:numPr>
        <w:spacing w:after="0"/>
        <w:rPr>
          <w:rFonts w:asciiTheme="minorHAnsi" w:hAnsiTheme="minorHAnsi" w:cstheme="minorHAnsi"/>
          <w:color w:val="000000"/>
        </w:rPr>
      </w:pPr>
      <w:r w:rsidRPr="00423C56">
        <w:rPr>
          <w:rFonts w:asciiTheme="minorHAnsi" w:hAnsiTheme="minorHAnsi" w:cstheme="minorHAnsi"/>
        </w:rPr>
        <w:t>(1x) Urządzenie klasy UTM (dostarczane w ramach tego postępowania)</w:t>
      </w:r>
    </w:p>
    <w:p w14:paraId="4F6ACDEC" w14:textId="77777777" w:rsidR="00745EA6" w:rsidRPr="00423C56" w:rsidRDefault="002A08DA">
      <w:pPr>
        <w:numPr>
          <w:ilvl w:val="0"/>
          <w:numId w:val="3"/>
        </w:numPr>
        <w:spacing w:after="0"/>
        <w:rPr>
          <w:rFonts w:asciiTheme="minorHAnsi" w:hAnsiTheme="minorHAnsi" w:cstheme="minorHAnsi"/>
          <w:color w:val="000000"/>
        </w:rPr>
      </w:pPr>
      <w:r w:rsidRPr="00423C56">
        <w:rPr>
          <w:rFonts w:asciiTheme="minorHAnsi" w:hAnsiTheme="minorHAnsi" w:cstheme="minorHAnsi"/>
        </w:rPr>
        <w:t>(1x) Firewall Sieciowy (dostarczane w ramach tego postępowania)</w:t>
      </w:r>
    </w:p>
    <w:p w14:paraId="4F6ABECF" w14:textId="77777777" w:rsidR="00745EA6" w:rsidRPr="00423C56" w:rsidRDefault="002A08DA">
      <w:pPr>
        <w:numPr>
          <w:ilvl w:val="0"/>
          <w:numId w:val="3"/>
        </w:numPr>
        <w:spacing w:after="0"/>
        <w:rPr>
          <w:rFonts w:asciiTheme="minorHAnsi" w:hAnsiTheme="minorHAnsi" w:cstheme="minorHAnsi"/>
          <w:color w:val="000000"/>
        </w:rPr>
      </w:pPr>
      <w:r w:rsidRPr="00423C56">
        <w:rPr>
          <w:rFonts w:asciiTheme="minorHAnsi" w:hAnsiTheme="minorHAnsi" w:cstheme="minorHAnsi"/>
        </w:rPr>
        <w:t>(3x) Urządzenia Access point (dostarczane w ramach tego postępowania)</w:t>
      </w:r>
    </w:p>
    <w:p w14:paraId="4D26F080" w14:textId="77777777" w:rsidR="00745EA6" w:rsidRPr="00423C56" w:rsidRDefault="002A08DA">
      <w:pPr>
        <w:numPr>
          <w:ilvl w:val="0"/>
          <w:numId w:val="3"/>
        </w:numPr>
        <w:spacing w:after="0"/>
        <w:rPr>
          <w:rFonts w:asciiTheme="minorHAnsi" w:hAnsiTheme="minorHAnsi" w:cstheme="minorHAnsi"/>
          <w:color w:val="000000"/>
        </w:rPr>
      </w:pPr>
      <w:r w:rsidRPr="00423C56">
        <w:rPr>
          <w:rFonts w:asciiTheme="minorHAnsi" w:hAnsiTheme="minorHAnsi" w:cstheme="minorHAnsi"/>
        </w:rPr>
        <w:t>(1x) Macierz dyskowa (dostarczana w ramach tego postępowania)</w:t>
      </w:r>
    </w:p>
    <w:p w14:paraId="69E54E84" w14:textId="77777777" w:rsidR="00745EA6" w:rsidRPr="00423C56" w:rsidRDefault="002A08DA">
      <w:pPr>
        <w:numPr>
          <w:ilvl w:val="0"/>
          <w:numId w:val="3"/>
        </w:numPr>
        <w:spacing w:after="0"/>
        <w:rPr>
          <w:rFonts w:asciiTheme="minorHAnsi" w:hAnsiTheme="minorHAnsi" w:cstheme="minorHAnsi"/>
          <w:color w:val="000000"/>
        </w:rPr>
      </w:pPr>
      <w:r w:rsidRPr="00423C56">
        <w:rPr>
          <w:rFonts w:asciiTheme="minorHAnsi" w:hAnsiTheme="minorHAnsi" w:cstheme="minorHAnsi"/>
        </w:rPr>
        <w:t>(5x) NAS oraz  dostarczane w ramach tego postępowania</w:t>
      </w:r>
    </w:p>
    <w:p w14:paraId="1D020D00" w14:textId="77777777" w:rsidR="00745EA6" w:rsidRPr="00423C56" w:rsidRDefault="002A08DA">
      <w:pPr>
        <w:numPr>
          <w:ilvl w:val="0"/>
          <w:numId w:val="3"/>
        </w:numPr>
        <w:spacing w:after="0"/>
        <w:rPr>
          <w:rFonts w:asciiTheme="minorHAnsi" w:hAnsiTheme="minorHAnsi" w:cstheme="minorHAnsi"/>
          <w:color w:val="000000"/>
        </w:rPr>
      </w:pPr>
      <w:r w:rsidRPr="00423C56">
        <w:rPr>
          <w:rFonts w:asciiTheme="minorHAnsi" w:hAnsiTheme="minorHAnsi" w:cstheme="minorHAnsi"/>
        </w:rPr>
        <w:t xml:space="preserve">(3x) Przełączniki </w:t>
      </w:r>
      <w:proofErr w:type="spellStart"/>
      <w:r w:rsidRPr="00423C56">
        <w:rPr>
          <w:rFonts w:asciiTheme="minorHAnsi" w:hAnsiTheme="minorHAnsi" w:cstheme="minorHAnsi"/>
        </w:rPr>
        <w:t>zarządzalne</w:t>
      </w:r>
      <w:proofErr w:type="spellEnd"/>
      <w:r w:rsidRPr="00423C56">
        <w:rPr>
          <w:rFonts w:asciiTheme="minorHAnsi" w:hAnsiTheme="minorHAnsi" w:cstheme="minorHAnsi"/>
        </w:rPr>
        <w:t xml:space="preserve"> firmy HP</w:t>
      </w:r>
    </w:p>
    <w:p w14:paraId="72B973D1" w14:textId="77777777" w:rsidR="00745EA6" w:rsidRPr="00423C56" w:rsidRDefault="002A08DA">
      <w:pPr>
        <w:numPr>
          <w:ilvl w:val="0"/>
          <w:numId w:val="3"/>
        </w:numPr>
        <w:spacing w:after="0"/>
        <w:rPr>
          <w:rFonts w:asciiTheme="minorHAnsi" w:hAnsiTheme="minorHAnsi" w:cstheme="minorHAnsi"/>
          <w:color w:val="000000"/>
        </w:rPr>
      </w:pPr>
      <w:r w:rsidRPr="00423C56">
        <w:rPr>
          <w:rFonts w:asciiTheme="minorHAnsi" w:hAnsiTheme="minorHAnsi" w:cstheme="minorHAnsi"/>
        </w:rPr>
        <w:t xml:space="preserve">(2x) Przełączniki </w:t>
      </w:r>
      <w:proofErr w:type="spellStart"/>
      <w:r w:rsidRPr="00423C56">
        <w:rPr>
          <w:rFonts w:asciiTheme="minorHAnsi" w:hAnsiTheme="minorHAnsi" w:cstheme="minorHAnsi"/>
        </w:rPr>
        <w:t>zarządzalne</w:t>
      </w:r>
      <w:proofErr w:type="spellEnd"/>
      <w:r w:rsidRPr="00423C56">
        <w:rPr>
          <w:rFonts w:asciiTheme="minorHAnsi" w:hAnsiTheme="minorHAnsi" w:cstheme="minorHAnsi"/>
        </w:rPr>
        <w:t xml:space="preserve"> firmy </w:t>
      </w:r>
      <w:proofErr w:type="spellStart"/>
      <w:r w:rsidRPr="00423C56">
        <w:rPr>
          <w:rFonts w:asciiTheme="minorHAnsi" w:hAnsiTheme="minorHAnsi" w:cstheme="minorHAnsi"/>
        </w:rPr>
        <w:t>Ubiquiti</w:t>
      </w:r>
      <w:proofErr w:type="spellEnd"/>
    </w:p>
    <w:p w14:paraId="4F9D0951" w14:textId="77777777" w:rsidR="00745EA6" w:rsidRPr="00423C56" w:rsidRDefault="002A08DA">
      <w:pPr>
        <w:numPr>
          <w:ilvl w:val="0"/>
          <w:numId w:val="3"/>
        </w:numPr>
        <w:spacing w:after="0"/>
        <w:rPr>
          <w:rFonts w:asciiTheme="minorHAnsi" w:hAnsiTheme="minorHAnsi" w:cstheme="minorHAnsi"/>
          <w:color w:val="000000"/>
        </w:rPr>
      </w:pPr>
      <w:r w:rsidRPr="00423C56">
        <w:rPr>
          <w:rFonts w:asciiTheme="minorHAnsi" w:hAnsiTheme="minorHAnsi" w:cstheme="minorHAnsi"/>
        </w:rPr>
        <w:lastRenderedPageBreak/>
        <w:t xml:space="preserve">(5x) Przełączniki </w:t>
      </w:r>
      <w:proofErr w:type="spellStart"/>
      <w:r w:rsidRPr="00423C56">
        <w:rPr>
          <w:rFonts w:asciiTheme="minorHAnsi" w:hAnsiTheme="minorHAnsi" w:cstheme="minorHAnsi"/>
        </w:rPr>
        <w:t>zarządzalne</w:t>
      </w:r>
      <w:proofErr w:type="spellEnd"/>
      <w:r w:rsidRPr="00423C56">
        <w:rPr>
          <w:rFonts w:asciiTheme="minorHAnsi" w:hAnsiTheme="minorHAnsi" w:cstheme="minorHAnsi"/>
        </w:rPr>
        <w:t xml:space="preserve"> dostarczane w ramach tego postępowania</w:t>
      </w:r>
    </w:p>
    <w:p w14:paraId="567B53F2" w14:textId="77777777" w:rsidR="00745EA6" w:rsidRPr="00423C56" w:rsidRDefault="002A08DA">
      <w:pPr>
        <w:numPr>
          <w:ilvl w:val="0"/>
          <w:numId w:val="3"/>
        </w:numPr>
        <w:spacing w:after="0"/>
        <w:rPr>
          <w:rFonts w:asciiTheme="minorHAnsi" w:hAnsiTheme="minorHAnsi" w:cstheme="minorHAnsi"/>
          <w:color w:val="000000"/>
        </w:rPr>
      </w:pPr>
      <w:r w:rsidRPr="00423C56">
        <w:rPr>
          <w:rFonts w:asciiTheme="minorHAnsi" w:hAnsiTheme="minorHAnsi" w:cstheme="minorHAnsi"/>
        </w:rPr>
        <w:t>(4x) Serwery Windows oraz dostarczane w ramach tego postępowania</w:t>
      </w:r>
    </w:p>
    <w:p w14:paraId="54505DDA" w14:textId="77777777" w:rsidR="00745EA6" w:rsidRPr="00423C56" w:rsidRDefault="002A08DA">
      <w:pPr>
        <w:numPr>
          <w:ilvl w:val="0"/>
          <w:numId w:val="3"/>
        </w:numPr>
        <w:spacing w:after="0"/>
        <w:rPr>
          <w:rFonts w:asciiTheme="minorHAnsi" w:hAnsiTheme="minorHAnsi" w:cstheme="minorHAnsi"/>
          <w:color w:val="000000"/>
        </w:rPr>
      </w:pPr>
      <w:r w:rsidRPr="00423C56">
        <w:rPr>
          <w:rFonts w:asciiTheme="minorHAnsi" w:hAnsiTheme="minorHAnsi" w:cstheme="minorHAnsi"/>
        </w:rPr>
        <w:t>(1x) Serwery Linux</w:t>
      </w:r>
    </w:p>
    <w:p w14:paraId="2A2D6676" w14:textId="77777777" w:rsidR="00745EA6" w:rsidRPr="00423C56" w:rsidRDefault="002A08DA">
      <w:pPr>
        <w:numPr>
          <w:ilvl w:val="0"/>
          <w:numId w:val="3"/>
        </w:numPr>
        <w:spacing w:after="0"/>
        <w:rPr>
          <w:rFonts w:asciiTheme="minorHAnsi" w:hAnsiTheme="minorHAnsi" w:cstheme="minorHAnsi"/>
          <w:color w:val="000000"/>
        </w:rPr>
      </w:pPr>
      <w:r w:rsidRPr="00423C56">
        <w:rPr>
          <w:rFonts w:asciiTheme="minorHAnsi" w:hAnsiTheme="minorHAnsi" w:cstheme="minorHAnsi"/>
        </w:rPr>
        <w:t xml:space="preserve">(4x) Serwer wirtualizacji </w:t>
      </w:r>
      <w:proofErr w:type="spellStart"/>
      <w:r w:rsidRPr="00423C56">
        <w:rPr>
          <w:rFonts w:asciiTheme="minorHAnsi" w:hAnsiTheme="minorHAnsi" w:cstheme="minorHAnsi"/>
        </w:rPr>
        <w:t>Proxmox</w:t>
      </w:r>
      <w:proofErr w:type="spellEnd"/>
      <w:r w:rsidRPr="00423C56">
        <w:rPr>
          <w:rFonts w:asciiTheme="minorHAnsi" w:hAnsiTheme="minorHAnsi" w:cstheme="minorHAnsi"/>
        </w:rPr>
        <w:t xml:space="preserve"> oraz dostarczane w ramach tego postępowania</w:t>
      </w:r>
    </w:p>
    <w:p w14:paraId="2AC096C8" w14:textId="77777777" w:rsidR="00745EA6" w:rsidRPr="00423C56" w:rsidRDefault="002A08DA">
      <w:pPr>
        <w:numPr>
          <w:ilvl w:val="0"/>
          <w:numId w:val="3"/>
        </w:numPr>
        <w:spacing w:after="0"/>
        <w:rPr>
          <w:rFonts w:asciiTheme="minorHAnsi" w:hAnsiTheme="minorHAnsi" w:cstheme="minorHAnsi"/>
          <w:color w:val="000000"/>
        </w:rPr>
      </w:pPr>
      <w:r w:rsidRPr="00423C56">
        <w:rPr>
          <w:rFonts w:asciiTheme="minorHAnsi" w:hAnsiTheme="minorHAnsi" w:cstheme="minorHAnsi"/>
        </w:rPr>
        <w:t>(60x) stacji roboczych Windows 10 i 11</w:t>
      </w:r>
    </w:p>
    <w:p w14:paraId="39654F4C" w14:textId="77777777" w:rsidR="00745EA6" w:rsidRPr="00423C56" w:rsidRDefault="002A08DA">
      <w:pPr>
        <w:numPr>
          <w:ilvl w:val="0"/>
          <w:numId w:val="3"/>
        </w:numPr>
        <w:spacing w:after="0"/>
        <w:rPr>
          <w:rFonts w:asciiTheme="minorHAnsi" w:hAnsiTheme="minorHAnsi" w:cstheme="minorHAnsi"/>
          <w:color w:val="000000"/>
        </w:rPr>
      </w:pPr>
      <w:r w:rsidRPr="00423C56">
        <w:rPr>
          <w:rFonts w:asciiTheme="minorHAnsi" w:hAnsiTheme="minorHAnsi" w:cstheme="minorHAnsi"/>
        </w:rPr>
        <w:t>(1x) Rejestrator wideo</w:t>
      </w:r>
    </w:p>
    <w:p w14:paraId="7E9FEBE0" w14:textId="77777777" w:rsidR="00745EA6" w:rsidRPr="00423C56" w:rsidRDefault="002A08DA">
      <w:pPr>
        <w:numPr>
          <w:ilvl w:val="0"/>
          <w:numId w:val="3"/>
        </w:numPr>
        <w:rPr>
          <w:rFonts w:asciiTheme="minorHAnsi" w:hAnsiTheme="minorHAnsi" w:cstheme="minorHAnsi"/>
          <w:color w:val="000000"/>
        </w:rPr>
      </w:pPr>
      <w:r w:rsidRPr="00423C56">
        <w:rPr>
          <w:rFonts w:asciiTheme="minorHAnsi" w:hAnsiTheme="minorHAnsi" w:cstheme="minorHAnsi"/>
        </w:rPr>
        <w:t>(20x) Drukarki</w:t>
      </w:r>
    </w:p>
    <w:p w14:paraId="5828E556" w14:textId="77777777" w:rsidR="00745EA6" w:rsidRPr="00423C56" w:rsidRDefault="00745EA6">
      <w:pPr>
        <w:rPr>
          <w:rFonts w:asciiTheme="minorHAnsi" w:hAnsiTheme="minorHAnsi" w:cstheme="minorHAnsi"/>
        </w:rPr>
      </w:pPr>
    </w:p>
    <w:p w14:paraId="33F302EA" w14:textId="77777777" w:rsidR="00745EA6" w:rsidRPr="00423C56" w:rsidRDefault="002A08DA">
      <w:pPr>
        <w:rPr>
          <w:rFonts w:asciiTheme="minorHAnsi" w:hAnsiTheme="minorHAnsi" w:cstheme="minorHAnsi"/>
        </w:rPr>
      </w:pPr>
      <w:r w:rsidRPr="00423C56">
        <w:rPr>
          <w:rFonts w:asciiTheme="minorHAnsi" w:hAnsiTheme="minorHAnsi" w:cstheme="minorHAnsi"/>
        </w:rPr>
        <w:t>W ramach dostawy powyższego oprogramowania Zamawiający powinien otrzymać:</w:t>
      </w:r>
    </w:p>
    <w:p w14:paraId="0CC3895A" w14:textId="77777777" w:rsidR="00745EA6" w:rsidRPr="00423C56" w:rsidRDefault="002A08DA">
      <w:pPr>
        <w:rPr>
          <w:rFonts w:asciiTheme="minorHAnsi" w:hAnsiTheme="minorHAnsi" w:cstheme="minorHAnsi"/>
        </w:rPr>
      </w:pPr>
      <w:r w:rsidRPr="00423C56">
        <w:rPr>
          <w:rFonts w:asciiTheme="minorHAnsi" w:hAnsiTheme="minorHAnsi" w:cstheme="minorHAnsi"/>
        </w:rPr>
        <w:t>- licencję wieczystą na oprogramowanie</w:t>
      </w:r>
    </w:p>
    <w:p w14:paraId="4478F9F7" w14:textId="77777777" w:rsidR="00745EA6" w:rsidRPr="00423C56" w:rsidRDefault="002A08DA">
      <w:pPr>
        <w:rPr>
          <w:rFonts w:asciiTheme="minorHAnsi" w:hAnsiTheme="minorHAnsi" w:cstheme="minorHAnsi"/>
        </w:rPr>
      </w:pPr>
      <w:r w:rsidRPr="00423C56">
        <w:rPr>
          <w:rFonts w:asciiTheme="minorHAnsi" w:hAnsiTheme="minorHAnsi" w:cstheme="minorHAnsi"/>
        </w:rPr>
        <w:t>- wsparcie serwisowe (aktualizacje i pomoc techniczną) do dnia 30.06.2026 r.</w:t>
      </w:r>
    </w:p>
    <w:p w14:paraId="701A6260" w14:textId="77777777" w:rsidR="00745EA6" w:rsidRPr="00423C56" w:rsidRDefault="002A08DA">
      <w:pPr>
        <w:rPr>
          <w:rFonts w:asciiTheme="minorHAnsi" w:hAnsiTheme="minorHAnsi" w:cstheme="minorHAnsi"/>
        </w:rPr>
      </w:pPr>
      <w:r w:rsidRPr="00423C56">
        <w:rPr>
          <w:rFonts w:asciiTheme="minorHAnsi" w:hAnsiTheme="minorHAnsi" w:cstheme="minorHAnsi"/>
        </w:rPr>
        <w:t>- Możliwość przedłużenia wsparcia serwisowego o 12 miesięcy</w:t>
      </w:r>
    </w:p>
    <w:p w14:paraId="3F3D016C" w14:textId="77777777" w:rsidR="00745EA6" w:rsidRPr="00423C56" w:rsidRDefault="002A08DA">
      <w:pPr>
        <w:rPr>
          <w:rFonts w:asciiTheme="minorHAnsi" w:hAnsiTheme="minorHAnsi" w:cstheme="minorHAnsi"/>
        </w:rPr>
      </w:pPr>
      <w:r w:rsidRPr="00423C56">
        <w:rPr>
          <w:rFonts w:asciiTheme="minorHAnsi" w:hAnsiTheme="minorHAnsi" w:cstheme="minorHAnsi"/>
        </w:rPr>
        <w:t>- Możliwość dokupienia modułów (rozszerzenia funkcjonalności) oraz zwiększenia liczby zarządzanych stacji roboczych w ramach jednej licencji w dowolnym czasie.</w:t>
      </w:r>
    </w:p>
    <w:p w14:paraId="226C7283" w14:textId="77777777" w:rsidR="00745EA6" w:rsidRPr="00423C56" w:rsidRDefault="00745EA6">
      <w:pPr>
        <w:rPr>
          <w:rFonts w:asciiTheme="minorHAnsi" w:hAnsiTheme="minorHAnsi" w:cstheme="minorHAnsi"/>
        </w:rPr>
      </w:pPr>
    </w:p>
    <w:p w14:paraId="3571E31B" w14:textId="383A8BC7" w:rsidR="00745EA6" w:rsidRPr="00423C56" w:rsidRDefault="002A08DA">
      <w:pPr>
        <w:pStyle w:val="Nagwek1"/>
        <w:rPr>
          <w:rFonts w:asciiTheme="minorHAnsi" w:hAnsiTheme="minorHAnsi" w:cstheme="minorHAnsi"/>
        </w:rPr>
      </w:pPr>
      <w:bookmarkStart w:id="19" w:name="_Toc201586078"/>
      <w:r w:rsidRPr="00423C56">
        <w:rPr>
          <w:rFonts w:asciiTheme="minorHAnsi" w:hAnsiTheme="minorHAnsi" w:cstheme="minorHAnsi"/>
          <w:sz w:val="28"/>
          <w:szCs w:val="28"/>
        </w:rPr>
        <w:t>18.</w:t>
      </w:r>
      <w:r w:rsidRPr="00423C56">
        <w:rPr>
          <w:rFonts w:asciiTheme="minorHAnsi" w:hAnsiTheme="minorHAnsi" w:cstheme="minorHAnsi"/>
        </w:rPr>
        <w:t xml:space="preserve">Switch </w:t>
      </w:r>
      <w:proofErr w:type="spellStart"/>
      <w:r w:rsidRPr="00423C56">
        <w:rPr>
          <w:rFonts w:asciiTheme="minorHAnsi" w:hAnsiTheme="minorHAnsi" w:cstheme="minorHAnsi"/>
        </w:rPr>
        <w:t>zarządzalny</w:t>
      </w:r>
      <w:proofErr w:type="spellEnd"/>
      <w:r w:rsidRPr="00423C56">
        <w:rPr>
          <w:rFonts w:asciiTheme="minorHAnsi" w:hAnsiTheme="minorHAnsi" w:cstheme="minorHAnsi"/>
        </w:rPr>
        <w:t>, co najmniej 48 portów, typ portów Gigabit Ethernet (10/100/1000)</w:t>
      </w:r>
      <w:r w:rsidR="00E7320B" w:rsidRPr="00423C56">
        <w:rPr>
          <w:rFonts w:asciiTheme="minorHAnsi" w:hAnsiTheme="minorHAnsi" w:cstheme="minorHAnsi"/>
        </w:rPr>
        <w:t xml:space="preserve"> (</w:t>
      </w:r>
      <w:r w:rsidRPr="00423C56">
        <w:rPr>
          <w:rFonts w:asciiTheme="minorHAnsi" w:hAnsiTheme="minorHAnsi" w:cstheme="minorHAnsi"/>
        </w:rPr>
        <w:t>3 szt.</w:t>
      </w:r>
      <w:r w:rsidR="00E7320B" w:rsidRPr="00423C56">
        <w:rPr>
          <w:rFonts w:asciiTheme="minorHAnsi" w:hAnsiTheme="minorHAnsi" w:cstheme="minorHAnsi"/>
        </w:rPr>
        <w:t>)</w:t>
      </w:r>
      <w:bookmarkEnd w:id="19"/>
    </w:p>
    <w:p w14:paraId="6D2262A4" w14:textId="77777777" w:rsidR="00745EA6" w:rsidRPr="00423C56" w:rsidRDefault="002A08DA">
      <w:pPr>
        <w:spacing w:after="0" w:line="240" w:lineRule="auto"/>
        <w:rPr>
          <w:rFonts w:asciiTheme="minorHAnsi" w:eastAsia="Times New Roman" w:hAnsiTheme="minorHAnsi" w:cstheme="minorHAnsi"/>
          <w:sz w:val="24"/>
          <w:szCs w:val="24"/>
        </w:rPr>
      </w:pPr>
      <w:r w:rsidRPr="00423C56">
        <w:rPr>
          <w:rFonts w:asciiTheme="minorHAnsi" w:eastAsia="Times New Roman" w:hAnsiTheme="minorHAnsi" w:cstheme="minorHAnsi"/>
          <w:sz w:val="24"/>
          <w:szCs w:val="24"/>
        </w:rPr>
        <w:t>Wymagane minimalne parametry techniczne</w:t>
      </w:r>
    </w:p>
    <w:p w14:paraId="5B2F13A1" w14:textId="77777777" w:rsidR="00745EA6" w:rsidRPr="00423C56" w:rsidRDefault="00745EA6">
      <w:pPr>
        <w:spacing w:after="0" w:line="240" w:lineRule="auto"/>
        <w:rPr>
          <w:rFonts w:asciiTheme="minorHAnsi" w:eastAsia="Times New Roman" w:hAnsiTheme="minorHAnsi" w:cstheme="minorHAnsi"/>
          <w:sz w:val="24"/>
          <w:szCs w:val="24"/>
        </w:rPr>
      </w:pPr>
    </w:p>
    <w:tbl>
      <w:tblPr>
        <w:tblStyle w:val="affffffb"/>
        <w:tblW w:w="9052" w:type="dxa"/>
        <w:tblInd w:w="0" w:type="dxa"/>
        <w:tblLayout w:type="fixed"/>
        <w:tblLook w:val="0400" w:firstRow="0" w:lastRow="0" w:firstColumn="0" w:lastColumn="0" w:noHBand="0" w:noVBand="1"/>
      </w:tblPr>
      <w:tblGrid>
        <w:gridCol w:w="2100"/>
        <w:gridCol w:w="6952"/>
      </w:tblGrid>
      <w:tr w:rsidR="00745EA6" w:rsidRPr="00423C56" w14:paraId="7338DD85" w14:textId="77777777">
        <w:tc>
          <w:tcPr>
            <w:tcW w:w="2100" w:type="dxa"/>
            <w:tcBorders>
              <w:top w:val="single" w:sz="8" w:space="0" w:color="000000"/>
              <w:left w:val="single" w:sz="8" w:space="0" w:color="000000"/>
              <w:bottom w:val="single" w:sz="6" w:space="0" w:color="000000"/>
              <w:right w:val="single" w:sz="8" w:space="0" w:color="000000"/>
            </w:tcBorders>
            <w:tcMar>
              <w:top w:w="100" w:type="dxa"/>
              <w:left w:w="100" w:type="dxa"/>
              <w:bottom w:w="100" w:type="dxa"/>
              <w:right w:w="100" w:type="dxa"/>
            </w:tcMar>
          </w:tcPr>
          <w:p w14:paraId="3810F09D" w14:textId="77777777" w:rsidR="00745EA6" w:rsidRPr="00423C56" w:rsidRDefault="002A08DA">
            <w:pPr>
              <w:spacing w:after="0" w:line="240" w:lineRule="auto"/>
              <w:ind w:left="112"/>
              <w:rPr>
                <w:rFonts w:asciiTheme="minorHAnsi" w:eastAsia="Times New Roman" w:hAnsiTheme="minorHAnsi" w:cstheme="minorHAnsi"/>
              </w:rPr>
            </w:pPr>
            <w:r w:rsidRPr="00423C56">
              <w:rPr>
                <w:rFonts w:asciiTheme="minorHAnsi" w:eastAsia="Arial" w:hAnsiTheme="minorHAnsi" w:cstheme="minorHAnsi"/>
                <w:color w:val="000000"/>
              </w:rPr>
              <w:t>Nazwa komponentu</w:t>
            </w:r>
          </w:p>
        </w:tc>
        <w:tc>
          <w:tcPr>
            <w:tcW w:w="695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EB8ACD"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Wymagane minimalne parametry techniczne </w:t>
            </w:r>
          </w:p>
        </w:tc>
      </w:tr>
      <w:tr w:rsidR="00745EA6" w:rsidRPr="00423C56" w14:paraId="634D230D" w14:textId="77777777" w:rsidTr="006043B6">
        <w:trPr>
          <w:trHeight w:val="360"/>
        </w:trPr>
        <w:tc>
          <w:tcPr>
            <w:tcW w:w="2100" w:type="dxa"/>
            <w:tcBorders>
              <w:top w:val="single" w:sz="6" w:space="0" w:color="000000"/>
              <w:left w:val="single" w:sz="6" w:space="0" w:color="000000"/>
              <w:bottom w:val="single" w:sz="6" w:space="0" w:color="000000"/>
              <w:right w:val="single" w:sz="6" w:space="0" w:color="000000"/>
            </w:tcBorders>
          </w:tcPr>
          <w:p w14:paraId="2D738F80" w14:textId="48729448" w:rsidR="00745EA6" w:rsidRPr="00423C56" w:rsidRDefault="002A08DA" w:rsidP="006043B6">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 xml:space="preserve">Typ </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4554DA72"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xml:space="preserve">Przełącznik sieciowy Ethernet Smart Management </w:t>
            </w:r>
            <w:proofErr w:type="spellStart"/>
            <w:r w:rsidRPr="00423C56">
              <w:rPr>
                <w:rFonts w:asciiTheme="minorHAnsi" w:eastAsia="Arial" w:hAnsiTheme="minorHAnsi" w:cstheme="minorHAnsi"/>
                <w:color w:val="000000"/>
              </w:rPr>
              <w:t>rack</w:t>
            </w:r>
            <w:proofErr w:type="spellEnd"/>
            <w:r w:rsidRPr="00423C56">
              <w:rPr>
                <w:rFonts w:asciiTheme="minorHAnsi" w:eastAsia="Arial" w:hAnsiTheme="minorHAnsi" w:cstheme="minorHAnsi"/>
                <w:color w:val="000000"/>
              </w:rPr>
              <w:t xml:space="preserve"> 1Gbit. </w:t>
            </w:r>
          </w:p>
        </w:tc>
      </w:tr>
      <w:tr w:rsidR="00745EA6" w:rsidRPr="00423C56" w14:paraId="5F7F2CE4" w14:textId="77777777">
        <w:tc>
          <w:tcPr>
            <w:tcW w:w="2100" w:type="dxa"/>
            <w:tcBorders>
              <w:top w:val="single" w:sz="6" w:space="0" w:color="000000"/>
              <w:left w:val="single" w:sz="6" w:space="0" w:color="000000"/>
              <w:bottom w:val="single" w:sz="6" w:space="0" w:color="000000"/>
              <w:right w:val="single" w:sz="6" w:space="0" w:color="000000"/>
            </w:tcBorders>
          </w:tcPr>
          <w:p w14:paraId="2146892F"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 xml:space="preserve">Porty </w:t>
            </w:r>
            <w:r w:rsidRPr="00423C56">
              <w:rPr>
                <w:rFonts w:asciiTheme="minorHAnsi" w:eastAsia="Arial" w:hAnsiTheme="minorHAnsi" w:cstheme="minorHAnsi"/>
                <w:color w:val="000000"/>
              </w:rPr>
              <w:tab/>
            </w:r>
            <w:r w:rsidRPr="00423C56">
              <w:rPr>
                <w:rFonts w:asciiTheme="minorHAnsi" w:eastAsia="Arial" w:hAnsiTheme="minorHAnsi" w:cstheme="minorHAnsi"/>
                <w:color w:val="000000"/>
              </w:rPr>
              <w:tab/>
            </w:r>
            <w:r w:rsidRPr="00423C56">
              <w:rPr>
                <w:rFonts w:asciiTheme="minorHAnsi" w:eastAsia="Arial" w:hAnsiTheme="minorHAnsi" w:cstheme="minorHAnsi"/>
                <w:color w:val="000000"/>
              </w:rPr>
              <w:tab/>
              <w:t xml:space="preserve"> </w:t>
            </w:r>
            <w:r w:rsidRPr="00423C56">
              <w:rPr>
                <w:rFonts w:asciiTheme="minorHAnsi" w:eastAsia="Arial" w:hAnsiTheme="minorHAnsi" w:cstheme="minorHAnsi"/>
                <w:color w:val="000000"/>
              </w:rPr>
              <w:tab/>
            </w:r>
            <w:r w:rsidRPr="00423C56">
              <w:rPr>
                <w:rFonts w:asciiTheme="minorHAnsi" w:eastAsia="Arial" w:hAnsiTheme="minorHAnsi" w:cstheme="minorHAnsi"/>
                <w:color w:val="000000"/>
              </w:rPr>
              <w:tab/>
            </w:r>
            <w:r w:rsidRPr="00423C56">
              <w:rPr>
                <w:rFonts w:asciiTheme="minorHAnsi" w:eastAsia="Arial" w:hAnsiTheme="minorHAnsi" w:cstheme="minorHAnsi"/>
                <w:color w:val="000000"/>
              </w:rPr>
              <w:tab/>
            </w:r>
          </w:p>
          <w:p w14:paraId="2A099349"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ab/>
            </w:r>
            <w:r w:rsidRPr="00423C56">
              <w:rPr>
                <w:rFonts w:asciiTheme="minorHAnsi" w:eastAsia="Arial" w:hAnsiTheme="minorHAnsi" w:cstheme="minorHAnsi"/>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4C642EBC" w14:textId="77777777" w:rsidR="00745EA6" w:rsidRPr="00D315DA" w:rsidRDefault="002A08DA">
            <w:pPr>
              <w:spacing w:after="0" w:line="240" w:lineRule="auto"/>
              <w:rPr>
                <w:rFonts w:asciiTheme="minorHAnsi" w:eastAsia="Times New Roman" w:hAnsiTheme="minorHAnsi" w:cstheme="minorHAnsi"/>
                <w:lang w:val="en-US"/>
              </w:rPr>
            </w:pPr>
            <w:r w:rsidRPr="00D315DA">
              <w:rPr>
                <w:rFonts w:asciiTheme="minorHAnsi" w:eastAsia="Arial" w:hAnsiTheme="minorHAnsi" w:cstheme="minorHAnsi"/>
                <w:color w:val="000000"/>
                <w:lang w:val="en-US"/>
              </w:rPr>
              <w:t>    a) Minimum 48 porty 1G RJ45 10/100/1000BASE-T </w:t>
            </w:r>
          </w:p>
          <w:p w14:paraId="3A61CC9F" w14:textId="77777777" w:rsidR="00745EA6" w:rsidRPr="00423C56" w:rsidRDefault="002A08DA">
            <w:pPr>
              <w:spacing w:after="0" w:line="240" w:lineRule="auto"/>
              <w:rPr>
                <w:rFonts w:asciiTheme="minorHAnsi" w:eastAsia="Times New Roman" w:hAnsiTheme="minorHAnsi" w:cstheme="minorHAnsi"/>
              </w:rPr>
            </w:pPr>
            <w:r w:rsidRPr="00D315DA">
              <w:rPr>
                <w:rFonts w:asciiTheme="minorHAnsi" w:eastAsia="Arial" w:hAnsiTheme="minorHAnsi" w:cstheme="minorHAnsi"/>
                <w:color w:val="000000"/>
                <w:lang w:val="en-US"/>
              </w:rPr>
              <w:t>    </w:t>
            </w:r>
            <w:r w:rsidRPr="00423C56">
              <w:rPr>
                <w:rFonts w:asciiTheme="minorHAnsi" w:eastAsia="Arial" w:hAnsiTheme="minorHAnsi" w:cstheme="minorHAnsi"/>
                <w:color w:val="000000"/>
              </w:rPr>
              <w:t>b) Minimum 4 porty SFP+ z możliwością pracy 1G/10G</w:t>
            </w:r>
          </w:p>
          <w:p w14:paraId="54F3BFEF" w14:textId="77777777" w:rsidR="00745EA6" w:rsidRPr="00423C56" w:rsidRDefault="00745EA6">
            <w:pPr>
              <w:spacing w:after="0" w:line="240" w:lineRule="auto"/>
              <w:rPr>
                <w:rFonts w:asciiTheme="minorHAnsi" w:eastAsia="Times New Roman" w:hAnsiTheme="minorHAnsi" w:cstheme="minorHAnsi"/>
              </w:rPr>
            </w:pPr>
          </w:p>
          <w:p w14:paraId="26171B4D"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Porty SFP+ muszą umożliwiać ich obsadzanie wkładkami 10 Gigabit Ethernet – minimum 10GBase-SR, LR, oraz Gigabit Ethernet – minimum 1000Base- SX, 1000Base LX</w:t>
            </w:r>
          </w:p>
        </w:tc>
      </w:tr>
      <w:tr w:rsidR="00745EA6" w:rsidRPr="00423C56" w14:paraId="7AFC045B" w14:textId="77777777">
        <w:tc>
          <w:tcPr>
            <w:tcW w:w="2100" w:type="dxa"/>
            <w:tcBorders>
              <w:top w:val="single" w:sz="6" w:space="0" w:color="000000"/>
              <w:left w:val="single" w:sz="6" w:space="0" w:color="000000"/>
              <w:bottom w:val="single" w:sz="6" w:space="0" w:color="000000"/>
              <w:right w:val="single" w:sz="6" w:space="0" w:color="000000"/>
            </w:tcBorders>
          </w:tcPr>
          <w:p w14:paraId="2CEA1174"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Parametry fizyczne</w:t>
            </w:r>
          </w:p>
          <w:p w14:paraId="2AAC54D3"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ab/>
            </w:r>
            <w:r w:rsidRPr="00423C56">
              <w:rPr>
                <w:rFonts w:asciiTheme="minorHAnsi" w:eastAsia="Arial" w:hAnsiTheme="minorHAnsi" w:cstheme="minorHAnsi"/>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303EF9A5"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xml:space="preserve">Wysokość maksymalnie 1U, montowany w szafie typu </w:t>
            </w:r>
            <w:proofErr w:type="spellStart"/>
            <w:r w:rsidRPr="00423C56">
              <w:rPr>
                <w:rFonts w:asciiTheme="minorHAnsi" w:eastAsia="Arial" w:hAnsiTheme="minorHAnsi" w:cstheme="minorHAnsi"/>
                <w:color w:val="000000"/>
              </w:rPr>
              <w:t>rack</w:t>
            </w:r>
            <w:proofErr w:type="spellEnd"/>
            <w:r w:rsidRPr="00423C56">
              <w:rPr>
                <w:rFonts w:asciiTheme="minorHAnsi" w:eastAsia="Arial" w:hAnsiTheme="minorHAnsi" w:cstheme="minorHAnsi"/>
                <w:color w:val="000000"/>
              </w:rPr>
              <w:t xml:space="preserve"> 19’’</w:t>
            </w:r>
          </w:p>
        </w:tc>
      </w:tr>
      <w:tr w:rsidR="00745EA6" w:rsidRPr="00423C56" w14:paraId="11C56A55" w14:textId="77777777">
        <w:tc>
          <w:tcPr>
            <w:tcW w:w="2100" w:type="dxa"/>
            <w:tcBorders>
              <w:top w:val="single" w:sz="6" w:space="0" w:color="000000"/>
              <w:left w:val="single" w:sz="6" w:space="0" w:color="000000"/>
              <w:bottom w:val="single" w:sz="6" w:space="0" w:color="000000"/>
              <w:right w:val="single" w:sz="6" w:space="0" w:color="000000"/>
            </w:tcBorders>
          </w:tcPr>
          <w:p w14:paraId="314019F6"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Pamięć</w:t>
            </w:r>
            <w:r w:rsidRPr="00423C56">
              <w:rPr>
                <w:rFonts w:asciiTheme="minorHAnsi" w:eastAsia="Arial" w:hAnsiTheme="minorHAnsi" w:cstheme="minorHAnsi"/>
                <w:color w:val="000000"/>
              </w:rPr>
              <w:tab/>
            </w:r>
            <w:r w:rsidRPr="00423C56">
              <w:rPr>
                <w:rFonts w:asciiTheme="minorHAnsi" w:eastAsia="Arial" w:hAnsiTheme="minorHAnsi" w:cstheme="minorHAnsi"/>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0330B26F"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Co najmniej 512 MB SDRAM</w:t>
            </w:r>
          </w:p>
          <w:p w14:paraId="7E3A0B69"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xml:space="preserve">Co najmniej 256 MB pamięci </w:t>
            </w:r>
            <w:proofErr w:type="spellStart"/>
            <w:r w:rsidRPr="00423C56">
              <w:rPr>
                <w:rFonts w:asciiTheme="minorHAnsi" w:eastAsia="Arial" w:hAnsiTheme="minorHAnsi" w:cstheme="minorHAnsi"/>
                <w:color w:val="000000"/>
              </w:rPr>
              <w:t>flash</w:t>
            </w:r>
            <w:proofErr w:type="spellEnd"/>
          </w:p>
          <w:p w14:paraId="62CDF1E3" w14:textId="22975746"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Bufor pakietów co najmniej 1.5 MB</w:t>
            </w:r>
          </w:p>
        </w:tc>
      </w:tr>
      <w:tr w:rsidR="00A27513" w:rsidRPr="00423C56" w14:paraId="4CF988E3" w14:textId="77777777">
        <w:tc>
          <w:tcPr>
            <w:tcW w:w="2100" w:type="dxa"/>
            <w:tcBorders>
              <w:top w:val="single" w:sz="6" w:space="0" w:color="000000"/>
              <w:left w:val="single" w:sz="6" w:space="0" w:color="000000"/>
              <w:bottom w:val="single" w:sz="6" w:space="0" w:color="000000"/>
              <w:right w:val="single" w:sz="6" w:space="0" w:color="000000"/>
            </w:tcBorders>
          </w:tcPr>
          <w:p w14:paraId="3F0D298C" w14:textId="72566813" w:rsidR="00A27513" w:rsidRPr="00860396" w:rsidRDefault="00A27513">
            <w:pPr>
              <w:spacing w:after="0" w:line="240" w:lineRule="auto"/>
              <w:ind w:left="112"/>
              <w:rPr>
                <w:rFonts w:asciiTheme="minorHAnsi" w:eastAsia="Arial" w:hAnsiTheme="minorHAnsi" w:cstheme="minorHAnsi"/>
                <w:color w:val="000000"/>
              </w:rPr>
            </w:pPr>
            <w:r w:rsidRPr="00860396">
              <w:rPr>
                <w:rFonts w:asciiTheme="minorHAnsi" w:eastAsia="Arial" w:hAnsiTheme="minorHAnsi" w:cstheme="minorHAnsi"/>
                <w:color w:val="000000"/>
              </w:rPr>
              <w:t>Procesor</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76FFC370" w14:textId="6DA3A784" w:rsidR="00A27513" w:rsidRPr="00860396" w:rsidRDefault="00A27513">
            <w:pPr>
              <w:spacing w:after="0" w:line="240" w:lineRule="auto"/>
              <w:rPr>
                <w:rFonts w:asciiTheme="minorHAnsi" w:eastAsia="Arial" w:hAnsiTheme="minorHAnsi" w:cstheme="minorHAnsi"/>
                <w:color w:val="000000"/>
              </w:rPr>
            </w:pPr>
            <w:r w:rsidRPr="00860396">
              <w:rPr>
                <w:rFonts w:asciiTheme="minorHAnsi" w:eastAsia="Times New Roman" w:hAnsiTheme="minorHAnsi" w:cstheme="minorHAnsi"/>
              </w:rPr>
              <w:t>min 1-rdzeniowy, o taktowaniu min 800MHz</w:t>
            </w:r>
          </w:p>
        </w:tc>
      </w:tr>
      <w:tr w:rsidR="00745EA6" w:rsidRPr="00423C56" w14:paraId="5947317D" w14:textId="77777777">
        <w:tc>
          <w:tcPr>
            <w:tcW w:w="2100" w:type="dxa"/>
            <w:tcBorders>
              <w:top w:val="single" w:sz="6" w:space="0" w:color="000000"/>
              <w:left w:val="single" w:sz="6" w:space="0" w:color="000000"/>
              <w:bottom w:val="single" w:sz="6" w:space="0" w:color="000000"/>
              <w:right w:val="single" w:sz="6" w:space="0" w:color="000000"/>
            </w:tcBorders>
          </w:tcPr>
          <w:p w14:paraId="5D8D02B0" w14:textId="77777777" w:rsidR="00745EA6" w:rsidRPr="00423C56" w:rsidRDefault="002A08DA" w:rsidP="00860396">
            <w:pPr>
              <w:spacing w:after="0" w:line="240" w:lineRule="auto"/>
              <w:ind w:left="112"/>
              <w:jc w:val="left"/>
              <w:rPr>
                <w:rFonts w:asciiTheme="minorHAnsi" w:eastAsia="Arial" w:hAnsiTheme="minorHAnsi" w:cstheme="minorHAnsi"/>
                <w:color w:val="000000"/>
              </w:rPr>
            </w:pPr>
            <w:r w:rsidRPr="00423C56">
              <w:rPr>
                <w:rFonts w:asciiTheme="minorHAnsi" w:eastAsia="Arial" w:hAnsiTheme="minorHAnsi" w:cstheme="minorHAnsi"/>
                <w:color w:val="000000"/>
              </w:rPr>
              <w:t>Wielkość tablicy adresów MAC</w:t>
            </w:r>
            <w:r w:rsidRPr="00423C56">
              <w:rPr>
                <w:rFonts w:asciiTheme="minorHAnsi" w:eastAsia="Arial" w:hAnsiTheme="minorHAnsi" w:cstheme="minorHAnsi"/>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05AD028B"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Co najmniej 16000</w:t>
            </w:r>
          </w:p>
        </w:tc>
      </w:tr>
      <w:tr w:rsidR="00745EA6" w:rsidRPr="00423C56" w14:paraId="76C220DA" w14:textId="77777777">
        <w:tc>
          <w:tcPr>
            <w:tcW w:w="2100" w:type="dxa"/>
            <w:tcBorders>
              <w:top w:val="single" w:sz="6" w:space="0" w:color="000000"/>
              <w:left w:val="single" w:sz="6" w:space="0" w:color="000000"/>
              <w:bottom w:val="single" w:sz="6" w:space="0" w:color="000000"/>
              <w:right w:val="single" w:sz="6" w:space="0" w:color="000000"/>
            </w:tcBorders>
          </w:tcPr>
          <w:p w14:paraId="1B425B95"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lastRenderedPageBreak/>
              <w:t>Ilość obsługiwanych sieci VLAN</w:t>
            </w:r>
            <w:r w:rsidRPr="00423C56">
              <w:rPr>
                <w:rFonts w:asciiTheme="minorHAnsi" w:eastAsia="Arial" w:hAnsiTheme="minorHAnsi" w:cstheme="minorHAnsi"/>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5BC02E6E"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Co najmniej 256</w:t>
            </w:r>
          </w:p>
        </w:tc>
      </w:tr>
      <w:tr w:rsidR="00745EA6" w:rsidRPr="00423C56" w14:paraId="09C1EE4A" w14:textId="77777777">
        <w:tc>
          <w:tcPr>
            <w:tcW w:w="2100" w:type="dxa"/>
            <w:tcBorders>
              <w:top w:val="single" w:sz="6" w:space="0" w:color="000000"/>
              <w:left w:val="single" w:sz="6" w:space="0" w:color="000000"/>
              <w:bottom w:val="single" w:sz="6" w:space="0" w:color="000000"/>
              <w:right w:val="single" w:sz="6" w:space="0" w:color="000000"/>
            </w:tcBorders>
          </w:tcPr>
          <w:p w14:paraId="107344CF"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Wydajność </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3123652F"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xml:space="preserve">    • Przepustowość przełączania: min. 176  </w:t>
            </w:r>
            <w:proofErr w:type="spellStart"/>
            <w:r w:rsidRPr="00423C56">
              <w:rPr>
                <w:rFonts w:asciiTheme="minorHAnsi" w:eastAsia="Arial" w:hAnsiTheme="minorHAnsi" w:cstheme="minorHAnsi"/>
                <w:color w:val="000000"/>
              </w:rPr>
              <w:t>Gbit</w:t>
            </w:r>
            <w:proofErr w:type="spellEnd"/>
            <w:r w:rsidRPr="00423C56">
              <w:rPr>
                <w:rFonts w:asciiTheme="minorHAnsi" w:eastAsia="Arial" w:hAnsiTheme="minorHAnsi" w:cstheme="minorHAnsi"/>
                <w:color w:val="000000"/>
              </w:rPr>
              <w:t>/s</w:t>
            </w:r>
          </w:p>
          <w:p w14:paraId="35ED8774"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xml:space="preserve">    • Przełączanie dla pakietów: min. 130.95 </w:t>
            </w:r>
            <w:proofErr w:type="spellStart"/>
            <w:r w:rsidRPr="00423C56">
              <w:rPr>
                <w:rFonts w:asciiTheme="minorHAnsi" w:eastAsia="Arial" w:hAnsiTheme="minorHAnsi" w:cstheme="minorHAnsi"/>
                <w:color w:val="000000"/>
              </w:rPr>
              <w:t>Mpps</w:t>
            </w:r>
            <w:proofErr w:type="spellEnd"/>
            <w:r w:rsidRPr="00423C56">
              <w:rPr>
                <w:rFonts w:asciiTheme="minorHAnsi" w:eastAsia="Arial" w:hAnsiTheme="minorHAnsi" w:cstheme="minorHAnsi"/>
                <w:color w:val="000000"/>
              </w:rPr>
              <w:t>.</w:t>
            </w:r>
          </w:p>
          <w:p w14:paraId="74723CA3"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 Opóźnienie:</w:t>
            </w:r>
          </w:p>
          <w:p w14:paraId="5D8D2EB3"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xml:space="preserve">&lt; 4.5 </w:t>
            </w:r>
            <w:proofErr w:type="spellStart"/>
            <w:r w:rsidRPr="00423C56">
              <w:rPr>
                <w:rFonts w:asciiTheme="minorHAnsi" w:eastAsia="Arial" w:hAnsiTheme="minorHAnsi" w:cstheme="minorHAnsi"/>
                <w:color w:val="000000"/>
              </w:rPr>
              <w:t>uSec</w:t>
            </w:r>
            <w:proofErr w:type="spellEnd"/>
            <w:r w:rsidRPr="00423C56">
              <w:rPr>
                <w:rFonts w:asciiTheme="minorHAnsi" w:eastAsia="Arial" w:hAnsiTheme="minorHAnsi" w:cstheme="minorHAnsi"/>
                <w:color w:val="000000"/>
              </w:rPr>
              <w:t xml:space="preserve"> dla 100 </w:t>
            </w:r>
            <w:proofErr w:type="spellStart"/>
            <w:r w:rsidRPr="00423C56">
              <w:rPr>
                <w:rFonts w:asciiTheme="minorHAnsi" w:eastAsia="Arial" w:hAnsiTheme="minorHAnsi" w:cstheme="minorHAnsi"/>
                <w:color w:val="000000"/>
              </w:rPr>
              <w:t>Mb</w:t>
            </w:r>
            <w:proofErr w:type="spellEnd"/>
          </w:p>
          <w:p w14:paraId="0C45820A"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xml:space="preserve">&lt; 2.2 </w:t>
            </w:r>
            <w:proofErr w:type="spellStart"/>
            <w:r w:rsidRPr="00423C56">
              <w:rPr>
                <w:rFonts w:asciiTheme="minorHAnsi" w:eastAsia="Arial" w:hAnsiTheme="minorHAnsi" w:cstheme="minorHAnsi"/>
                <w:color w:val="000000"/>
              </w:rPr>
              <w:t>uSec</w:t>
            </w:r>
            <w:proofErr w:type="spellEnd"/>
            <w:r w:rsidRPr="00423C56">
              <w:rPr>
                <w:rFonts w:asciiTheme="minorHAnsi" w:eastAsia="Arial" w:hAnsiTheme="minorHAnsi" w:cstheme="minorHAnsi"/>
                <w:color w:val="000000"/>
              </w:rPr>
              <w:t xml:space="preserve"> dla 1000 </w:t>
            </w:r>
            <w:proofErr w:type="spellStart"/>
            <w:r w:rsidRPr="00423C56">
              <w:rPr>
                <w:rFonts w:asciiTheme="minorHAnsi" w:eastAsia="Arial" w:hAnsiTheme="minorHAnsi" w:cstheme="minorHAnsi"/>
                <w:color w:val="000000"/>
              </w:rPr>
              <w:t>Mb</w:t>
            </w:r>
            <w:proofErr w:type="spellEnd"/>
          </w:p>
          <w:p w14:paraId="619A7A85"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xml:space="preserve">&lt;1.2 </w:t>
            </w:r>
            <w:proofErr w:type="spellStart"/>
            <w:r w:rsidRPr="00423C56">
              <w:rPr>
                <w:rFonts w:asciiTheme="minorHAnsi" w:eastAsia="Arial" w:hAnsiTheme="minorHAnsi" w:cstheme="minorHAnsi"/>
                <w:color w:val="000000"/>
              </w:rPr>
              <w:t>uSec</w:t>
            </w:r>
            <w:proofErr w:type="spellEnd"/>
            <w:r w:rsidRPr="00423C56">
              <w:rPr>
                <w:rFonts w:asciiTheme="minorHAnsi" w:eastAsia="Arial" w:hAnsiTheme="minorHAnsi" w:cstheme="minorHAnsi"/>
                <w:color w:val="000000"/>
              </w:rPr>
              <w:t xml:space="preserve"> dla 10 </w:t>
            </w:r>
            <w:proofErr w:type="spellStart"/>
            <w:r w:rsidRPr="00423C56">
              <w:rPr>
                <w:rFonts w:asciiTheme="minorHAnsi" w:eastAsia="Arial" w:hAnsiTheme="minorHAnsi" w:cstheme="minorHAnsi"/>
                <w:color w:val="000000"/>
              </w:rPr>
              <w:t>Gbps</w:t>
            </w:r>
            <w:proofErr w:type="spellEnd"/>
          </w:p>
          <w:p w14:paraId="7E5B25B1" w14:textId="77777777" w:rsidR="00745EA6" w:rsidRPr="00423C56" w:rsidRDefault="00745EA6">
            <w:pPr>
              <w:spacing w:after="0" w:line="240" w:lineRule="auto"/>
              <w:rPr>
                <w:rFonts w:asciiTheme="minorHAnsi" w:eastAsia="Times New Roman" w:hAnsiTheme="minorHAnsi" w:cstheme="minorHAnsi"/>
              </w:rPr>
            </w:pPr>
          </w:p>
        </w:tc>
      </w:tr>
      <w:tr w:rsidR="00745EA6" w:rsidRPr="00423C56" w14:paraId="05FC5055" w14:textId="77777777">
        <w:tc>
          <w:tcPr>
            <w:tcW w:w="2100" w:type="dxa"/>
            <w:tcBorders>
              <w:top w:val="single" w:sz="6" w:space="0" w:color="000000"/>
              <w:left w:val="single" w:sz="6" w:space="0" w:color="000000"/>
              <w:bottom w:val="single" w:sz="6" w:space="0" w:color="000000"/>
              <w:right w:val="single" w:sz="6" w:space="0" w:color="000000"/>
            </w:tcBorders>
          </w:tcPr>
          <w:p w14:paraId="6FDF5171"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Obsługa ramek Jumbo</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65443D9B"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O wielkości co najmniej 9216 bajtów</w:t>
            </w:r>
          </w:p>
        </w:tc>
      </w:tr>
      <w:tr w:rsidR="00745EA6" w:rsidRPr="00423C56" w14:paraId="2DDF3A31" w14:textId="77777777">
        <w:tc>
          <w:tcPr>
            <w:tcW w:w="2100" w:type="dxa"/>
            <w:tcBorders>
              <w:top w:val="single" w:sz="6" w:space="0" w:color="000000"/>
              <w:left w:val="single" w:sz="6" w:space="0" w:color="000000"/>
              <w:bottom w:val="single" w:sz="6" w:space="0" w:color="000000"/>
              <w:right w:val="single" w:sz="6" w:space="0" w:color="000000"/>
            </w:tcBorders>
          </w:tcPr>
          <w:p w14:paraId="3BA28B5F"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 xml:space="preserve">Funkcjonalność </w:t>
            </w:r>
            <w:r w:rsidRPr="00423C56">
              <w:rPr>
                <w:rFonts w:asciiTheme="minorHAnsi" w:eastAsia="Arial" w:hAnsiTheme="minorHAnsi" w:cstheme="minorHAnsi"/>
                <w:color w:val="000000"/>
              </w:rPr>
              <w:tab/>
              <w:t>urządzenia</w:t>
            </w:r>
            <w:r w:rsidRPr="00423C56">
              <w:rPr>
                <w:rFonts w:asciiTheme="minorHAnsi" w:eastAsia="Arial" w:hAnsiTheme="minorHAnsi" w:cstheme="minorHAnsi"/>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65C981B8"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obsługa agregacji portów zgodnie z LACP (IEEE 802.3ad),</w:t>
            </w:r>
          </w:p>
          <w:p w14:paraId="7E82513F"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wsparcie da LLDP oraz LLDP-MED</w:t>
            </w:r>
          </w:p>
          <w:p w14:paraId="6873E32F" w14:textId="77777777" w:rsidR="00745EA6" w:rsidRPr="00D315DA" w:rsidRDefault="002A08DA">
            <w:pPr>
              <w:spacing w:after="0" w:line="240" w:lineRule="auto"/>
              <w:rPr>
                <w:rFonts w:asciiTheme="minorHAnsi" w:eastAsia="Times New Roman" w:hAnsiTheme="minorHAnsi" w:cstheme="minorHAnsi"/>
                <w:lang w:val="en-US"/>
              </w:rPr>
            </w:pPr>
            <w:r w:rsidRPr="00D315DA">
              <w:rPr>
                <w:rFonts w:asciiTheme="minorHAnsi" w:eastAsia="Arial" w:hAnsiTheme="minorHAnsi" w:cstheme="minorHAnsi"/>
                <w:color w:val="000000"/>
                <w:lang w:val="en-US"/>
              </w:rPr>
              <w:t xml:space="preserve">◦ </w:t>
            </w:r>
            <w:proofErr w:type="spellStart"/>
            <w:r w:rsidRPr="00D315DA">
              <w:rPr>
                <w:rFonts w:asciiTheme="minorHAnsi" w:eastAsia="Arial" w:hAnsiTheme="minorHAnsi" w:cstheme="minorHAnsi"/>
                <w:color w:val="000000"/>
                <w:lang w:val="en-US"/>
              </w:rPr>
              <w:t>obsługa</w:t>
            </w:r>
            <w:proofErr w:type="spellEnd"/>
            <w:r w:rsidRPr="00D315DA">
              <w:rPr>
                <w:rFonts w:asciiTheme="minorHAnsi" w:eastAsia="Arial" w:hAnsiTheme="minorHAnsi" w:cstheme="minorHAnsi"/>
                <w:color w:val="000000"/>
                <w:lang w:val="en-US"/>
              </w:rPr>
              <w:t xml:space="preserve"> </w:t>
            </w:r>
            <w:proofErr w:type="spellStart"/>
            <w:r w:rsidRPr="00D315DA">
              <w:rPr>
                <w:rFonts w:asciiTheme="minorHAnsi" w:eastAsia="Arial" w:hAnsiTheme="minorHAnsi" w:cstheme="minorHAnsi"/>
                <w:color w:val="000000"/>
                <w:lang w:val="en-US"/>
              </w:rPr>
              <w:t>protokołu</w:t>
            </w:r>
            <w:proofErr w:type="spellEnd"/>
            <w:r w:rsidRPr="00D315DA">
              <w:rPr>
                <w:rFonts w:asciiTheme="minorHAnsi" w:eastAsia="Arial" w:hAnsiTheme="minorHAnsi" w:cstheme="minorHAnsi"/>
                <w:color w:val="000000"/>
                <w:lang w:val="en-US"/>
              </w:rPr>
              <w:t xml:space="preserve"> SNTP,</w:t>
            </w:r>
          </w:p>
          <w:p w14:paraId="40DF614F" w14:textId="77777777" w:rsidR="00745EA6" w:rsidRPr="00D315DA" w:rsidRDefault="002A08DA">
            <w:pPr>
              <w:spacing w:after="0" w:line="240" w:lineRule="auto"/>
              <w:rPr>
                <w:rFonts w:asciiTheme="minorHAnsi" w:eastAsia="Times New Roman" w:hAnsiTheme="minorHAnsi" w:cstheme="minorHAnsi"/>
                <w:lang w:val="en-US"/>
              </w:rPr>
            </w:pPr>
            <w:r w:rsidRPr="00D315DA">
              <w:rPr>
                <w:rFonts w:asciiTheme="minorHAnsi" w:eastAsia="Arial" w:hAnsiTheme="minorHAnsi" w:cstheme="minorHAnsi"/>
                <w:color w:val="000000"/>
                <w:lang w:val="en-US"/>
              </w:rPr>
              <w:t>◦ Spanning Tree (802.1d), Rapid Convergence Spanning Tree (802.1w), MSTP (802.1s)</w:t>
            </w:r>
          </w:p>
          <w:p w14:paraId="54A4E85E"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Minimum 256 obsługiwanych sieci VLAN</w:t>
            </w:r>
          </w:p>
          <w:p w14:paraId="557341BA"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Minimum 50 możliwych do utworzenia list ACL,</w:t>
            </w:r>
          </w:p>
          <w:p w14:paraId="41AD65C5"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xml:space="preserve">◦ </w:t>
            </w:r>
            <w:proofErr w:type="spellStart"/>
            <w:r w:rsidRPr="00423C56">
              <w:rPr>
                <w:rFonts w:asciiTheme="minorHAnsi" w:eastAsia="Arial" w:hAnsiTheme="minorHAnsi" w:cstheme="minorHAnsi"/>
                <w:color w:val="000000"/>
              </w:rPr>
              <w:t>CoS</w:t>
            </w:r>
            <w:proofErr w:type="spellEnd"/>
            <w:r w:rsidRPr="00423C56">
              <w:rPr>
                <w:rFonts w:asciiTheme="minorHAnsi" w:eastAsia="Arial" w:hAnsiTheme="minorHAnsi" w:cstheme="minorHAnsi"/>
                <w:color w:val="000000"/>
              </w:rPr>
              <w:t xml:space="preserve"> zgodna z 802.1p</w:t>
            </w:r>
          </w:p>
          <w:p w14:paraId="3426114E"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Voice VLAN</w:t>
            </w:r>
          </w:p>
          <w:p w14:paraId="3372B5E7"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Minimum 509 wpisów ARP</w:t>
            </w:r>
          </w:p>
          <w:p w14:paraId="52B92D38"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Możliwość przechowywania dwóch obrazów oprogramowania: aktywny I zapasowy</w:t>
            </w:r>
          </w:p>
          <w:p w14:paraId="25089011" w14:textId="77777777" w:rsidR="00745EA6" w:rsidRPr="00D315DA" w:rsidRDefault="002A08DA">
            <w:pPr>
              <w:spacing w:after="0" w:line="240" w:lineRule="auto"/>
              <w:rPr>
                <w:rFonts w:asciiTheme="minorHAnsi" w:eastAsia="Times New Roman" w:hAnsiTheme="minorHAnsi" w:cstheme="minorHAnsi"/>
                <w:lang w:val="en-US"/>
              </w:rPr>
            </w:pPr>
            <w:r w:rsidRPr="00D315DA">
              <w:rPr>
                <w:rFonts w:asciiTheme="minorHAnsi" w:eastAsia="Arial" w:hAnsiTheme="minorHAnsi" w:cstheme="minorHAnsi"/>
                <w:color w:val="000000"/>
                <w:lang w:val="en-US"/>
              </w:rPr>
              <w:t>◦ Port Security</w:t>
            </w:r>
          </w:p>
          <w:p w14:paraId="548BA408" w14:textId="77777777" w:rsidR="00745EA6" w:rsidRPr="00D315DA" w:rsidRDefault="002A08DA">
            <w:pPr>
              <w:spacing w:after="0" w:line="240" w:lineRule="auto"/>
              <w:rPr>
                <w:rFonts w:asciiTheme="minorHAnsi" w:eastAsia="Times New Roman" w:hAnsiTheme="minorHAnsi" w:cstheme="minorHAnsi"/>
                <w:lang w:val="en-US"/>
              </w:rPr>
            </w:pPr>
            <w:r w:rsidRPr="00D315DA">
              <w:rPr>
                <w:rFonts w:asciiTheme="minorHAnsi" w:eastAsia="Arial" w:hAnsiTheme="minorHAnsi" w:cstheme="minorHAnsi"/>
                <w:color w:val="000000"/>
                <w:lang w:val="en-US"/>
              </w:rPr>
              <w:t>◦ DHCP Snooping</w:t>
            </w:r>
          </w:p>
          <w:p w14:paraId="0C20A82B" w14:textId="77777777" w:rsidR="00745EA6" w:rsidRPr="00D315DA" w:rsidRDefault="002A08DA">
            <w:pPr>
              <w:spacing w:after="0" w:line="240" w:lineRule="auto"/>
              <w:rPr>
                <w:rFonts w:asciiTheme="minorHAnsi" w:eastAsia="Times New Roman" w:hAnsiTheme="minorHAnsi" w:cstheme="minorHAnsi"/>
                <w:lang w:val="en-US"/>
              </w:rPr>
            </w:pPr>
            <w:r w:rsidRPr="00D315DA">
              <w:rPr>
                <w:rFonts w:asciiTheme="minorHAnsi" w:eastAsia="Arial" w:hAnsiTheme="minorHAnsi" w:cstheme="minorHAnsi"/>
                <w:color w:val="000000"/>
                <w:lang w:val="en-US"/>
              </w:rPr>
              <w:t xml:space="preserve">◦ </w:t>
            </w:r>
            <w:proofErr w:type="spellStart"/>
            <w:r w:rsidRPr="00D315DA">
              <w:rPr>
                <w:rFonts w:asciiTheme="minorHAnsi" w:eastAsia="Arial" w:hAnsiTheme="minorHAnsi" w:cstheme="minorHAnsi"/>
                <w:color w:val="000000"/>
                <w:lang w:val="en-US"/>
              </w:rPr>
              <w:t>Klient</w:t>
            </w:r>
            <w:proofErr w:type="spellEnd"/>
            <w:r w:rsidRPr="00D315DA">
              <w:rPr>
                <w:rFonts w:asciiTheme="minorHAnsi" w:eastAsia="Arial" w:hAnsiTheme="minorHAnsi" w:cstheme="minorHAnsi"/>
                <w:color w:val="000000"/>
                <w:lang w:val="en-US"/>
              </w:rPr>
              <w:t xml:space="preserve"> Radius</w:t>
            </w:r>
          </w:p>
          <w:p w14:paraId="5BE02441" w14:textId="77777777" w:rsidR="00745EA6" w:rsidRPr="00D315DA" w:rsidRDefault="002A08DA">
            <w:pPr>
              <w:spacing w:after="0" w:line="240" w:lineRule="auto"/>
              <w:rPr>
                <w:rFonts w:asciiTheme="minorHAnsi" w:eastAsia="Times New Roman" w:hAnsiTheme="minorHAnsi" w:cstheme="minorHAnsi"/>
                <w:lang w:val="en-US"/>
              </w:rPr>
            </w:pPr>
            <w:r w:rsidRPr="00D315DA">
              <w:rPr>
                <w:rFonts w:asciiTheme="minorHAnsi" w:eastAsia="Arial" w:hAnsiTheme="minorHAnsi" w:cstheme="minorHAnsi"/>
                <w:color w:val="000000"/>
                <w:lang w:val="en-US"/>
              </w:rPr>
              <w:t>◦ Port mirroring,</w:t>
            </w:r>
          </w:p>
          <w:p w14:paraId="40DBB904" w14:textId="77777777" w:rsidR="00745EA6" w:rsidRPr="00D315DA" w:rsidRDefault="002A08DA">
            <w:pPr>
              <w:spacing w:after="0" w:line="240" w:lineRule="auto"/>
              <w:rPr>
                <w:rFonts w:asciiTheme="minorHAnsi" w:eastAsia="Times New Roman" w:hAnsiTheme="minorHAnsi" w:cstheme="minorHAnsi"/>
                <w:lang w:val="en-US"/>
              </w:rPr>
            </w:pPr>
            <w:r w:rsidRPr="00D315DA">
              <w:rPr>
                <w:rFonts w:asciiTheme="minorHAnsi" w:eastAsia="Arial" w:hAnsiTheme="minorHAnsi" w:cstheme="minorHAnsi"/>
                <w:color w:val="000000"/>
                <w:lang w:val="en-US"/>
              </w:rPr>
              <w:t>◦ DHCP Relay,</w:t>
            </w:r>
          </w:p>
          <w:p w14:paraId="48559B68" w14:textId="77777777" w:rsidR="00745EA6" w:rsidRPr="00D315DA" w:rsidRDefault="002A08DA">
            <w:pPr>
              <w:spacing w:after="0" w:line="240" w:lineRule="auto"/>
              <w:rPr>
                <w:rFonts w:asciiTheme="minorHAnsi" w:eastAsia="Times New Roman" w:hAnsiTheme="minorHAnsi" w:cstheme="minorHAnsi"/>
                <w:lang w:val="en-US"/>
              </w:rPr>
            </w:pPr>
            <w:r w:rsidRPr="00D315DA">
              <w:rPr>
                <w:rFonts w:asciiTheme="minorHAnsi" w:eastAsia="Arial" w:hAnsiTheme="minorHAnsi" w:cstheme="minorHAnsi"/>
                <w:color w:val="000000"/>
                <w:lang w:val="en-US"/>
              </w:rPr>
              <w:t>◦ DoS Protection, </w:t>
            </w:r>
          </w:p>
          <w:p w14:paraId="1737AD2A"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xml:space="preserve">◦ ARP Attack </w:t>
            </w:r>
            <w:proofErr w:type="spellStart"/>
            <w:r w:rsidRPr="00423C56">
              <w:rPr>
                <w:rFonts w:asciiTheme="minorHAnsi" w:eastAsia="Arial" w:hAnsiTheme="minorHAnsi" w:cstheme="minorHAnsi"/>
                <w:color w:val="000000"/>
              </w:rPr>
              <w:t>Protection</w:t>
            </w:r>
            <w:proofErr w:type="spellEnd"/>
            <w:r w:rsidRPr="00423C56">
              <w:rPr>
                <w:rFonts w:asciiTheme="minorHAnsi" w:eastAsia="Arial" w:hAnsiTheme="minorHAnsi" w:cstheme="minorHAnsi"/>
                <w:color w:val="000000"/>
              </w:rPr>
              <w:t>,</w:t>
            </w:r>
          </w:p>
          <w:p w14:paraId="4DFAE991"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Możliwość utworzenia minimum 32 statycznych wpisów w tablicy routingu</w:t>
            </w:r>
          </w:p>
        </w:tc>
      </w:tr>
      <w:tr w:rsidR="00745EA6" w:rsidRPr="00423C56" w14:paraId="55F34D01" w14:textId="77777777">
        <w:tc>
          <w:tcPr>
            <w:tcW w:w="2100" w:type="dxa"/>
            <w:tcBorders>
              <w:top w:val="single" w:sz="6" w:space="0" w:color="000000"/>
              <w:left w:val="single" w:sz="6" w:space="0" w:color="000000"/>
              <w:bottom w:val="single" w:sz="6" w:space="0" w:color="000000"/>
              <w:right w:val="single" w:sz="6" w:space="0" w:color="000000"/>
            </w:tcBorders>
          </w:tcPr>
          <w:p w14:paraId="67C82D75"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Zasilanie</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0584E289"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Zasilacz 230V AC wbudowany</w:t>
            </w:r>
          </w:p>
        </w:tc>
      </w:tr>
      <w:tr w:rsidR="00745EA6" w:rsidRPr="00423C56" w14:paraId="6AA9A799" w14:textId="77777777">
        <w:tc>
          <w:tcPr>
            <w:tcW w:w="2100" w:type="dxa"/>
            <w:tcBorders>
              <w:top w:val="single" w:sz="6" w:space="0" w:color="000000"/>
              <w:left w:val="single" w:sz="6" w:space="0" w:color="000000"/>
              <w:bottom w:val="single" w:sz="6" w:space="0" w:color="000000"/>
              <w:right w:val="single" w:sz="6" w:space="0" w:color="000000"/>
            </w:tcBorders>
          </w:tcPr>
          <w:p w14:paraId="71DDF1C8"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Temperatura pracy</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6A917E5D"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0°C do 40°C</w:t>
            </w:r>
          </w:p>
        </w:tc>
      </w:tr>
      <w:tr w:rsidR="00745EA6" w:rsidRPr="00423C56" w14:paraId="63F64A9C" w14:textId="77777777">
        <w:tc>
          <w:tcPr>
            <w:tcW w:w="2100" w:type="dxa"/>
            <w:tcBorders>
              <w:top w:val="single" w:sz="6" w:space="0" w:color="000000"/>
              <w:left w:val="single" w:sz="6" w:space="0" w:color="000000"/>
              <w:bottom w:val="single" w:sz="6" w:space="0" w:color="000000"/>
              <w:right w:val="single" w:sz="6" w:space="0" w:color="000000"/>
            </w:tcBorders>
          </w:tcPr>
          <w:p w14:paraId="098F956B"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Maksymalny pobór mocy</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6463CE82"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36.9 W</w:t>
            </w:r>
          </w:p>
        </w:tc>
      </w:tr>
      <w:tr w:rsidR="00745EA6" w:rsidRPr="00423C56" w14:paraId="53244072" w14:textId="77777777">
        <w:tc>
          <w:tcPr>
            <w:tcW w:w="2100" w:type="dxa"/>
            <w:tcBorders>
              <w:top w:val="single" w:sz="6" w:space="0" w:color="000000"/>
              <w:left w:val="single" w:sz="6" w:space="0" w:color="000000"/>
              <w:bottom w:val="single" w:sz="6" w:space="0" w:color="000000"/>
              <w:right w:val="single" w:sz="6" w:space="0" w:color="000000"/>
            </w:tcBorders>
          </w:tcPr>
          <w:p w14:paraId="7A992666"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Wentylacja</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60630E30" w14:textId="77777777" w:rsidR="00745EA6" w:rsidRPr="00423C56" w:rsidRDefault="002A08DA">
            <w:pPr>
              <w:spacing w:after="0" w:line="240" w:lineRule="auto"/>
              <w:rPr>
                <w:rFonts w:asciiTheme="minorHAnsi" w:eastAsia="Times New Roman" w:hAnsiTheme="minorHAnsi" w:cstheme="minorHAnsi"/>
              </w:rPr>
            </w:pPr>
            <w:proofErr w:type="spellStart"/>
            <w:r w:rsidRPr="00423C56">
              <w:rPr>
                <w:rFonts w:asciiTheme="minorHAnsi" w:eastAsia="Arial" w:hAnsiTheme="minorHAnsi" w:cstheme="minorHAnsi"/>
                <w:color w:val="000000"/>
              </w:rPr>
              <w:t>bezwentylatorowy</w:t>
            </w:r>
            <w:proofErr w:type="spellEnd"/>
          </w:p>
        </w:tc>
      </w:tr>
      <w:tr w:rsidR="00745EA6" w:rsidRPr="00D315DA" w14:paraId="4D68AE56" w14:textId="77777777">
        <w:tc>
          <w:tcPr>
            <w:tcW w:w="2100" w:type="dxa"/>
            <w:tcBorders>
              <w:top w:val="single" w:sz="6" w:space="0" w:color="000000"/>
              <w:left w:val="single" w:sz="6" w:space="0" w:color="000000"/>
              <w:bottom w:val="single" w:sz="6" w:space="0" w:color="000000"/>
              <w:right w:val="single" w:sz="6" w:space="0" w:color="000000"/>
            </w:tcBorders>
          </w:tcPr>
          <w:p w14:paraId="30C93CAB"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Zarządzanie</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33292B23" w14:textId="77777777" w:rsidR="00745EA6" w:rsidRPr="00D315DA" w:rsidRDefault="002A08DA">
            <w:pPr>
              <w:spacing w:after="0" w:line="240" w:lineRule="auto"/>
              <w:rPr>
                <w:rFonts w:asciiTheme="minorHAnsi" w:eastAsia="Times New Roman" w:hAnsiTheme="minorHAnsi" w:cstheme="minorHAnsi"/>
                <w:lang w:val="en-US"/>
              </w:rPr>
            </w:pPr>
            <w:r w:rsidRPr="00D315DA">
              <w:rPr>
                <w:rFonts w:asciiTheme="minorHAnsi" w:eastAsia="Arial" w:hAnsiTheme="minorHAnsi" w:cstheme="minorHAnsi"/>
                <w:color w:val="000000"/>
                <w:lang w:val="en-US"/>
              </w:rPr>
              <w:t>WWW (GUI), SNMP Manager, cloud-based web portal</w:t>
            </w:r>
          </w:p>
        </w:tc>
      </w:tr>
      <w:tr w:rsidR="00745EA6" w:rsidRPr="00423C56" w14:paraId="757C05F8" w14:textId="77777777">
        <w:tc>
          <w:tcPr>
            <w:tcW w:w="2100" w:type="dxa"/>
            <w:tcBorders>
              <w:top w:val="single" w:sz="6" w:space="0" w:color="000000"/>
              <w:left w:val="single" w:sz="6" w:space="0" w:color="000000"/>
              <w:bottom w:val="single" w:sz="6" w:space="0" w:color="000000"/>
              <w:right w:val="single" w:sz="6" w:space="0" w:color="000000"/>
            </w:tcBorders>
          </w:tcPr>
          <w:p w14:paraId="43F5042A"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Akcesoria</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29ADA0D1"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Razem z przełącznikiem należy dostarczyć:</w:t>
            </w:r>
          </w:p>
          <w:p w14:paraId="04FF3870" w14:textId="77777777" w:rsidR="00745EA6" w:rsidRPr="00423C56" w:rsidRDefault="002A08DA">
            <w:pPr>
              <w:spacing w:after="0" w:line="240" w:lineRule="auto"/>
              <w:ind w:firstLine="283"/>
              <w:rPr>
                <w:rFonts w:asciiTheme="minorHAnsi" w:eastAsia="Times New Roman" w:hAnsiTheme="minorHAnsi" w:cstheme="minorHAnsi"/>
              </w:rPr>
            </w:pPr>
            <w:r w:rsidRPr="00423C56">
              <w:rPr>
                <w:rFonts w:asciiTheme="minorHAnsi" w:eastAsia="Arial" w:hAnsiTheme="minorHAnsi" w:cstheme="minorHAnsi"/>
                <w:color w:val="000000"/>
              </w:rPr>
              <w:t>1. Kabel</w:t>
            </w:r>
          </w:p>
          <w:p w14:paraId="4E24D13E" w14:textId="77777777" w:rsidR="00745EA6" w:rsidRPr="00423C56" w:rsidRDefault="002A08DA">
            <w:pPr>
              <w:spacing w:after="0" w:line="240" w:lineRule="auto"/>
              <w:ind w:firstLine="283"/>
              <w:rPr>
                <w:rFonts w:asciiTheme="minorHAnsi" w:eastAsia="Times New Roman" w:hAnsiTheme="minorHAnsi" w:cstheme="minorHAnsi"/>
              </w:rPr>
            </w:pPr>
            <w:r w:rsidRPr="00423C56">
              <w:rPr>
                <w:rFonts w:asciiTheme="minorHAnsi" w:eastAsia="Arial" w:hAnsiTheme="minorHAnsi" w:cstheme="minorHAnsi"/>
                <w:color w:val="000000"/>
              </w:rPr>
              <w:t>2. Wkładkę</w:t>
            </w:r>
          </w:p>
        </w:tc>
      </w:tr>
      <w:tr w:rsidR="00745EA6" w:rsidRPr="00423C56" w14:paraId="74C7DA77" w14:textId="77777777">
        <w:tc>
          <w:tcPr>
            <w:tcW w:w="2100" w:type="dxa"/>
            <w:tcBorders>
              <w:top w:val="single" w:sz="6" w:space="0" w:color="000000"/>
              <w:left w:val="single" w:sz="6" w:space="0" w:color="000000"/>
              <w:bottom w:val="single" w:sz="6" w:space="0" w:color="000000"/>
              <w:right w:val="single" w:sz="6" w:space="0" w:color="000000"/>
            </w:tcBorders>
          </w:tcPr>
          <w:p w14:paraId="31FE021E"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Gwarancja</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78A3F8A9"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xml:space="preserve">Produkty są objęte 90-dniowym całodobowym telefonicznym wsparciem technicznym. Przez pozostały okres  gwarancji, dostępne będzie tylko </w:t>
            </w:r>
            <w:r w:rsidRPr="00423C56">
              <w:rPr>
                <w:rFonts w:asciiTheme="minorHAnsi" w:eastAsia="Arial" w:hAnsiTheme="minorHAnsi" w:cstheme="minorHAnsi"/>
                <w:color w:val="000000"/>
              </w:rPr>
              <w:lastRenderedPageBreak/>
              <w:t>wsparcie techniczne za pomocą czatu. Ograniczona gwarancja dożywotnia, obowiązuje tak długo, jak produkt jest używany przez pierwszego właściciela, dodatkowo jest ograniczona do  pięciu (5) lat od daty wycofania produktu ze sprzedaży.</w:t>
            </w:r>
          </w:p>
          <w:p w14:paraId="45875B56"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Dostęp do wersji oprogramowania przez cały okres posiadania dotyczy wszystkich ogólnodostępnych wersji oprogramowania / systemów operacyjnych dla wymienionych produktów,  gdy i jeśli są dostępne, przez cały okres posiadania produktu przez klienta.</w:t>
            </w:r>
          </w:p>
        </w:tc>
      </w:tr>
      <w:tr w:rsidR="00745EA6" w:rsidRPr="00423C56" w14:paraId="5A5C9D2D" w14:textId="77777777">
        <w:tc>
          <w:tcPr>
            <w:tcW w:w="2100" w:type="dxa"/>
            <w:tcBorders>
              <w:top w:val="single" w:sz="6" w:space="0" w:color="000000"/>
              <w:left w:val="single" w:sz="6" w:space="0" w:color="000000"/>
              <w:bottom w:val="single" w:sz="6" w:space="0" w:color="000000"/>
              <w:right w:val="single" w:sz="6" w:space="0" w:color="000000"/>
            </w:tcBorders>
          </w:tcPr>
          <w:p w14:paraId="3214FA79" w14:textId="77777777" w:rsidR="00745EA6" w:rsidRPr="00423C56" w:rsidRDefault="002A08DA">
            <w:pPr>
              <w:spacing w:after="0" w:line="240" w:lineRule="auto"/>
              <w:ind w:left="112"/>
              <w:rPr>
                <w:rFonts w:asciiTheme="minorHAnsi" w:eastAsia="Times New Roman" w:hAnsiTheme="minorHAnsi" w:cstheme="minorHAnsi"/>
              </w:rPr>
            </w:pPr>
            <w:r w:rsidRPr="00423C56">
              <w:rPr>
                <w:rFonts w:asciiTheme="minorHAnsi" w:eastAsia="Arial" w:hAnsiTheme="minorHAnsi" w:cstheme="minorHAnsi"/>
                <w:color w:val="000000"/>
              </w:rPr>
              <w:lastRenderedPageBreak/>
              <w:t>Dokumenty</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69D9B584"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Wykonawca winien przedłożyć dokumenty:</w:t>
            </w:r>
          </w:p>
          <w:p w14:paraId="601586AE"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1) Deklaracja zgodności CE oferowanego urządzenia – certyfikat potwierdzony za zgodność z oryginałem,</w:t>
            </w:r>
          </w:p>
          <w:p w14:paraId="34DCB979" w14:textId="77777777" w:rsidR="00745EA6" w:rsidRPr="00423C56" w:rsidRDefault="00745EA6">
            <w:pPr>
              <w:spacing w:after="0" w:line="240" w:lineRule="auto"/>
              <w:rPr>
                <w:rFonts w:asciiTheme="minorHAnsi" w:eastAsia="Times New Roman" w:hAnsiTheme="minorHAnsi" w:cstheme="minorHAnsi"/>
              </w:rPr>
            </w:pPr>
          </w:p>
          <w:p w14:paraId="12C41EE4"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2) Oświadczenie producenta lub oświadczenie autoryzowanego przedstawiciela producenta potwierdzające zgodność wszystkich parametrów oferowanego urządzenia wskazanych w Opisie przedmiotu zamówienia.</w:t>
            </w:r>
          </w:p>
          <w:p w14:paraId="08E1D2B2" w14:textId="77777777" w:rsidR="00745EA6" w:rsidRPr="00423C56" w:rsidRDefault="00745EA6">
            <w:pPr>
              <w:spacing w:after="0" w:line="240" w:lineRule="auto"/>
              <w:rPr>
                <w:rFonts w:asciiTheme="minorHAnsi" w:eastAsia="Times New Roman" w:hAnsiTheme="minorHAnsi" w:cstheme="minorHAnsi"/>
              </w:rPr>
            </w:pPr>
          </w:p>
        </w:tc>
      </w:tr>
    </w:tbl>
    <w:p w14:paraId="2E06AF20" w14:textId="77777777" w:rsidR="00745EA6" w:rsidRPr="00423C56" w:rsidRDefault="00745EA6">
      <w:pPr>
        <w:rPr>
          <w:rFonts w:asciiTheme="minorHAnsi" w:hAnsiTheme="minorHAnsi" w:cstheme="minorHAnsi"/>
        </w:rPr>
      </w:pPr>
    </w:p>
    <w:p w14:paraId="5179280E" w14:textId="77777777" w:rsidR="00745EA6" w:rsidRPr="00423C56" w:rsidRDefault="002A08DA">
      <w:pPr>
        <w:pStyle w:val="Nagwek1"/>
        <w:ind w:left="360"/>
        <w:rPr>
          <w:rFonts w:asciiTheme="minorHAnsi" w:hAnsiTheme="minorHAnsi" w:cstheme="minorHAnsi"/>
          <w:sz w:val="28"/>
          <w:szCs w:val="28"/>
        </w:rPr>
      </w:pPr>
      <w:bookmarkStart w:id="20" w:name="_Toc201586079"/>
      <w:r w:rsidRPr="00423C56">
        <w:rPr>
          <w:rFonts w:asciiTheme="minorHAnsi" w:hAnsiTheme="minorHAnsi" w:cstheme="minorHAnsi"/>
          <w:sz w:val="28"/>
          <w:szCs w:val="28"/>
        </w:rPr>
        <w:t>19.Wdrożenie( dostawa , instalacja i rozmieszczenie) oprogramowania typu SIEM do analizy logów w czasie rzeczywistym i powiadamiania o wykrytych nieprawidłowościach.( 1 szt.)</w:t>
      </w:r>
      <w:bookmarkEnd w:id="20"/>
    </w:p>
    <w:p w14:paraId="30027B3A" w14:textId="77777777" w:rsidR="00745EA6" w:rsidRPr="00423C56" w:rsidRDefault="00745EA6" w:rsidP="00E7320B">
      <w:pPr>
        <w:spacing w:line="276" w:lineRule="auto"/>
        <w:rPr>
          <w:rFonts w:asciiTheme="minorHAnsi" w:hAnsiTheme="minorHAnsi" w:cstheme="minorHAnsi"/>
        </w:rPr>
      </w:pPr>
    </w:p>
    <w:p w14:paraId="6A3E2740" w14:textId="77777777" w:rsidR="00745EA6" w:rsidRPr="00423C56" w:rsidRDefault="002A08DA" w:rsidP="00E7320B">
      <w:pPr>
        <w:numPr>
          <w:ilvl w:val="0"/>
          <w:numId w:val="13"/>
        </w:numPr>
        <w:pBdr>
          <w:top w:val="nil"/>
          <w:left w:val="nil"/>
          <w:bottom w:val="nil"/>
          <w:right w:val="nil"/>
          <w:between w:val="nil"/>
        </w:pBdr>
        <w:spacing w:after="0" w:line="276" w:lineRule="auto"/>
        <w:rPr>
          <w:rFonts w:asciiTheme="minorHAnsi" w:hAnsiTheme="minorHAnsi" w:cstheme="minorHAnsi"/>
          <w:color w:val="000000"/>
        </w:rPr>
      </w:pPr>
      <w:r w:rsidRPr="00423C56">
        <w:rPr>
          <w:rFonts w:asciiTheme="minorHAnsi" w:hAnsiTheme="minorHAnsi" w:cstheme="minorHAnsi"/>
          <w:color w:val="000000"/>
        </w:rPr>
        <w:t>Wymagania związane z rozwiązaniem centralnego składowania dzienników zdarzeń:</w:t>
      </w:r>
    </w:p>
    <w:p w14:paraId="6D74B184"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System operacyjny powinien być na licencji Open Source.</w:t>
      </w:r>
    </w:p>
    <w:p w14:paraId="30CB0B0B"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 xml:space="preserve">Platformą sprzętowa dla rozwiązania centralnego składowania dzienników jest w sieci Zamawiającego wirtualna maszyna w środowisku </w:t>
      </w:r>
      <w:proofErr w:type="spellStart"/>
      <w:r w:rsidRPr="00423C56">
        <w:rPr>
          <w:rFonts w:asciiTheme="minorHAnsi" w:hAnsiTheme="minorHAnsi" w:cstheme="minorHAnsi"/>
          <w:color w:val="000000"/>
        </w:rPr>
        <w:t>Proxmox</w:t>
      </w:r>
      <w:proofErr w:type="spellEnd"/>
    </w:p>
    <w:p w14:paraId="787362A9"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Architektura systemu powinna bazować na komponentach o licencjonowaniu Open Source</w:t>
      </w:r>
    </w:p>
    <w:p w14:paraId="7D9CDA0A"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Zamawiający na wyżej wymieniony cel planuje przeznaczyć maszynę wirtualną o parametrach procesor (CPU) 8 rdzeni, pamięć RAM 16 GB oraz dysk twardy (HDD) 2TB.</w:t>
      </w:r>
    </w:p>
    <w:p w14:paraId="05659A29"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Tworzenie użytkowników w systemie centralnego składowania logów może odbywać się z wykorzystaniem zewnętrznego źródła tożsamości użytkowników (Active Directory) lub ręcznie przez definiowanie kont w samym rozwiązaniu.</w:t>
      </w:r>
    </w:p>
    <w:p w14:paraId="25D7D95C"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 xml:space="preserve">System centralnego składowania dzienników zdarzeń powinien mieć możliwość zdefiniowania dowolnie wielu i dowolnie skonfigurowanych źródeł danych, wśród których znajdują się m.in.: </w:t>
      </w:r>
      <w:proofErr w:type="spellStart"/>
      <w:r w:rsidRPr="00423C56">
        <w:rPr>
          <w:rFonts w:asciiTheme="minorHAnsi" w:hAnsiTheme="minorHAnsi" w:cstheme="minorHAnsi"/>
          <w:color w:val="000000"/>
        </w:rPr>
        <w:t>Syslog</w:t>
      </w:r>
      <w:proofErr w:type="spellEnd"/>
      <w:r w:rsidRPr="00423C56">
        <w:rPr>
          <w:rFonts w:asciiTheme="minorHAnsi" w:hAnsiTheme="minorHAnsi" w:cstheme="minorHAnsi"/>
          <w:color w:val="000000"/>
        </w:rPr>
        <w:t xml:space="preserve"> UDP/TCP, </w:t>
      </w:r>
      <w:proofErr w:type="spellStart"/>
      <w:r w:rsidRPr="00423C56">
        <w:rPr>
          <w:rFonts w:asciiTheme="minorHAnsi" w:hAnsiTheme="minorHAnsi" w:cstheme="minorHAnsi"/>
          <w:color w:val="000000"/>
        </w:rPr>
        <w:t>Plaintext</w:t>
      </w:r>
      <w:proofErr w:type="spellEnd"/>
      <w:r w:rsidRPr="00423C56">
        <w:rPr>
          <w:rFonts w:asciiTheme="minorHAnsi" w:hAnsiTheme="minorHAnsi" w:cstheme="minorHAnsi"/>
          <w:color w:val="000000"/>
        </w:rPr>
        <w:t xml:space="preserve"> UDP/TCP, RAW UDP/TCP, </w:t>
      </w:r>
      <w:proofErr w:type="spellStart"/>
      <w:r w:rsidRPr="00423C56">
        <w:rPr>
          <w:rFonts w:asciiTheme="minorHAnsi" w:hAnsiTheme="minorHAnsi" w:cstheme="minorHAnsi"/>
          <w:color w:val="000000"/>
        </w:rPr>
        <w:t>NetFlow</w:t>
      </w:r>
      <w:proofErr w:type="spellEnd"/>
      <w:r w:rsidRPr="00423C56">
        <w:rPr>
          <w:rFonts w:asciiTheme="minorHAnsi" w:hAnsiTheme="minorHAnsi" w:cstheme="minorHAnsi"/>
          <w:color w:val="000000"/>
        </w:rPr>
        <w:t xml:space="preserve"> UDP, JSON, Beat, CEF UDP/TCP. Konfiguracja źródeł danych powinna pozwalać na zdefiniowanie dowolnego portu komunikacji, np. </w:t>
      </w:r>
      <w:proofErr w:type="spellStart"/>
      <w:r w:rsidRPr="00423C56">
        <w:rPr>
          <w:rFonts w:asciiTheme="minorHAnsi" w:hAnsiTheme="minorHAnsi" w:cstheme="minorHAnsi"/>
          <w:color w:val="000000"/>
        </w:rPr>
        <w:t>Syslog</w:t>
      </w:r>
      <w:proofErr w:type="spellEnd"/>
      <w:r w:rsidRPr="00423C56">
        <w:rPr>
          <w:rFonts w:asciiTheme="minorHAnsi" w:hAnsiTheme="minorHAnsi" w:cstheme="minorHAnsi"/>
          <w:color w:val="000000"/>
        </w:rPr>
        <w:t xml:space="preserve"> UDP 514 lub/i </w:t>
      </w:r>
      <w:proofErr w:type="spellStart"/>
      <w:r w:rsidRPr="00423C56">
        <w:rPr>
          <w:rFonts w:asciiTheme="minorHAnsi" w:hAnsiTheme="minorHAnsi" w:cstheme="minorHAnsi"/>
          <w:color w:val="000000"/>
        </w:rPr>
        <w:t>Syslog</w:t>
      </w:r>
      <w:proofErr w:type="spellEnd"/>
      <w:r w:rsidRPr="00423C56">
        <w:rPr>
          <w:rFonts w:asciiTheme="minorHAnsi" w:hAnsiTheme="minorHAnsi" w:cstheme="minorHAnsi"/>
          <w:color w:val="000000"/>
        </w:rPr>
        <w:t xml:space="preserve"> UDP 10514.</w:t>
      </w:r>
    </w:p>
    <w:p w14:paraId="64BA5651"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 xml:space="preserve">System centralnego składowania dzienników zdarzeń powinien mieć możliwość ekstrakcji fragmentów wpisów logów  z możliwością wykorzystania ich do filtrowania danych, budowania zapytań dla powiadomień i alarmów czy widoków w ramach </w:t>
      </w:r>
      <w:proofErr w:type="spellStart"/>
      <w:r w:rsidRPr="00423C56">
        <w:rPr>
          <w:rFonts w:asciiTheme="minorHAnsi" w:hAnsiTheme="minorHAnsi" w:cstheme="minorHAnsi"/>
          <w:color w:val="000000"/>
        </w:rPr>
        <w:t>dashboardów</w:t>
      </w:r>
      <w:proofErr w:type="spellEnd"/>
      <w:r w:rsidRPr="00423C56">
        <w:rPr>
          <w:rFonts w:asciiTheme="minorHAnsi" w:hAnsiTheme="minorHAnsi" w:cstheme="minorHAnsi"/>
          <w:color w:val="000000"/>
        </w:rPr>
        <w:t xml:space="preserve"> oraz ich import jak i eksport.</w:t>
      </w:r>
    </w:p>
    <w:p w14:paraId="5B8E4E98"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lastRenderedPageBreak/>
        <w:t xml:space="preserve">System centralnego składowania dzienników zdarzeń powinien udostępniać możliwość budowania widoków w formie </w:t>
      </w:r>
      <w:proofErr w:type="spellStart"/>
      <w:r w:rsidRPr="00423C56">
        <w:rPr>
          <w:rFonts w:asciiTheme="minorHAnsi" w:hAnsiTheme="minorHAnsi" w:cstheme="minorHAnsi"/>
          <w:color w:val="000000"/>
        </w:rPr>
        <w:t>dashboardów</w:t>
      </w:r>
      <w:proofErr w:type="spellEnd"/>
      <w:r w:rsidRPr="00423C56">
        <w:rPr>
          <w:rFonts w:asciiTheme="minorHAnsi" w:hAnsiTheme="minorHAnsi" w:cstheme="minorHAnsi"/>
          <w:color w:val="000000"/>
        </w:rPr>
        <w:t xml:space="preserve">, które w łatwy sposób można udostępnić w trypie </w:t>
      </w:r>
      <w:proofErr w:type="spellStart"/>
      <w:r w:rsidRPr="00423C56">
        <w:rPr>
          <w:rFonts w:asciiTheme="minorHAnsi" w:hAnsiTheme="minorHAnsi" w:cstheme="minorHAnsi"/>
          <w:color w:val="000000"/>
        </w:rPr>
        <w:t>ReadOnly</w:t>
      </w:r>
      <w:proofErr w:type="spellEnd"/>
      <w:r w:rsidRPr="00423C56">
        <w:rPr>
          <w:rFonts w:asciiTheme="minorHAnsi" w:hAnsiTheme="minorHAnsi" w:cstheme="minorHAnsi"/>
          <w:color w:val="000000"/>
        </w:rPr>
        <w:t xml:space="preserve"> (tylko do odczytu) na urządzeniach z funkcją SMART-TV czy urządzeniach z dowolną przeglądarką WWW.</w:t>
      </w:r>
    </w:p>
    <w:p w14:paraId="7D6A1001"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System centralnego składowania dzienników zdarzeń powinien pozwalać na budowanie powiadomień (alarmów) w oparciu o reguły, które uwzględniają napływające dane z dzienników systemowych w sieci Zamawiającego.</w:t>
      </w:r>
    </w:p>
    <w:p w14:paraId="68F5010E"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System centralnego składowania dzienników zdarzeń powinien mieć możliwość tworzenia paczek składających się ze skonfigurowanych źródeł nasłuchu danych wejściowych, strumieni formatujących dane wejściowe i pulpitów nawigacyjnych (</w:t>
      </w:r>
      <w:proofErr w:type="spellStart"/>
      <w:r w:rsidRPr="00423C56">
        <w:rPr>
          <w:rFonts w:asciiTheme="minorHAnsi" w:hAnsiTheme="minorHAnsi" w:cstheme="minorHAnsi"/>
          <w:color w:val="000000"/>
        </w:rPr>
        <w:t>dashboardów</w:t>
      </w:r>
      <w:proofErr w:type="spellEnd"/>
      <w:r w:rsidRPr="00423C56">
        <w:rPr>
          <w:rFonts w:asciiTheme="minorHAnsi" w:hAnsiTheme="minorHAnsi" w:cstheme="minorHAnsi"/>
          <w:color w:val="000000"/>
        </w:rPr>
        <w:t>).</w:t>
      </w:r>
    </w:p>
    <w:p w14:paraId="1A365852" w14:textId="77777777" w:rsidR="00745EA6" w:rsidRPr="00423C56" w:rsidRDefault="002A08DA" w:rsidP="00E7320B">
      <w:pPr>
        <w:numPr>
          <w:ilvl w:val="0"/>
          <w:numId w:val="13"/>
        </w:numPr>
        <w:pBdr>
          <w:top w:val="nil"/>
          <w:left w:val="nil"/>
          <w:bottom w:val="nil"/>
          <w:right w:val="nil"/>
          <w:between w:val="nil"/>
        </w:pBdr>
        <w:spacing w:after="0" w:line="276" w:lineRule="auto"/>
        <w:rPr>
          <w:rFonts w:asciiTheme="minorHAnsi" w:hAnsiTheme="minorHAnsi" w:cstheme="minorHAnsi"/>
          <w:color w:val="000000"/>
        </w:rPr>
      </w:pPr>
      <w:r w:rsidRPr="00423C56">
        <w:rPr>
          <w:rFonts w:asciiTheme="minorHAnsi" w:hAnsiTheme="minorHAnsi" w:cstheme="minorHAnsi"/>
          <w:color w:val="000000"/>
        </w:rPr>
        <w:t>W zakresie wdrożenie proponowanego rozwiązania wykonawca wykona następujące czynności opisujące zarówno konfigurację rozwiązania jak i szkolenie z codziennego wykorzystania systemu centralnego składowania dzienników zdarzeń:</w:t>
      </w:r>
    </w:p>
    <w:p w14:paraId="31E6FA49"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Instalacja systemu operacyjnego na wybranych przez Zamawiającego maszynie wirtualnej.</w:t>
      </w:r>
    </w:p>
    <w:p w14:paraId="051C9AB7"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 xml:space="preserve">Weryfikacja źródła czasu na wszystkich urządzeniach/systemach wysyłających logi do Centralnego systemu centralnego składowania dzienników zdarzeń. Jeśli urządzenia nie mają wspólnego zegara czasu Wykonawca zaproponuje rozwiązanie pozwalające na </w:t>
      </w:r>
      <w:proofErr w:type="spellStart"/>
      <w:r w:rsidRPr="00423C56">
        <w:rPr>
          <w:rFonts w:asciiTheme="minorHAnsi" w:hAnsiTheme="minorHAnsi" w:cstheme="minorHAnsi"/>
          <w:color w:val="000000"/>
        </w:rPr>
        <w:t>uspójnienie</w:t>
      </w:r>
      <w:proofErr w:type="spellEnd"/>
      <w:r w:rsidRPr="00423C56">
        <w:rPr>
          <w:rFonts w:asciiTheme="minorHAnsi" w:hAnsiTheme="minorHAnsi" w:cstheme="minorHAnsi"/>
          <w:color w:val="000000"/>
        </w:rPr>
        <w:t xml:space="preserve"> zegarów czasów sieci Zamawiającego.</w:t>
      </w:r>
    </w:p>
    <w:p w14:paraId="356809F1"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Instalacja proponowanego rozwiązania wraz ze wstępną konfiguracja parametrów podstawowej pracy, w tym polityki dostępu dla pracowników zespołu IT Zamawiającego.</w:t>
      </w:r>
    </w:p>
    <w:p w14:paraId="73522383"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Konfiguracja retencji przechowywania danych, z uwzględnieniem zapisów aktyw prawnych i dobrych praktyk występujących w środowisku Zamawiającego.</w:t>
      </w:r>
    </w:p>
    <w:p w14:paraId="312944F0" w14:textId="77777777" w:rsidR="00745EA6" w:rsidRPr="00423C56" w:rsidRDefault="002A08DA" w:rsidP="00E7320B">
      <w:pPr>
        <w:numPr>
          <w:ilvl w:val="1"/>
          <w:numId w:val="13"/>
        </w:numPr>
        <w:pBdr>
          <w:top w:val="nil"/>
          <w:left w:val="nil"/>
          <w:bottom w:val="nil"/>
          <w:right w:val="nil"/>
          <w:between w:val="nil"/>
        </w:pBdr>
        <w:spacing w:line="276" w:lineRule="auto"/>
        <w:ind w:left="1134"/>
        <w:rPr>
          <w:rFonts w:asciiTheme="minorHAnsi" w:hAnsiTheme="minorHAnsi" w:cstheme="minorHAnsi"/>
          <w:color w:val="000000"/>
        </w:rPr>
      </w:pPr>
      <w:r w:rsidRPr="00423C56">
        <w:rPr>
          <w:rFonts w:asciiTheme="minorHAnsi" w:hAnsiTheme="minorHAnsi" w:cstheme="minorHAnsi"/>
          <w:color w:val="000000"/>
        </w:rPr>
        <w:t>Konfiguracja na urządzeniach i systemach w sieci Zamawiającego usługi wysyłania dzienników zdarzeń (logów) do wdrażanego systemu. Zamawiający wymaga, aby w zakresie minimalnym prace objęły:</w:t>
      </w:r>
    </w:p>
    <w:p w14:paraId="174677D8"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sz w:val="24"/>
          <w:szCs w:val="24"/>
        </w:rPr>
      </w:pPr>
      <w:r w:rsidRPr="00423C56">
        <w:rPr>
          <w:rFonts w:asciiTheme="minorHAnsi" w:hAnsiTheme="minorHAnsi" w:cstheme="minorHAnsi"/>
          <w:color w:val="000000"/>
        </w:rPr>
        <w:t>(1x) Urządzenie klasy UTM (dostarczane w ramach tego postępowania)</w:t>
      </w:r>
    </w:p>
    <w:p w14:paraId="057045FB"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sz w:val="24"/>
          <w:szCs w:val="24"/>
        </w:rPr>
      </w:pPr>
      <w:r w:rsidRPr="00423C56">
        <w:rPr>
          <w:rFonts w:asciiTheme="minorHAnsi" w:hAnsiTheme="minorHAnsi" w:cstheme="minorHAnsi"/>
          <w:color w:val="000000"/>
        </w:rPr>
        <w:t>(1x) Firewall Sieciowy (dostarczane w ramach tego postępowania)</w:t>
      </w:r>
    </w:p>
    <w:p w14:paraId="3F395D9D"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sz w:val="24"/>
          <w:szCs w:val="24"/>
        </w:rPr>
      </w:pPr>
      <w:r w:rsidRPr="00423C56">
        <w:rPr>
          <w:rFonts w:asciiTheme="minorHAnsi" w:hAnsiTheme="minorHAnsi" w:cstheme="minorHAnsi"/>
          <w:color w:val="000000"/>
        </w:rPr>
        <w:t>(3x) Urządzenia Access point (dostarczane w ramach tego postępowania)</w:t>
      </w:r>
    </w:p>
    <w:p w14:paraId="16C9290E"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sz w:val="24"/>
          <w:szCs w:val="24"/>
        </w:rPr>
      </w:pPr>
      <w:r w:rsidRPr="00423C56">
        <w:rPr>
          <w:rFonts w:asciiTheme="minorHAnsi" w:hAnsiTheme="minorHAnsi" w:cstheme="minorHAnsi"/>
          <w:color w:val="000000"/>
        </w:rPr>
        <w:t>(1x) Macierz dyskowa (dostarczana w ramach tego postępowania)</w:t>
      </w:r>
    </w:p>
    <w:p w14:paraId="3E38A978"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sz w:val="24"/>
          <w:szCs w:val="24"/>
        </w:rPr>
      </w:pPr>
      <w:r w:rsidRPr="00423C56">
        <w:rPr>
          <w:rFonts w:asciiTheme="minorHAnsi" w:hAnsiTheme="minorHAnsi" w:cstheme="minorHAnsi"/>
          <w:color w:val="000000"/>
        </w:rPr>
        <w:t>(5x) NAS oraz  dostarczane w ramach tego postępowania</w:t>
      </w:r>
    </w:p>
    <w:p w14:paraId="1ECA40F4"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sz w:val="24"/>
          <w:szCs w:val="24"/>
        </w:rPr>
      </w:pPr>
      <w:r w:rsidRPr="00423C56">
        <w:rPr>
          <w:rFonts w:asciiTheme="minorHAnsi" w:hAnsiTheme="minorHAnsi" w:cstheme="minorHAnsi"/>
          <w:color w:val="000000"/>
        </w:rPr>
        <w:t xml:space="preserve">(3x) Przełączniki </w:t>
      </w:r>
      <w:proofErr w:type="spellStart"/>
      <w:r w:rsidRPr="00423C56">
        <w:rPr>
          <w:rFonts w:asciiTheme="minorHAnsi" w:hAnsiTheme="minorHAnsi" w:cstheme="minorHAnsi"/>
          <w:color w:val="000000"/>
        </w:rPr>
        <w:t>zarządzalne</w:t>
      </w:r>
      <w:proofErr w:type="spellEnd"/>
      <w:r w:rsidRPr="00423C56">
        <w:rPr>
          <w:rFonts w:asciiTheme="minorHAnsi" w:hAnsiTheme="minorHAnsi" w:cstheme="minorHAnsi"/>
          <w:color w:val="000000"/>
        </w:rPr>
        <w:t xml:space="preserve"> firmy </w:t>
      </w:r>
      <w:r w:rsidRPr="00423C56">
        <w:rPr>
          <w:rFonts w:asciiTheme="minorHAnsi" w:hAnsiTheme="minorHAnsi" w:cstheme="minorHAnsi"/>
          <w:b/>
          <w:color w:val="000000"/>
        </w:rPr>
        <w:t>HP</w:t>
      </w:r>
    </w:p>
    <w:p w14:paraId="502A9ABE"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sz w:val="24"/>
          <w:szCs w:val="24"/>
        </w:rPr>
      </w:pPr>
      <w:r w:rsidRPr="00423C56">
        <w:rPr>
          <w:rFonts w:asciiTheme="minorHAnsi" w:hAnsiTheme="minorHAnsi" w:cstheme="minorHAnsi"/>
          <w:color w:val="000000"/>
        </w:rPr>
        <w:t xml:space="preserve">(2x) Przełączniki </w:t>
      </w:r>
      <w:proofErr w:type="spellStart"/>
      <w:r w:rsidRPr="00423C56">
        <w:rPr>
          <w:rFonts w:asciiTheme="minorHAnsi" w:hAnsiTheme="minorHAnsi" w:cstheme="minorHAnsi"/>
          <w:color w:val="000000"/>
        </w:rPr>
        <w:t>zarządzalne</w:t>
      </w:r>
      <w:proofErr w:type="spellEnd"/>
      <w:r w:rsidRPr="00423C56">
        <w:rPr>
          <w:rFonts w:asciiTheme="minorHAnsi" w:hAnsiTheme="minorHAnsi" w:cstheme="minorHAnsi"/>
          <w:color w:val="000000"/>
        </w:rPr>
        <w:t xml:space="preserve"> firmy </w:t>
      </w:r>
      <w:proofErr w:type="spellStart"/>
      <w:r w:rsidRPr="00423C56">
        <w:rPr>
          <w:rFonts w:asciiTheme="minorHAnsi" w:hAnsiTheme="minorHAnsi" w:cstheme="minorHAnsi"/>
          <w:b/>
          <w:color w:val="000000"/>
        </w:rPr>
        <w:t>Ubiquiti</w:t>
      </w:r>
      <w:proofErr w:type="spellEnd"/>
    </w:p>
    <w:p w14:paraId="0D7F5D84"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sz w:val="24"/>
          <w:szCs w:val="24"/>
        </w:rPr>
      </w:pPr>
      <w:r w:rsidRPr="00423C56">
        <w:rPr>
          <w:rFonts w:asciiTheme="minorHAnsi" w:hAnsiTheme="minorHAnsi" w:cstheme="minorHAnsi"/>
          <w:color w:val="000000"/>
        </w:rPr>
        <w:t xml:space="preserve">(5x) Przełączniki </w:t>
      </w:r>
      <w:proofErr w:type="spellStart"/>
      <w:r w:rsidRPr="00423C56">
        <w:rPr>
          <w:rFonts w:asciiTheme="minorHAnsi" w:hAnsiTheme="minorHAnsi" w:cstheme="minorHAnsi"/>
          <w:color w:val="000000"/>
        </w:rPr>
        <w:t>zarządzalne</w:t>
      </w:r>
      <w:proofErr w:type="spellEnd"/>
      <w:r w:rsidRPr="00423C56">
        <w:rPr>
          <w:rFonts w:asciiTheme="minorHAnsi" w:hAnsiTheme="minorHAnsi" w:cstheme="minorHAnsi"/>
          <w:color w:val="000000"/>
        </w:rPr>
        <w:t xml:space="preserve"> dostarczane w ramach tego postępowania</w:t>
      </w:r>
    </w:p>
    <w:p w14:paraId="6A335968"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sz w:val="24"/>
          <w:szCs w:val="24"/>
        </w:rPr>
      </w:pPr>
      <w:r w:rsidRPr="00423C56">
        <w:rPr>
          <w:rFonts w:asciiTheme="minorHAnsi" w:hAnsiTheme="minorHAnsi" w:cstheme="minorHAnsi"/>
          <w:color w:val="000000"/>
        </w:rPr>
        <w:t>(4x) Serwery Windows oraz dostarczane w ramach tego postępowania</w:t>
      </w:r>
    </w:p>
    <w:p w14:paraId="4EF9DD6C"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sz w:val="24"/>
          <w:szCs w:val="24"/>
        </w:rPr>
      </w:pPr>
      <w:r w:rsidRPr="00423C56">
        <w:rPr>
          <w:rFonts w:asciiTheme="minorHAnsi" w:hAnsiTheme="minorHAnsi" w:cstheme="minorHAnsi"/>
          <w:color w:val="000000"/>
        </w:rPr>
        <w:t>(1x) Serwery Linux</w:t>
      </w:r>
    </w:p>
    <w:p w14:paraId="62B04EA0"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sz w:val="24"/>
          <w:szCs w:val="24"/>
        </w:rPr>
      </w:pPr>
      <w:r w:rsidRPr="00423C56">
        <w:rPr>
          <w:rFonts w:asciiTheme="minorHAnsi" w:hAnsiTheme="minorHAnsi" w:cstheme="minorHAnsi"/>
          <w:color w:val="000000"/>
        </w:rPr>
        <w:t xml:space="preserve">(4x) Serwer wirtualizacji </w:t>
      </w:r>
      <w:proofErr w:type="spellStart"/>
      <w:r w:rsidRPr="00423C56">
        <w:rPr>
          <w:rFonts w:asciiTheme="minorHAnsi" w:hAnsiTheme="minorHAnsi" w:cstheme="minorHAnsi"/>
          <w:color w:val="000000"/>
        </w:rPr>
        <w:t>Proxmox</w:t>
      </w:r>
      <w:proofErr w:type="spellEnd"/>
      <w:r w:rsidRPr="00423C56">
        <w:rPr>
          <w:rFonts w:asciiTheme="minorHAnsi" w:hAnsiTheme="minorHAnsi" w:cstheme="minorHAnsi"/>
          <w:color w:val="000000"/>
        </w:rPr>
        <w:t xml:space="preserve"> oraz dostarczane w ramach tego postępowania</w:t>
      </w:r>
    </w:p>
    <w:p w14:paraId="20C53A87"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sz w:val="24"/>
          <w:szCs w:val="24"/>
        </w:rPr>
      </w:pPr>
      <w:r w:rsidRPr="00423C56">
        <w:rPr>
          <w:rFonts w:asciiTheme="minorHAnsi" w:hAnsiTheme="minorHAnsi" w:cstheme="minorHAnsi"/>
          <w:color w:val="000000"/>
        </w:rPr>
        <w:t>(60x) stacji roboczych Windows 10 i 11</w:t>
      </w:r>
    </w:p>
    <w:p w14:paraId="4962FDD2"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sz w:val="24"/>
          <w:szCs w:val="24"/>
        </w:rPr>
      </w:pPr>
      <w:r w:rsidRPr="00423C56">
        <w:rPr>
          <w:rFonts w:asciiTheme="minorHAnsi" w:hAnsiTheme="minorHAnsi" w:cstheme="minorHAnsi"/>
          <w:color w:val="000000"/>
        </w:rPr>
        <w:t>(1x) Rejestrator wideo</w:t>
      </w:r>
    </w:p>
    <w:p w14:paraId="75B044A4"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sz w:val="24"/>
          <w:szCs w:val="24"/>
        </w:rPr>
      </w:pPr>
      <w:r w:rsidRPr="00423C56">
        <w:rPr>
          <w:rFonts w:asciiTheme="minorHAnsi" w:hAnsiTheme="minorHAnsi" w:cstheme="minorHAnsi"/>
          <w:color w:val="000000"/>
        </w:rPr>
        <w:t>(20x) Drukarki</w:t>
      </w:r>
    </w:p>
    <w:p w14:paraId="0646423D"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lastRenderedPageBreak/>
        <w:t>Zdefiniowanie portów nasłuchu logów w oparciu o segmentację nasłuchu pozwalającej odseparować dane napływające z różnych typów urządzeń i systemów w sieci Zamawiającego.</w:t>
      </w:r>
    </w:p>
    <w:p w14:paraId="5067DEF9"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Wykonanie wstępnej analizy napływających logów w celu zdefiniowania odpowiednich ekstraktorów wydzielających wybrane segmenty danych z napływających strumieni logów.</w:t>
      </w:r>
    </w:p>
    <w:p w14:paraId="3BE1D4DE"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Wykonanie całkowitej rekonfiguracji aplikacji do monitorowania infrastruktury informatycznej w celu umożliwienia interakcji między rozwiązaniami, która umożliwi przesyłanie i analizę logów z wyżej wymienionego rozwiązania. Rekonfiguracja ma umożliwić pobieranie logów takich jak:</w:t>
      </w:r>
    </w:p>
    <w:p w14:paraId="61B01D64"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rPr>
      </w:pPr>
      <w:r w:rsidRPr="00423C56">
        <w:rPr>
          <w:rFonts w:asciiTheme="minorHAnsi" w:hAnsiTheme="minorHAnsi" w:cstheme="minorHAnsi"/>
          <w:color w:val="000000"/>
        </w:rPr>
        <w:t>Aktywność Administratorów w konsoli centralnego zarządzania, z klasyfikacją wykonanych czynności;</w:t>
      </w:r>
    </w:p>
    <w:p w14:paraId="3C646FE0"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rPr>
      </w:pPr>
      <w:r w:rsidRPr="00423C56">
        <w:rPr>
          <w:rFonts w:asciiTheme="minorHAnsi" w:hAnsiTheme="minorHAnsi" w:cstheme="minorHAnsi"/>
          <w:color w:val="000000"/>
        </w:rPr>
        <w:t>Listę zdarzeń co do których aplikacja ogłasza alarm, z klasyfikacją na typ zdarzenia, istotność oraz źródło problemu;</w:t>
      </w:r>
    </w:p>
    <w:p w14:paraId="7424C973"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 xml:space="preserve">Automatyzacja analizy napływających logów poprzez zbudowanie </w:t>
      </w:r>
      <w:proofErr w:type="spellStart"/>
      <w:r w:rsidRPr="00423C56">
        <w:rPr>
          <w:rFonts w:asciiTheme="minorHAnsi" w:hAnsiTheme="minorHAnsi" w:cstheme="minorHAnsi"/>
          <w:color w:val="000000"/>
        </w:rPr>
        <w:t>Dashboardów</w:t>
      </w:r>
      <w:proofErr w:type="spellEnd"/>
      <w:r w:rsidRPr="00423C56">
        <w:rPr>
          <w:rFonts w:asciiTheme="minorHAnsi" w:hAnsiTheme="minorHAnsi" w:cstheme="minorHAnsi"/>
          <w:color w:val="000000"/>
        </w:rPr>
        <w:t xml:space="preserve"> generujących i prezentujących dane w postaci tabelarycznej i lub graficznej.</w:t>
      </w:r>
    </w:p>
    <w:p w14:paraId="42514241"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Konfiguracja mechanizmów alarmowania i powiadomień oparta o analizę napływających i przeanalizowanych logów.</w:t>
      </w:r>
    </w:p>
    <w:p w14:paraId="42678CA8"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 xml:space="preserve">Konfiguracja wysyłania powiadomień poprzez maila lub Microsoft </w:t>
      </w:r>
      <w:proofErr w:type="spellStart"/>
      <w:r w:rsidRPr="00423C56">
        <w:rPr>
          <w:rFonts w:asciiTheme="minorHAnsi" w:hAnsiTheme="minorHAnsi" w:cstheme="minorHAnsi"/>
          <w:color w:val="000000"/>
        </w:rPr>
        <w:t>Teams</w:t>
      </w:r>
      <w:proofErr w:type="spellEnd"/>
      <w:r w:rsidRPr="00423C56">
        <w:rPr>
          <w:rFonts w:asciiTheme="minorHAnsi" w:hAnsiTheme="minorHAnsi" w:cstheme="minorHAnsi"/>
          <w:color w:val="000000"/>
        </w:rPr>
        <w:t xml:space="preserve"> w przypadku stwierdzenia przez system niepokojącej sytuacji zgodnie z wcześniej ustawionymi alarmami.</w:t>
      </w:r>
    </w:p>
    <w:p w14:paraId="198BE918"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Wprowadzenie pracowników działu IT do obsługi wdrożonego systemu.</w:t>
      </w:r>
    </w:p>
    <w:p w14:paraId="2779EBF4" w14:textId="77777777" w:rsidR="00745EA6" w:rsidRPr="00423C56" w:rsidRDefault="002A08DA" w:rsidP="00E7320B">
      <w:pPr>
        <w:numPr>
          <w:ilvl w:val="0"/>
          <w:numId w:val="13"/>
        </w:numPr>
        <w:pBdr>
          <w:top w:val="nil"/>
          <w:left w:val="nil"/>
          <w:bottom w:val="nil"/>
          <w:right w:val="nil"/>
          <w:between w:val="nil"/>
        </w:pBdr>
        <w:spacing w:after="0" w:line="276" w:lineRule="auto"/>
        <w:rPr>
          <w:rFonts w:asciiTheme="minorHAnsi" w:hAnsiTheme="minorHAnsi" w:cstheme="minorHAnsi"/>
          <w:color w:val="000000"/>
        </w:rPr>
      </w:pPr>
      <w:r w:rsidRPr="00423C56">
        <w:rPr>
          <w:rFonts w:asciiTheme="minorHAnsi" w:hAnsiTheme="minorHAnsi" w:cstheme="minorHAnsi"/>
          <w:color w:val="000000"/>
        </w:rPr>
        <w:t>Gwarancja i asysta techniczna:</w:t>
      </w:r>
    </w:p>
    <w:p w14:paraId="0B5DA5E4"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Zamawiający wymaga aby Wykonawca od  momentu wdrożenia rozwiązania zapewnił wsparcie techniczne polegające na zdalnej pomocy w przypadku wystąpienia problemów z działaniem systemu do dnia 30.06.2026 r.</w:t>
      </w:r>
    </w:p>
    <w:p w14:paraId="22B1E2CA"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Zamawiający wymaga aby Wykonawca od momentu  wdrożenia rozwiązania świadczył asystę w zakresie aktualizacji zarówno systemu, jak i jego komponentów do dnia 30.06.2026 r.</w:t>
      </w:r>
    </w:p>
    <w:p w14:paraId="1D561363"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Zamawiający wymaga aby w/w usługi były świadczone od poniedziałku do piątku między godzinami 8.00 a 16.00.</w:t>
      </w:r>
    </w:p>
    <w:p w14:paraId="0A3272B1" w14:textId="77777777" w:rsidR="00745EA6" w:rsidRPr="00423C56" w:rsidRDefault="002A08DA" w:rsidP="00E7320B">
      <w:pPr>
        <w:numPr>
          <w:ilvl w:val="1"/>
          <w:numId w:val="13"/>
        </w:numPr>
        <w:pBdr>
          <w:top w:val="nil"/>
          <w:left w:val="nil"/>
          <w:bottom w:val="nil"/>
          <w:right w:val="nil"/>
          <w:between w:val="nil"/>
        </w:pBdr>
        <w:spacing w:line="276" w:lineRule="auto"/>
        <w:ind w:left="1134"/>
        <w:rPr>
          <w:rFonts w:asciiTheme="minorHAnsi" w:hAnsiTheme="minorHAnsi" w:cstheme="minorHAnsi"/>
          <w:color w:val="000000"/>
        </w:rPr>
      </w:pPr>
      <w:r w:rsidRPr="00423C56">
        <w:rPr>
          <w:rFonts w:asciiTheme="minorHAnsi" w:hAnsiTheme="minorHAnsi" w:cstheme="minorHAnsi"/>
          <w:color w:val="000000"/>
        </w:rPr>
        <w:t>Zamawiający akceptuje fakt, ze każda interwencja wymagać będzie od niego zgłoszenia potrzeby pomocy drogą elektroniczną, a wskazany kanał komunikacji będzie wyznaczony przez Wykonawcę, i może to być system zgłoszeń elektronicznych lub komunikacja mailowa.</w:t>
      </w:r>
    </w:p>
    <w:sectPr w:rsidR="00745EA6" w:rsidRPr="00423C56" w:rsidSect="00D011F8">
      <w:headerReference w:type="default" r:id="rId10"/>
      <w:footerReference w:type="default" r:id="rId11"/>
      <w:pgSz w:w="11906" w:h="16838"/>
      <w:pgMar w:top="1417" w:right="1417" w:bottom="1417" w:left="1417" w:header="708" w:footer="708" w:gutter="0"/>
      <w:pgNumType w:start="1"/>
      <w:cols w:space="708"/>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ABD3402" w14:textId="77777777" w:rsidR="00271A26" w:rsidRDefault="00271A26">
      <w:pPr>
        <w:spacing w:after="0" w:line="240" w:lineRule="auto"/>
      </w:pPr>
      <w:r>
        <w:separator/>
      </w:r>
    </w:p>
  </w:endnote>
  <w:endnote w:type="continuationSeparator" w:id="0">
    <w:p w14:paraId="1EC6B419" w14:textId="77777777" w:rsidR="00271A26" w:rsidRDefault="00271A2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F5A38850-9052-4A6E-92EF-4B56560B4E35}"/>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embedRegular r:id="rId2" w:fontKey="{DA362CA1-B502-4C13-8CA8-5E2E781F4B73}"/>
    <w:embedBold r:id="rId3" w:fontKey="{D707F735-8E2D-4FA6-AFE7-AC9DCC03E116}"/>
    <w:embedItalic r:id="rId4" w:fontKey="{03B9BD64-14DE-46AD-AE73-77FEC09B12B2}"/>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embedRegular r:id="rId5" w:fontKey="{6209F52A-BE43-467D-A005-9128B7D6F428}"/>
  </w:font>
  <w:font w:name="Georgia">
    <w:panose1 w:val="02040502050405020303"/>
    <w:charset w:val="EE"/>
    <w:family w:val="roman"/>
    <w:pitch w:val="variable"/>
    <w:sig w:usb0="00000287" w:usb1="00000000" w:usb2="00000000" w:usb3="00000000" w:csb0="0000009F" w:csb1="00000000"/>
    <w:embedRegular r:id="rId6" w:fontKey="{3D5F2B5C-20B9-4E0E-A8F3-4123B2CE9218}"/>
    <w:embedItalic r:id="rId7" w:fontKey="{9C848F0E-F656-4A05-8FD8-F7D797E3D928}"/>
  </w:font>
  <w:font w:name="Microsoft YaHei">
    <w:panose1 w:val="020B0503020204020204"/>
    <w:charset w:val="86"/>
    <w:family w:val="swiss"/>
    <w:pitch w:val="variable"/>
    <w:sig w:usb0="80000287" w:usb1="2ACF3C50" w:usb2="00000016" w:usb3="00000000" w:csb0="0004001F" w:csb1="00000000"/>
    <w:embedRegular r:id="rId8" w:subsetted="1" w:fontKey="{70CC2292-5758-434F-82A2-7094BDE8B6A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90172353"/>
      <w:docPartObj>
        <w:docPartGallery w:val="Page Numbers (Bottom of Page)"/>
        <w:docPartUnique/>
      </w:docPartObj>
    </w:sdtPr>
    <w:sdtContent>
      <w:p w14:paraId="05D57D80" w14:textId="31732C04" w:rsidR="00D011F8" w:rsidRDefault="00D011F8">
        <w:pPr>
          <w:pStyle w:val="Stopka"/>
          <w:jc w:val="right"/>
        </w:pPr>
        <w:r>
          <w:fldChar w:fldCharType="begin"/>
        </w:r>
        <w:r>
          <w:instrText>PAGE   \* MERGEFORMAT</w:instrText>
        </w:r>
        <w:r>
          <w:fldChar w:fldCharType="separate"/>
        </w:r>
        <w:r>
          <w:t>2</w:t>
        </w:r>
        <w:r>
          <w:fldChar w:fldCharType="end"/>
        </w:r>
      </w:p>
    </w:sdtContent>
  </w:sdt>
  <w:p w14:paraId="40BCBB87" w14:textId="77777777" w:rsidR="00D011F8" w:rsidRDefault="00D011F8">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05366A6" w14:textId="77777777" w:rsidR="00271A26" w:rsidRDefault="00271A26">
      <w:pPr>
        <w:spacing w:after="0" w:line="240" w:lineRule="auto"/>
      </w:pPr>
      <w:r>
        <w:separator/>
      </w:r>
    </w:p>
  </w:footnote>
  <w:footnote w:type="continuationSeparator" w:id="0">
    <w:p w14:paraId="4EB62A6A" w14:textId="77777777" w:rsidR="00271A26" w:rsidRDefault="00271A2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B9C669" w14:textId="77777777" w:rsidR="00745EA6" w:rsidRDefault="002A08DA">
    <w:pPr>
      <w:pBdr>
        <w:top w:val="nil"/>
        <w:left w:val="nil"/>
        <w:bottom w:val="nil"/>
        <w:right w:val="nil"/>
        <w:between w:val="nil"/>
      </w:pBdr>
      <w:tabs>
        <w:tab w:val="center" w:pos="4536"/>
        <w:tab w:val="right" w:pos="9072"/>
      </w:tabs>
      <w:spacing w:after="0" w:line="240" w:lineRule="auto"/>
      <w:rPr>
        <w:color w:val="000000"/>
      </w:rPr>
    </w:pPr>
    <w:r>
      <w:rPr>
        <w:noProof/>
        <w:color w:val="000000"/>
      </w:rPr>
      <w:drawing>
        <wp:inline distT="0" distB="0" distL="0" distR="0" wp14:anchorId="0FC62032" wp14:editId="3ECDDE74">
          <wp:extent cx="5760720" cy="599440"/>
          <wp:effectExtent l="0" t="0" r="0" b="0"/>
          <wp:docPr id="45117626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5760720" cy="599440"/>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9D23A9"/>
    <w:multiLevelType w:val="multilevel"/>
    <w:tmpl w:val="9BF2060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 w15:restartNumberingAfterBreak="0">
    <w:nsid w:val="04C653CA"/>
    <w:multiLevelType w:val="multilevel"/>
    <w:tmpl w:val="7428C50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 w15:restartNumberingAfterBreak="0">
    <w:nsid w:val="05E72F5A"/>
    <w:multiLevelType w:val="multilevel"/>
    <w:tmpl w:val="8E9A1DA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 w15:restartNumberingAfterBreak="0">
    <w:nsid w:val="0784030E"/>
    <w:multiLevelType w:val="multilevel"/>
    <w:tmpl w:val="D2CC546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 w15:restartNumberingAfterBreak="0">
    <w:nsid w:val="08C23862"/>
    <w:multiLevelType w:val="multilevel"/>
    <w:tmpl w:val="B178B81A"/>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5" w15:restartNumberingAfterBreak="0">
    <w:nsid w:val="124B0953"/>
    <w:multiLevelType w:val="hybridMultilevel"/>
    <w:tmpl w:val="DC1A5B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128C3776"/>
    <w:multiLevelType w:val="multilevel"/>
    <w:tmpl w:val="C610CBA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7" w15:restartNumberingAfterBreak="0">
    <w:nsid w:val="1704333F"/>
    <w:multiLevelType w:val="multilevel"/>
    <w:tmpl w:val="71D44ED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19063D38"/>
    <w:multiLevelType w:val="multilevel"/>
    <w:tmpl w:val="591A98B8"/>
    <w:lvl w:ilvl="0">
      <w:start w:val="8"/>
      <w:numFmt w:val="decimal"/>
      <w:lvlText w:val="%1."/>
      <w:lvlJc w:val="left"/>
      <w:pPr>
        <w:ind w:left="720" w:hanging="360"/>
      </w:pPr>
      <w:rPr>
        <w:rFonts w:hint="default"/>
      </w:rPr>
    </w:lvl>
    <w:lvl w:ilvl="1">
      <w:start w:val="1"/>
      <w:numFmt w:val="decimal"/>
      <w:lvlText w:val="%2."/>
      <w:lvlJc w:val="left"/>
      <w:pPr>
        <w:ind w:left="1440" w:hanging="360"/>
      </w:pPr>
      <w:rPr>
        <w:rFonts w:hint="default"/>
      </w:rPr>
    </w:lvl>
    <w:lvl w:ilvl="2">
      <w:start w:val="1"/>
      <w:numFmt w:val="decimal"/>
      <w:lvlText w:val="%3."/>
      <w:lvlJc w:val="left"/>
      <w:pPr>
        <w:ind w:left="2160" w:hanging="360"/>
      </w:pPr>
      <w:rPr>
        <w:rFonts w:hint="default"/>
      </w:rPr>
    </w:lvl>
    <w:lvl w:ilvl="3">
      <w:start w:val="1"/>
      <w:numFmt w:val="decimal"/>
      <w:lvlText w:val="%4."/>
      <w:lvlJc w:val="left"/>
      <w:pPr>
        <w:ind w:left="2880" w:hanging="360"/>
      </w:pPr>
      <w:rPr>
        <w:rFonts w:hint="default"/>
      </w:rPr>
    </w:lvl>
    <w:lvl w:ilvl="4">
      <w:start w:val="1"/>
      <w:numFmt w:val="decimal"/>
      <w:lvlText w:val="%5."/>
      <w:lvlJc w:val="left"/>
      <w:pPr>
        <w:ind w:left="3600" w:hanging="360"/>
      </w:pPr>
      <w:rPr>
        <w:rFonts w:hint="default"/>
      </w:rPr>
    </w:lvl>
    <w:lvl w:ilvl="5">
      <w:start w:val="1"/>
      <w:numFmt w:val="decimal"/>
      <w:lvlText w:val="%6."/>
      <w:lvlJc w:val="left"/>
      <w:pPr>
        <w:ind w:left="4320" w:hanging="360"/>
      </w:pPr>
      <w:rPr>
        <w:rFonts w:hint="default"/>
      </w:rPr>
    </w:lvl>
    <w:lvl w:ilvl="6">
      <w:start w:val="1"/>
      <w:numFmt w:val="decimal"/>
      <w:lvlText w:val="%7."/>
      <w:lvlJc w:val="left"/>
      <w:pPr>
        <w:ind w:left="5040" w:hanging="360"/>
      </w:pPr>
      <w:rPr>
        <w:rFonts w:hint="default"/>
      </w:rPr>
    </w:lvl>
    <w:lvl w:ilvl="7">
      <w:start w:val="1"/>
      <w:numFmt w:val="decimal"/>
      <w:lvlText w:val="%8."/>
      <w:lvlJc w:val="left"/>
      <w:pPr>
        <w:ind w:left="5760" w:hanging="360"/>
      </w:pPr>
      <w:rPr>
        <w:rFonts w:hint="default"/>
      </w:rPr>
    </w:lvl>
    <w:lvl w:ilvl="8">
      <w:start w:val="1"/>
      <w:numFmt w:val="decimal"/>
      <w:lvlText w:val="%9."/>
      <w:lvlJc w:val="left"/>
      <w:pPr>
        <w:ind w:left="6480" w:hanging="360"/>
      </w:pPr>
      <w:rPr>
        <w:rFonts w:hint="default"/>
      </w:rPr>
    </w:lvl>
  </w:abstractNum>
  <w:abstractNum w:abstractNumId="9" w15:restartNumberingAfterBreak="0">
    <w:nsid w:val="19C66961"/>
    <w:multiLevelType w:val="hybridMultilevel"/>
    <w:tmpl w:val="1C64751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0" w15:restartNumberingAfterBreak="0">
    <w:nsid w:val="19E52E4C"/>
    <w:multiLevelType w:val="hybridMultilevel"/>
    <w:tmpl w:val="853CB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1ACB2707"/>
    <w:multiLevelType w:val="multilevel"/>
    <w:tmpl w:val="FEEE783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2" w15:restartNumberingAfterBreak="0">
    <w:nsid w:val="1D8D734C"/>
    <w:multiLevelType w:val="multilevel"/>
    <w:tmpl w:val="F4AAB8D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3" w15:restartNumberingAfterBreak="0">
    <w:nsid w:val="1DCB3EFC"/>
    <w:multiLevelType w:val="multilevel"/>
    <w:tmpl w:val="14E8526C"/>
    <w:lvl w:ilvl="0">
      <w:numFmt w:val="bullet"/>
      <w:lvlText w:val="o"/>
      <w:lvlJc w:val="left"/>
      <w:pPr>
        <w:ind w:left="1800" w:hanging="360"/>
      </w:pPr>
      <w:rPr>
        <w:rFonts w:ascii="Courier New" w:eastAsia="Courier New" w:hAnsi="Courier New" w:cs="Courier New"/>
        <w:sz w:val="20"/>
        <w:szCs w:val="20"/>
      </w:rPr>
    </w:lvl>
    <w:lvl w:ilvl="1">
      <w:start w:val="1"/>
      <w:numFmt w:val="bullet"/>
      <w:lvlText w:val="o"/>
      <w:lvlJc w:val="left"/>
      <w:pPr>
        <w:ind w:left="2520" w:hanging="360"/>
      </w:pPr>
      <w:rPr>
        <w:rFonts w:ascii="Courier New" w:eastAsia="Courier New" w:hAnsi="Courier New" w:cs="Courier New"/>
        <w:sz w:val="20"/>
        <w:szCs w:val="20"/>
      </w:rPr>
    </w:lvl>
    <w:lvl w:ilvl="2">
      <w:start w:val="1"/>
      <w:numFmt w:val="bullet"/>
      <w:lvlText w:val="▪"/>
      <w:lvlJc w:val="left"/>
      <w:pPr>
        <w:ind w:left="3240" w:hanging="360"/>
      </w:pPr>
      <w:rPr>
        <w:rFonts w:ascii="Noto Sans Symbols" w:eastAsia="Noto Sans Symbols" w:hAnsi="Noto Sans Symbols" w:cs="Noto Sans Symbols"/>
        <w:sz w:val="20"/>
        <w:szCs w:val="20"/>
      </w:rPr>
    </w:lvl>
    <w:lvl w:ilvl="3">
      <w:start w:val="1"/>
      <w:numFmt w:val="bullet"/>
      <w:lvlText w:val="▪"/>
      <w:lvlJc w:val="left"/>
      <w:pPr>
        <w:ind w:left="3960" w:hanging="360"/>
      </w:pPr>
      <w:rPr>
        <w:rFonts w:ascii="Noto Sans Symbols" w:eastAsia="Noto Sans Symbols" w:hAnsi="Noto Sans Symbols" w:cs="Noto Sans Symbols"/>
        <w:sz w:val="20"/>
        <w:szCs w:val="20"/>
      </w:rPr>
    </w:lvl>
    <w:lvl w:ilvl="4">
      <w:start w:val="1"/>
      <w:numFmt w:val="bullet"/>
      <w:lvlText w:val="▪"/>
      <w:lvlJc w:val="left"/>
      <w:pPr>
        <w:ind w:left="4680" w:hanging="360"/>
      </w:pPr>
      <w:rPr>
        <w:rFonts w:ascii="Noto Sans Symbols" w:eastAsia="Noto Sans Symbols" w:hAnsi="Noto Sans Symbols" w:cs="Noto Sans Symbols"/>
        <w:sz w:val="20"/>
        <w:szCs w:val="20"/>
      </w:rPr>
    </w:lvl>
    <w:lvl w:ilvl="5">
      <w:start w:val="1"/>
      <w:numFmt w:val="bullet"/>
      <w:lvlText w:val="▪"/>
      <w:lvlJc w:val="left"/>
      <w:pPr>
        <w:ind w:left="5400" w:hanging="360"/>
      </w:pPr>
      <w:rPr>
        <w:rFonts w:ascii="Noto Sans Symbols" w:eastAsia="Noto Sans Symbols" w:hAnsi="Noto Sans Symbols" w:cs="Noto Sans Symbols"/>
        <w:sz w:val="20"/>
        <w:szCs w:val="20"/>
      </w:rPr>
    </w:lvl>
    <w:lvl w:ilvl="6">
      <w:start w:val="1"/>
      <w:numFmt w:val="bullet"/>
      <w:lvlText w:val="▪"/>
      <w:lvlJc w:val="left"/>
      <w:pPr>
        <w:ind w:left="6120" w:hanging="360"/>
      </w:pPr>
      <w:rPr>
        <w:rFonts w:ascii="Noto Sans Symbols" w:eastAsia="Noto Sans Symbols" w:hAnsi="Noto Sans Symbols" w:cs="Noto Sans Symbols"/>
        <w:sz w:val="20"/>
        <w:szCs w:val="20"/>
      </w:rPr>
    </w:lvl>
    <w:lvl w:ilvl="7">
      <w:start w:val="1"/>
      <w:numFmt w:val="bullet"/>
      <w:lvlText w:val="▪"/>
      <w:lvlJc w:val="left"/>
      <w:pPr>
        <w:ind w:left="6840" w:hanging="360"/>
      </w:pPr>
      <w:rPr>
        <w:rFonts w:ascii="Noto Sans Symbols" w:eastAsia="Noto Sans Symbols" w:hAnsi="Noto Sans Symbols" w:cs="Noto Sans Symbols"/>
        <w:sz w:val="20"/>
        <w:szCs w:val="20"/>
      </w:rPr>
    </w:lvl>
    <w:lvl w:ilvl="8">
      <w:start w:val="1"/>
      <w:numFmt w:val="bullet"/>
      <w:lvlText w:val="▪"/>
      <w:lvlJc w:val="left"/>
      <w:pPr>
        <w:ind w:left="7560" w:hanging="360"/>
      </w:pPr>
      <w:rPr>
        <w:rFonts w:ascii="Noto Sans Symbols" w:eastAsia="Noto Sans Symbols" w:hAnsi="Noto Sans Symbols" w:cs="Noto Sans Symbols"/>
        <w:sz w:val="20"/>
        <w:szCs w:val="20"/>
      </w:rPr>
    </w:lvl>
  </w:abstractNum>
  <w:abstractNum w:abstractNumId="14" w15:restartNumberingAfterBreak="0">
    <w:nsid w:val="2416126F"/>
    <w:multiLevelType w:val="multilevel"/>
    <w:tmpl w:val="CE16BC0E"/>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5" w15:restartNumberingAfterBreak="0">
    <w:nsid w:val="24377F6B"/>
    <w:multiLevelType w:val="multilevel"/>
    <w:tmpl w:val="2172715E"/>
    <w:lvl w:ilvl="0">
      <w:numFmt w:val="bullet"/>
      <w:lvlText w:val="o"/>
      <w:lvlJc w:val="left"/>
      <w:pPr>
        <w:ind w:left="720" w:hanging="360"/>
      </w:pPr>
      <w:rPr>
        <w:rFonts w:ascii="Courier New" w:eastAsia="Courier New" w:hAnsi="Courier New" w:cs="Courier New"/>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6" w15:restartNumberingAfterBreak="0">
    <w:nsid w:val="27703678"/>
    <w:multiLevelType w:val="multilevel"/>
    <w:tmpl w:val="CBB21FA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7" w15:restartNumberingAfterBreak="0">
    <w:nsid w:val="27F10A67"/>
    <w:multiLevelType w:val="multilevel"/>
    <w:tmpl w:val="72406F80"/>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8" w15:restartNumberingAfterBreak="0">
    <w:nsid w:val="28922360"/>
    <w:multiLevelType w:val="multilevel"/>
    <w:tmpl w:val="A09AD44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9" w15:restartNumberingAfterBreak="0">
    <w:nsid w:val="2B8E2C38"/>
    <w:multiLevelType w:val="multilevel"/>
    <w:tmpl w:val="3B42DF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2CD47BAC"/>
    <w:multiLevelType w:val="hybridMultilevel"/>
    <w:tmpl w:val="A1FE1E4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2DB354F2"/>
    <w:multiLevelType w:val="multilevel"/>
    <w:tmpl w:val="0F2082C2"/>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2" w15:restartNumberingAfterBreak="0">
    <w:nsid w:val="30CE1092"/>
    <w:multiLevelType w:val="multilevel"/>
    <w:tmpl w:val="DB82889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3" w15:restartNumberingAfterBreak="0">
    <w:nsid w:val="30E619DB"/>
    <w:multiLevelType w:val="multilevel"/>
    <w:tmpl w:val="3A1C975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4" w15:restartNumberingAfterBreak="0">
    <w:nsid w:val="337E26FD"/>
    <w:multiLevelType w:val="hybridMultilevel"/>
    <w:tmpl w:val="FF1EC6F6"/>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5" w15:restartNumberingAfterBreak="0">
    <w:nsid w:val="352C21A2"/>
    <w:multiLevelType w:val="hybridMultilevel"/>
    <w:tmpl w:val="1DB4E282"/>
    <w:lvl w:ilvl="0" w:tplc="04150001">
      <w:start w:val="1"/>
      <w:numFmt w:val="bullet"/>
      <w:lvlText w:val=""/>
      <w:lvlJc w:val="left"/>
      <w:pPr>
        <w:ind w:left="720" w:hanging="360"/>
      </w:pPr>
      <w:rPr>
        <w:rFonts w:ascii="Symbol" w:hAnsi="Symbol" w:hint="default"/>
      </w:rPr>
    </w:lvl>
    <w:lvl w:ilvl="1" w:tplc="4A507366">
      <w:numFmt w:val="bullet"/>
      <w:lvlText w:val="•"/>
      <w:lvlJc w:val="left"/>
      <w:pPr>
        <w:ind w:left="1440" w:hanging="360"/>
      </w:pPr>
      <w:rPr>
        <w:rFonts w:ascii="Calibri" w:eastAsia="Arial" w:hAnsi="Calibri" w:cs="Calibri" w:hint="default"/>
        <w:color w:val="000000"/>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3542729C"/>
    <w:multiLevelType w:val="multilevel"/>
    <w:tmpl w:val="20B40B74"/>
    <w:lvl w:ilvl="0">
      <w:numFmt w:val="bullet"/>
      <w:lvlText w:val="o"/>
      <w:lvlJc w:val="left"/>
      <w:pPr>
        <w:ind w:left="720" w:hanging="360"/>
      </w:pPr>
      <w:rPr>
        <w:rFonts w:ascii="Courier New" w:eastAsia="Courier New" w:hAnsi="Courier New" w:cs="Courier New"/>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7" w15:restartNumberingAfterBreak="0">
    <w:nsid w:val="37BD04DD"/>
    <w:multiLevelType w:val="multilevel"/>
    <w:tmpl w:val="91BA191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8" w15:restartNumberingAfterBreak="0">
    <w:nsid w:val="3ECE28C5"/>
    <w:multiLevelType w:val="multilevel"/>
    <w:tmpl w:val="A5ECCD0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9" w15:restartNumberingAfterBreak="0">
    <w:nsid w:val="3F347C57"/>
    <w:multiLevelType w:val="hybridMultilevel"/>
    <w:tmpl w:val="BF780F50"/>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0" w15:restartNumberingAfterBreak="0">
    <w:nsid w:val="3F4A4359"/>
    <w:multiLevelType w:val="multilevel"/>
    <w:tmpl w:val="BFCA2A8C"/>
    <w:lvl w:ilvl="0">
      <w:start w:val="9"/>
      <w:numFmt w:val="decimal"/>
      <w:lvlText w:val="%1."/>
      <w:lvlJc w:val="left"/>
      <w:pPr>
        <w:ind w:left="720" w:hanging="360"/>
      </w:pPr>
      <w:rPr>
        <w:rFonts w:hint="default"/>
      </w:rPr>
    </w:lvl>
    <w:lvl w:ilvl="1">
      <w:start w:val="1"/>
      <w:numFmt w:val="decimal"/>
      <w:lvlText w:val="%2."/>
      <w:lvlJc w:val="left"/>
      <w:pPr>
        <w:ind w:left="1440" w:hanging="360"/>
      </w:pPr>
      <w:rPr>
        <w:rFonts w:hint="default"/>
      </w:rPr>
    </w:lvl>
    <w:lvl w:ilvl="2">
      <w:start w:val="1"/>
      <w:numFmt w:val="decimal"/>
      <w:lvlText w:val="%3."/>
      <w:lvlJc w:val="left"/>
      <w:pPr>
        <w:ind w:left="2160" w:hanging="360"/>
      </w:pPr>
      <w:rPr>
        <w:rFonts w:hint="default"/>
      </w:rPr>
    </w:lvl>
    <w:lvl w:ilvl="3">
      <w:start w:val="1"/>
      <w:numFmt w:val="decimal"/>
      <w:lvlText w:val="%4."/>
      <w:lvlJc w:val="left"/>
      <w:pPr>
        <w:ind w:left="2880" w:hanging="360"/>
      </w:pPr>
      <w:rPr>
        <w:rFonts w:hint="default"/>
      </w:rPr>
    </w:lvl>
    <w:lvl w:ilvl="4">
      <w:start w:val="1"/>
      <w:numFmt w:val="decimal"/>
      <w:lvlText w:val="%5."/>
      <w:lvlJc w:val="left"/>
      <w:pPr>
        <w:ind w:left="3600" w:hanging="360"/>
      </w:pPr>
      <w:rPr>
        <w:rFonts w:hint="default"/>
      </w:rPr>
    </w:lvl>
    <w:lvl w:ilvl="5">
      <w:start w:val="1"/>
      <w:numFmt w:val="decimal"/>
      <w:lvlText w:val="%6."/>
      <w:lvlJc w:val="left"/>
      <w:pPr>
        <w:ind w:left="4320" w:hanging="360"/>
      </w:pPr>
      <w:rPr>
        <w:rFonts w:hint="default"/>
      </w:rPr>
    </w:lvl>
    <w:lvl w:ilvl="6">
      <w:start w:val="1"/>
      <w:numFmt w:val="decimal"/>
      <w:lvlText w:val="%7."/>
      <w:lvlJc w:val="left"/>
      <w:pPr>
        <w:ind w:left="5040" w:hanging="360"/>
      </w:pPr>
      <w:rPr>
        <w:rFonts w:hint="default"/>
      </w:rPr>
    </w:lvl>
    <w:lvl w:ilvl="7">
      <w:start w:val="1"/>
      <w:numFmt w:val="decimal"/>
      <w:lvlText w:val="%8."/>
      <w:lvlJc w:val="left"/>
      <w:pPr>
        <w:ind w:left="5760" w:hanging="360"/>
      </w:pPr>
      <w:rPr>
        <w:rFonts w:hint="default"/>
      </w:rPr>
    </w:lvl>
    <w:lvl w:ilvl="8">
      <w:start w:val="1"/>
      <w:numFmt w:val="decimal"/>
      <w:lvlText w:val="%9."/>
      <w:lvlJc w:val="left"/>
      <w:pPr>
        <w:ind w:left="6480" w:hanging="360"/>
      </w:pPr>
      <w:rPr>
        <w:rFonts w:hint="default"/>
      </w:rPr>
    </w:lvl>
  </w:abstractNum>
  <w:abstractNum w:abstractNumId="31" w15:restartNumberingAfterBreak="0">
    <w:nsid w:val="3F4B6411"/>
    <w:multiLevelType w:val="multilevel"/>
    <w:tmpl w:val="77706998"/>
    <w:lvl w:ilvl="0">
      <w:start w:val="1"/>
      <w:numFmt w:val="decimal"/>
      <w:lvlText w:val="%1."/>
      <w:lvlJc w:val="left"/>
      <w:pPr>
        <w:ind w:left="720" w:hanging="360"/>
      </w:pPr>
    </w:lvl>
    <w:lvl w:ilvl="1">
      <w:start w:val="2"/>
      <w:numFmt w:val="bullet"/>
      <w:lvlText w:val="·"/>
      <w:lvlJc w:val="left"/>
      <w:pPr>
        <w:ind w:left="1830" w:hanging="750"/>
      </w:pPr>
      <w:rPr>
        <w:rFonts w:ascii="Calibri" w:eastAsia="Calibri" w:hAnsi="Calibri" w:cs="Calibri"/>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40F422BB"/>
    <w:multiLevelType w:val="multilevel"/>
    <w:tmpl w:val="505EB41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3" w15:restartNumberingAfterBreak="0">
    <w:nsid w:val="4BC162F1"/>
    <w:multiLevelType w:val="multilevel"/>
    <w:tmpl w:val="2174AB20"/>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4" w15:restartNumberingAfterBreak="0">
    <w:nsid w:val="4C977055"/>
    <w:multiLevelType w:val="hybridMultilevel"/>
    <w:tmpl w:val="69F8A6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54D657D6"/>
    <w:multiLevelType w:val="multilevel"/>
    <w:tmpl w:val="E59C5358"/>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6" w15:restartNumberingAfterBreak="0">
    <w:nsid w:val="5504405D"/>
    <w:multiLevelType w:val="hybridMultilevel"/>
    <w:tmpl w:val="C3EA9462"/>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7" w15:restartNumberingAfterBreak="0">
    <w:nsid w:val="564303E3"/>
    <w:multiLevelType w:val="hybridMultilevel"/>
    <w:tmpl w:val="6CC672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564A0B1E"/>
    <w:multiLevelType w:val="multilevel"/>
    <w:tmpl w:val="5622D6F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9" w15:restartNumberingAfterBreak="0">
    <w:nsid w:val="5653703C"/>
    <w:multiLevelType w:val="multilevel"/>
    <w:tmpl w:val="F49C9080"/>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0" w15:restartNumberingAfterBreak="0">
    <w:nsid w:val="57DE31B2"/>
    <w:multiLevelType w:val="multilevel"/>
    <w:tmpl w:val="82348414"/>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1" w15:restartNumberingAfterBreak="0">
    <w:nsid w:val="5A1812B8"/>
    <w:multiLevelType w:val="multilevel"/>
    <w:tmpl w:val="97BEDB8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2" w15:restartNumberingAfterBreak="0">
    <w:nsid w:val="5A897879"/>
    <w:multiLevelType w:val="multilevel"/>
    <w:tmpl w:val="F9AAA458"/>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3" w15:restartNumberingAfterBreak="0">
    <w:nsid w:val="5EAB05AF"/>
    <w:multiLevelType w:val="multilevel"/>
    <w:tmpl w:val="65F2953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4" w15:restartNumberingAfterBreak="0">
    <w:nsid w:val="5FF63921"/>
    <w:multiLevelType w:val="multilevel"/>
    <w:tmpl w:val="B622D31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5" w15:restartNumberingAfterBreak="0">
    <w:nsid w:val="68CC20A6"/>
    <w:multiLevelType w:val="multilevel"/>
    <w:tmpl w:val="644AFD8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6" w15:restartNumberingAfterBreak="0">
    <w:nsid w:val="6C431C88"/>
    <w:multiLevelType w:val="multilevel"/>
    <w:tmpl w:val="89145C9A"/>
    <w:lvl w:ilvl="0">
      <w:start w:val="1"/>
      <w:numFmt w:val="decimal"/>
      <w:lvlText w:val="%1."/>
      <w:lvlJc w:val="left"/>
      <w:pPr>
        <w:ind w:left="870" w:hanging="510"/>
      </w:pPr>
    </w:lvl>
    <w:lvl w:ilvl="1">
      <w:start w:val="1"/>
      <w:numFmt w:val="decimal"/>
      <w:lvlText w:val="%1.%2."/>
      <w:lvlJc w:val="left"/>
      <w:pPr>
        <w:ind w:left="900" w:hanging="54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47" w15:restartNumberingAfterBreak="0">
    <w:nsid w:val="6D3027F1"/>
    <w:multiLevelType w:val="multilevel"/>
    <w:tmpl w:val="F37EB40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8" w15:restartNumberingAfterBreak="0">
    <w:nsid w:val="6E27299E"/>
    <w:multiLevelType w:val="multilevel"/>
    <w:tmpl w:val="9B3235BE"/>
    <w:lvl w:ilvl="0">
      <w:numFmt w:val="bullet"/>
      <w:lvlText w:val="o"/>
      <w:lvlJc w:val="left"/>
      <w:pPr>
        <w:ind w:left="1800" w:hanging="360"/>
      </w:pPr>
      <w:rPr>
        <w:rFonts w:ascii="Courier New" w:eastAsia="Courier New" w:hAnsi="Courier New" w:cs="Courier New"/>
        <w:sz w:val="20"/>
        <w:szCs w:val="20"/>
      </w:rPr>
    </w:lvl>
    <w:lvl w:ilvl="1">
      <w:start w:val="1"/>
      <w:numFmt w:val="bullet"/>
      <w:lvlText w:val="o"/>
      <w:lvlJc w:val="left"/>
      <w:pPr>
        <w:ind w:left="2520" w:hanging="360"/>
      </w:pPr>
      <w:rPr>
        <w:rFonts w:ascii="Courier New" w:eastAsia="Courier New" w:hAnsi="Courier New" w:cs="Courier New"/>
        <w:sz w:val="20"/>
        <w:szCs w:val="20"/>
      </w:rPr>
    </w:lvl>
    <w:lvl w:ilvl="2">
      <w:start w:val="1"/>
      <w:numFmt w:val="bullet"/>
      <w:lvlText w:val="▪"/>
      <w:lvlJc w:val="left"/>
      <w:pPr>
        <w:ind w:left="3240" w:hanging="360"/>
      </w:pPr>
      <w:rPr>
        <w:rFonts w:ascii="Noto Sans Symbols" w:eastAsia="Noto Sans Symbols" w:hAnsi="Noto Sans Symbols" w:cs="Noto Sans Symbols"/>
        <w:sz w:val="20"/>
        <w:szCs w:val="20"/>
      </w:rPr>
    </w:lvl>
    <w:lvl w:ilvl="3">
      <w:start w:val="1"/>
      <w:numFmt w:val="bullet"/>
      <w:lvlText w:val="▪"/>
      <w:lvlJc w:val="left"/>
      <w:pPr>
        <w:ind w:left="3960" w:hanging="360"/>
      </w:pPr>
      <w:rPr>
        <w:rFonts w:ascii="Noto Sans Symbols" w:eastAsia="Noto Sans Symbols" w:hAnsi="Noto Sans Symbols" w:cs="Noto Sans Symbols"/>
        <w:sz w:val="20"/>
        <w:szCs w:val="20"/>
      </w:rPr>
    </w:lvl>
    <w:lvl w:ilvl="4">
      <w:start w:val="1"/>
      <w:numFmt w:val="bullet"/>
      <w:lvlText w:val="▪"/>
      <w:lvlJc w:val="left"/>
      <w:pPr>
        <w:ind w:left="4680" w:hanging="360"/>
      </w:pPr>
      <w:rPr>
        <w:rFonts w:ascii="Noto Sans Symbols" w:eastAsia="Noto Sans Symbols" w:hAnsi="Noto Sans Symbols" w:cs="Noto Sans Symbols"/>
        <w:sz w:val="20"/>
        <w:szCs w:val="20"/>
      </w:rPr>
    </w:lvl>
    <w:lvl w:ilvl="5">
      <w:start w:val="1"/>
      <w:numFmt w:val="bullet"/>
      <w:lvlText w:val="▪"/>
      <w:lvlJc w:val="left"/>
      <w:pPr>
        <w:ind w:left="5400" w:hanging="360"/>
      </w:pPr>
      <w:rPr>
        <w:rFonts w:ascii="Noto Sans Symbols" w:eastAsia="Noto Sans Symbols" w:hAnsi="Noto Sans Symbols" w:cs="Noto Sans Symbols"/>
        <w:sz w:val="20"/>
        <w:szCs w:val="20"/>
      </w:rPr>
    </w:lvl>
    <w:lvl w:ilvl="6">
      <w:start w:val="1"/>
      <w:numFmt w:val="bullet"/>
      <w:lvlText w:val="▪"/>
      <w:lvlJc w:val="left"/>
      <w:pPr>
        <w:ind w:left="6120" w:hanging="360"/>
      </w:pPr>
      <w:rPr>
        <w:rFonts w:ascii="Noto Sans Symbols" w:eastAsia="Noto Sans Symbols" w:hAnsi="Noto Sans Symbols" w:cs="Noto Sans Symbols"/>
        <w:sz w:val="20"/>
        <w:szCs w:val="20"/>
      </w:rPr>
    </w:lvl>
    <w:lvl w:ilvl="7">
      <w:start w:val="1"/>
      <w:numFmt w:val="bullet"/>
      <w:lvlText w:val="▪"/>
      <w:lvlJc w:val="left"/>
      <w:pPr>
        <w:ind w:left="6840" w:hanging="360"/>
      </w:pPr>
      <w:rPr>
        <w:rFonts w:ascii="Noto Sans Symbols" w:eastAsia="Noto Sans Symbols" w:hAnsi="Noto Sans Symbols" w:cs="Noto Sans Symbols"/>
        <w:sz w:val="20"/>
        <w:szCs w:val="20"/>
      </w:rPr>
    </w:lvl>
    <w:lvl w:ilvl="8">
      <w:start w:val="1"/>
      <w:numFmt w:val="bullet"/>
      <w:lvlText w:val="▪"/>
      <w:lvlJc w:val="left"/>
      <w:pPr>
        <w:ind w:left="7560" w:hanging="360"/>
      </w:pPr>
      <w:rPr>
        <w:rFonts w:ascii="Noto Sans Symbols" w:eastAsia="Noto Sans Symbols" w:hAnsi="Noto Sans Symbols" w:cs="Noto Sans Symbols"/>
        <w:sz w:val="20"/>
        <w:szCs w:val="20"/>
      </w:rPr>
    </w:lvl>
  </w:abstractNum>
  <w:abstractNum w:abstractNumId="49" w15:restartNumberingAfterBreak="0">
    <w:nsid w:val="72E80342"/>
    <w:multiLevelType w:val="multilevel"/>
    <w:tmpl w:val="3DF8E360"/>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50" w15:restartNumberingAfterBreak="0">
    <w:nsid w:val="7570137E"/>
    <w:multiLevelType w:val="multilevel"/>
    <w:tmpl w:val="E72053A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1" w15:restartNumberingAfterBreak="0">
    <w:nsid w:val="783B375C"/>
    <w:multiLevelType w:val="multilevel"/>
    <w:tmpl w:val="29AC363A"/>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52" w15:restartNumberingAfterBreak="0">
    <w:nsid w:val="7A3921DF"/>
    <w:multiLevelType w:val="hybridMultilevel"/>
    <w:tmpl w:val="22D47C62"/>
    <w:lvl w:ilvl="0" w:tplc="04150001">
      <w:start w:val="1"/>
      <w:numFmt w:val="bullet"/>
      <w:lvlText w:val=""/>
      <w:lvlJc w:val="left"/>
      <w:pPr>
        <w:ind w:left="1854" w:hanging="360"/>
      </w:pPr>
      <w:rPr>
        <w:rFonts w:ascii="Symbol" w:hAnsi="Symbol" w:hint="default"/>
      </w:rPr>
    </w:lvl>
    <w:lvl w:ilvl="1" w:tplc="04150003" w:tentative="1">
      <w:start w:val="1"/>
      <w:numFmt w:val="bullet"/>
      <w:lvlText w:val="o"/>
      <w:lvlJc w:val="left"/>
      <w:pPr>
        <w:ind w:left="2574" w:hanging="360"/>
      </w:pPr>
      <w:rPr>
        <w:rFonts w:ascii="Courier New" w:hAnsi="Courier New" w:cs="Courier New" w:hint="default"/>
      </w:rPr>
    </w:lvl>
    <w:lvl w:ilvl="2" w:tplc="04150005" w:tentative="1">
      <w:start w:val="1"/>
      <w:numFmt w:val="bullet"/>
      <w:lvlText w:val=""/>
      <w:lvlJc w:val="left"/>
      <w:pPr>
        <w:ind w:left="3294" w:hanging="360"/>
      </w:pPr>
      <w:rPr>
        <w:rFonts w:ascii="Wingdings" w:hAnsi="Wingdings" w:hint="default"/>
      </w:rPr>
    </w:lvl>
    <w:lvl w:ilvl="3" w:tplc="04150001" w:tentative="1">
      <w:start w:val="1"/>
      <w:numFmt w:val="bullet"/>
      <w:lvlText w:val=""/>
      <w:lvlJc w:val="left"/>
      <w:pPr>
        <w:ind w:left="4014" w:hanging="360"/>
      </w:pPr>
      <w:rPr>
        <w:rFonts w:ascii="Symbol" w:hAnsi="Symbol" w:hint="default"/>
      </w:rPr>
    </w:lvl>
    <w:lvl w:ilvl="4" w:tplc="04150003" w:tentative="1">
      <w:start w:val="1"/>
      <w:numFmt w:val="bullet"/>
      <w:lvlText w:val="o"/>
      <w:lvlJc w:val="left"/>
      <w:pPr>
        <w:ind w:left="4734" w:hanging="360"/>
      </w:pPr>
      <w:rPr>
        <w:rFonts w:ascii="Courier New" w:hAnsi="Courier New" w:cs="Courier New" w:hint="default"/>
      </w:rPr>
    </w:lvl>
    <w:lvl w:ilvl="5" w:tplc="04150005" w:tentative="1">
      <w:start w:val="1"/>
      <w:numFmt w:val="bullet"/>
      <w:lvlText w:val=""/>
      <w:lvlJc w:val="left"/>
      <w:pPr>
        <w:ind w:left="5454" w:hanging="360"/>
      </w:pPr>
      <w:rPr>
        <w:rFonts w:ascii="Wingdings" w:hAnsi="Wingdings" w:hint="default"/>
      </w:rPr>
    </w:lvl>
    <w:lvl w:ilvl="6" w:tplc="04150001" w:tentative="1">
      <w:start w:val="1"/>
      <w:numFmt w:val="bullet"/>
      <w:lvlText w:val=""/>
      <w:lvlJc w:val="left"/>
      <w:pPr>
        <w:ind w:left="6174" w:hanging="360"/>
      </w:pPr>
      <w:rPr>
        <w:rFonts w:ascii="Symbol" w:hAnsi="Symbol" w:hint="default"/>
      </w:rPr>
    </w:lvl>
    <w:lvl w:ilvl="7" w:tplc="04150003" w:tentative="1">
      <w:start w:val="1"/>
      <w:numFmt w:val="bullet"/>
      <w:lvlText w:val="o"/>
      <w:lvlJc w:val="left"/>
      <w:pPr>
        <w:ind w:left="6894" w:hanging="360"/>
      </w:pPr>
      <w:rPr>
        <w:rFonts w:ascii="Courier New" w:hAnsi="Courier New" w:cs="Courier New" w:hint="default"/>
      </w:rPr>
    </w:lvl>
    <w:lvl w:ilvl="8" w:tplc="04150005" w:tentative="1">
      <w:start w:val="1"/>
      <w:numFmt w:val="bullet"/>
      <w:lvlText w:val=""/>
      <w:lvlJc w:val="left"/>
      <w:pPr>
        <w:ind w:left="7614" w:hanging="360"/>
      </w:pPr>
      <w:rPr>
        <w:rFonts w:ascii="Wingdings" w:hAnsi="Wingdings" w:hint="default"/>
      </w:rPr>
    </w:lvl>
  </w:abstractNum>
  <w:num w:numId="1" w16cid:durableId="1791586282">
    <w:abstractNumId w:val="31"/>
  </w:num>
  <w:num w:numId="2" w16cid:durableId="1377704639">
    <w:abstractNumId w:val="48"/>
  </w:num>
  <w:num w:numId="3" w16cid:durableId="639841578">
    <w:abstractNumId w:val="28"/>
  </w:num>
  <w:num w:numId="4" w16cid:durableId="1811358689">
    <w:abstractNumId w:val="32"/>
  </w:num>
  <w:num w:numId="5" w16cid:durableId="586158637">
    <w:abstractNumId w:val="47"/>
  </w:num>
  <w:num w:numId="6" w16cid:durableId="1737389311">
    <w:abstractNumId w:val="50"/>
  </w:num>
  <w:num w:numId="7" w16cid:durableId="1713529805">
    <w:abstractNumId w:val="40"/>
  </w:num>
  <w:num w:numId="8" w16cid:durableId="1685403336">
    <w:abstractNumId w:val="12"/>
  </w:num>
  <w:num w:numId="9" w16cid:durableId="1069574600">
    <w:abstractNumId w:val="43"/>
  </w:num>
  <w:num w:numId="10" w16cid:durableId="621695512">
    <w:abstractNumId w:val="39"/>
  </w:num>
  <w:num w:numId="11" w16cid:durableId="1113865447">
    <w:abstractNumId w:val="26"/>
  </w:num>
  <w:num w:numId="12" w16cid:durableId="2082751581">
    <w:abstractNumId w:val="17"/>
  </w:num>
  <w:num w:numId="13" w16cid:durableId="551620592">
    <w:abstractNumId w:val="46"/>
  </w:num>
  <w:num w:numId="14" w16cid:durableId="1124809056">
    <w:abstractNumId w:val="44"/>
  </w:num>
  <w:num w:numId="15" w16cid:durableId="158471506">
    <w:abstractNumId w:val="22"/>
  </w:num>
  <w:num w:numId="16" w16cid:durableId="945305062">
    <w:abstractNumId w:val="41"/>
  </w:num>
  <w:num w:numId="17" w16cid:durableId="1369724585">
    <w:abstractNumId w:val="0"/>
  </w:num>
  <w:num w:numId="18" w16cid:durableId="1860773057">
    <w:abstractNumId w:val="35"/>
  </w:num>
  <w:num w:numId="19" w16cid:durableId="761492376">
    <w:abstractNumId w:val="45"/>
  </w:num>
  <w:num w:numId="20" w16cid:durableId="1129473542">
    <w:abstractNumId w:val="2"/>
  </w:num>
  <w:num w:numId="21" w16cid:durableId="848257859">
    <w:abstractNumId w:val="15"/>
  </w:num>
  <w:num w:numId="22" w16cid:durableId="246111286">
    <w:abstractNumId w:val="21"/>
  </w:num>
  <w:num w:numId="23" w16cid:durableId="1508322925">
    <w:abstractNumId w:val="49"/>
  </w:num>
  <w:num w:numId="24" w16cid:durableId="159079396">
    <w:abstractNumId w:val="42"/>
  </w:num>
  <w:num w:numId="25" w16cid:durableId="309946011">
    <w:abstractNumId w:val="14"/>
  </w:num>
  <w:num w:numId="26" w16cid:durableId="103307740">
    <w:abstractNumId w:val="4"/>
  </w:num>
  <w:num w:numId="27" w16cid:durableId="598177300">
    <w:abstractNumId w:val="1"/>
  </w:num>
  <w:num w:numId="28" w16cid:durableId="2005693662">
    <w:abstractNumId w:val="27"/>
  </w:num>
  <w:num w:numId="29" w16cid:durableId="1435057212">
    <w:abstractNumId w:val="16"/>
  </w:num>
  <w:num w:numId="30" w16cid:durableId="1644889680">
    <w:abstractNumId w:val="11"/>
  </w:num>
  <w:num w:numId="31" w16cid:durableId="1522159297">
    <w:abstractNumId w:val="33"/>
  </w:num>
  <w:num w:numId="32" w16cid:durableId="1252163080">
    <w:abstractNumId w:val="23"/>
  </w:num>
  <w:num w:numId="33" w16cid:durableId="1836727940">
    <w:abstractNumId w:val="38"/>
  </w:num>
  <w:num w:numId="34" w16cid:durableId="165021159">
    <w:abstractNumId w:val="18"/>
  </w:num>
  <w:num w:numId="35" w16cid:durableId="81219476">
    <w:abstractNumId w:val="51"/>
  </w:num>
  <w:num w:numId="36" w16cid:durableId="1417823225">
    <w:abstractNumId w:val="8"/>
  </w:num>
  <w:num w:numId="37" w16cid:durableId="1974820699">
    <w:abstractNumId w:val="3"/>
  </w:num>
  <w:num w:numId="38" w16cid:durableId="1402630059">
    <w:abstractNumId w:val="13"/>
  </w:num>
  <w:num w:numId="39" w16cid:durableId="1917587573">
    <w:abstractNumId w:val="6"/>
  </w:num>
  <w:num w:numId="40" w16cid:durableId="341860154">
    <w:abstractNumId w:val="30"/>
  </w:num>
  <w:num w:numId="41" w16cid:durableId="1255868937">
    <w:abstractNumId w:val="7"/>
  </w:num>
  <w:num w:numId="42" w16cid:durableId="1197044538">
    <w:abstractNumId w:val="19"/>
  </w:num>
  <w:num w:numId="43" w16cid:durableId="540821358">
    <w:abstractNumId w:val="52"/>
  </w:num>
  <w:num w:numId="44" w16cid:durableId="785386610">
    <w:abstractNumId w:val="10"/>
  </w:num>
  <w:num w:numId="45" w16cid:durableId="619192633">
    <w:abstractNumId w:val="29"/>
  </w:num>
  <w:num w:numId="46" w16cid:durableId="322634513">
    <w:abstractNumId w:val="36"/>
  </w:num>
  <w:num w:numId="47" w16cid:durableId="370225382">
    <w:abstractNumId w:val="25"/>
  </w:num>
  <w:num w:numId="48" w16cid:durableId="1298099972">
    <w:abstractNumId w:val="20"/>
  </w:num>
  <w:num w:numId="49" w16cid:durableId="472673460">
    <w:abstractNumId w:val="5"/>
  </w:num>
  <w:num w:numId="50" w16cid:durableId="1717658510">
    <w:abstractNumId w:val="9"/>
  </w:num>
  <w:num w:numId="51" w16cid:durableId="32118616">
    <w:abstractNumId w:val="24"/>
  </w:num>
  <w:num w:numId="52" w16cid:durableId="651065293">
    <w:abstractNumId w:val="34"/>
  </w:num>
  <w:num w:numId="53" w16cid:durableId="634218958">
    <w:abstractNumId w:val="37"/>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2NDEzNjY1MzIzMzcyNjJU0lEKTi0uzszPAykwrAUAd4q28CwAAAA="/>
  </w:docVars>
  <w:rsids>
    <w:rsidRoot w:val="00745EA6"/>
    <w:rsid w:val="00002CB3"/>
    <w:rsid w:val="000167DC"/>
    <w:rsid w:val="00056CC7"/>
    <w:rsid w:val="0006262C"/>
    <w:rsid w:val="000C2543"/>
    <w:rsid w:val="000C48B6"/>
    <w:rsid w:val="000D3673"/>
    <w:rsid w:val="000D6465"/>
    <w:rsid w:val="00112A18"/>
    <w:rsid w:val="001313AF"/>
    <w:rsid w:val="00142EFB"/>
    <w:rsid w:val="001A4F39"/>
    <w:rsid w:val="001E5DA8"/>
    <w:rsid w:val="001F49BC"/>
    <w:rsid w:val="002224EB"/>
    <w:rsid w:val="00256C26"/>
    <w:rsid w:val="00271A26"/>
    <w:rsid w:val="00273695"/>
    <w:rsid w:val="00291445"/>
    <w:rsid w:val="002A08DA"/>
    <w:rsid w:val="002E5189"/>
    <w:rsid w:val="002F7292"/>
    <w:rsid w:val="002F782D"/>
    <w:rsid w:val="0031403E"/>
    <w:rsid w:val="00325C10"/>
    <w:rsid w:val="0035155B"/>
    <w:rsid w:val="0036451B"/>
    <w:rsid w:val="00365A64"/>
    <w:rsid w:val="003A2C24"/>
    <w:rsid w:val="003A3419"/>
    <w:rsid w:val="003C5F01"/>
    <w:rsid w:val="003E3C87"/>
    <w:rsid w:val="003E6F34"/>
    <w:rsid w:val="003F426D"/>
    <w:rsid w:val="00423C56"/>
    <w:rsid w:val="00426E73"/>
    <w:rsid w:val="00432C9A"/>
    <w:rsid w:val="00442507"/>
    <w:rsid w:val="00456C36"/>
    <w:rsid w:val="004745E9"/>
    <w:rsid w:val="00475119"/>
    <w:rsid w:val="004817A9"/>
    <w:rsid w:val="004A739A"/>
    <w:rsid w:val="004C3B4F"/>
    <w:rsid w:val="004C4B9E"/>
    <w:rsid w:val="00500404"/>
    <w:rsid w:val="00506F16"/>
    <w:rsid w:val="0053412F"/>
    <w:rsid w:val="0058520B"/>
    <w:rsid w:val="005945E5"/>
    <w:rsid w:val="005B0DED"/>
    <w:rsid w:val="005D6232"/>
    <w:rsid w:val="006043B6"/>
    <w:rsid w:val="006207DC"/>
    <w:rsid w:val="00623B89"/>
    <w:rsid w:val="00630F9A"/>
    <w:rsid w:val="00634146"/>
    <w:rsid w:val="006503C5"/>
    <w:rsid w:val="006866FA"/>
    <w:rsid w:val="006A0244"/>
    <w:rsid w:val="006A3D32"/>
    <w:rsid w:val="00720A7F"/>
    <w:rsid w:val="00745EA6"/>
    <w:rsid w:val="00791CF4"/>
    <w:rsid w:val="007A13A4"/>
    <w:rsid w:val="007B0703"/>
    <w:rsid w:val="007B2C8D"/>
    <w:rsid w:val="007C4D3F"/>
    <w:rsid w:val="007E6295"/>
    <w:rsid w:val="007F39A9"/>
    <w:rsid w:val="00860396"/>
    <w:rsid w:val="00862F80"/>
    <w:rsid w:val="00892297"/>
    <w:rsid w:val="008A6D83"/>
    <w:rsid w:val="008E0D8D"/>
    <w:rsid w:val="008E31FE"/>
    <w:rsid w:val="00910F33"/>
    <w:rsid w:val="009142A3"/>
    <w:rsid w:val="0091699B"/>
    <w:rsid w:val="0093318D"/>
    <w:rsid w:val="00984831"/>
    <w:rsid w:val="00A27513"/>
    <w:rsid w:val="00A44C61"/>
    <w:rsid w:val="00A50868"/>
    <w:rsid w:val="00A52996"/>
    <w:rsid w:val="00A81B09"/>
    <w:rsid w:val="00A8383E"/>
    <w:rsid w:val="00AD1272"/>
    <w:rsid w:val="00B00B17"/>
    <w:rsid w:val="00B25FF8"/>
    <w:rsid w:val="00B4061D"/>
    <w:rsid w:val="00B431E0"/>
    <w:rsid w:val="00B463D6"/>
    <w:rsid w:val="00B623D3"/>
    <w:rsid w:val="00B85E26"/>
    <w:rsid w:val="00B9323D"/>
    <w:rsid w:val="00BE1CAF"/>
    <w:rsid w:val="00BE6A0B"/>
    <w:rsid w:val="00C04499"/>
    <w:rsid w:val="00C461BF"/>
    <w:rsid w:val="00C90046"/>
    <w:rsid w:val="00C94014"/>
    <w:rsid w:val="00CD5838"/>
    <w:rsid w:val="00CD74FC"/>
    <w:rsid w:val="00CE6BE5"/>
    <w:rsid w:val="00CF7AB9"/>
    <w:rsid w:val="00D011F8"/>
    <w:rsid w:val="00D12259"/>
    <w:rsid w:val="00D27638"/>
    <w:rsid w:val="00D315DA"/>
    <w:rsid w:val="00D372E0"/>
    <w:rsid w:val="00D40D52"/>
    <w:rsid w:val="00D51E29"/>
    <w:rsid w:val="00D87077"/>
    <w:rsid w:val="00E20AE9"/>
    <w:rsid w:val="00E34FEB"/>
    <w:rsid w:val="00E7320B"/>
    <w:rsid w:val="00E86567"/>
    <w:rsid w:val="00E931AE"/>
    <w:rsid w:val="00EA5493"/>
    <w:rsid w:val="00EA5807"/>
    <w:rsid w:val="00EC0221"/>
    <w:rsid w:val="00EC7AEF"/>
    <w:rsid w:val="00EF0109"/>
    <w:rsid w:val="00F41CED"/>
    <w:rsid w:val="00FB2FC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98F5F1"/>
  <w15:docId w15:val="{6147CBEB-4110-45DD-BAB8-9C2F128782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p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EC0221"/>
    <w:pPr>
      <w:jc w:val="both"/>
    </w:pPr>
  </w:style>
  <w:style w:type="paragraph" w:styleId="Nagwek1">
    <w:name w:val="heading 1"/>
    <w:basedOn w:val="Normalny"/>
    <w:next w:val="Normalny"/>
    <w:link w:val="Nagwek1Znak"/>
    <w:uiPriority w:val="9"/>
    <w:qFormat/>
    <w:rsid w:val="00BD4352"/>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gwek2">
    <w:name w:val="heading 2"/>
    <w:basedOn w:val="Normalny"/>
    <w:next w:val="Normalny"/>
    <w:link w:val="Nagwek2Znak"/>
    <w:uiPriority w:val="9"/>
    <w:semiHidden/>
    <w:unhideWhenUsed/>
    <w:qFormat/>
    <w:rsid w:val="00CA004B"/>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table" w:customStyle="1" w:styleId="TableNormal5">
    <w:name w:val="Table Normal"/>
    <w:tblPr>
      <w:tblCellMar>
        <w:top w:w="0" w:type="dxa"/>
        <w:left w:w="0" w:type="dxa"/>
        <w:bottom w:w="0" w:type="dxa"/>
        <w:right w:w="0" w:type="dxa"/>
      </w:tblCellMar>
    </w:tblPr>
  </w:style>
  <w:style w:type="paragraph" w:styleId="Akapitzlist">
    <w:name w:val="List Paragraph"/>
    <w:basedOn w:val="Normalny"/>
    <w:uiPriority w:val="34"/>
    <w:qFormat/>
    <w:rsid w:val="002E753B"/>
    <w:pPr>
      <w:ind w:left="720"/>
      <w:contextualSpacing/>
    </w:pPr>
  </w:style>
  <w:style w:type="character" w:styleId="Hipercze">
    <w:name w:val="Hyperlink"/>
    <w:basedOn w:val="Domylnaczcionkaakapitu"/>
    <w:uiPriority w:val="99"/>
    <w:unhideWhenUsed/>
    <w:rsid w:val="002E753B"/>
    <w:rPr>
      <w:color w:val="0563C1" w:themeColor="hyperlink"/>
      <w:u w:val="single"/>
    </w:rPr>
  </w:style>
  <w:style w:type="character" w:styleId="Nierozpoznanawzmianka">
    <w:name w:val="Unresolved Mention"/>
    <w:basedOn w:val="Domylnaczcionkaakapitu"/>
    <w:uiPriority w:val="99"/>
    <w:semiHidden/>
    <w:unhideWhenUsed/>
    <w:rsid w:val="002E753B"/>
    <w:rPr>
      <w:color w:val="605E5C"/>
      <w:shd w:val="clear" w:color="auto" w:fill="E1DFDD"/>
    </w:rPr>
  </w:style>
  <w:style w:type="paragraph" w:styleId="Nagwek">
    <w:name w:val="header"/>
    <w:basedOn w:val="Normalny"/>
    <w:link w:val="NagwekZnak"/>
    <w:uiPriority w:val="99"/>
    <w:unhideWhenUsed/>
    <w:rsid w:val="00FD2D71"/>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FD2D71"/>
  </w:style>
  <w:style w:type="paragraph" w:styleId="Stopka">
    <w:name w:val="footer"/>
    <w:basedOn w:val="Normalny"/>
    <w:link w:val="StopkaZnak"/>
    <w:uiPriority w:val="99"/>
    <w:unhideWhenUsed/>
    <w:rsid w:val="00FD2D71"/>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FD2D71"/>
  </w:style>
  <w:style w:type="table" w:styleId="Tabela-Siatka">
    <w:name w:val="Table Grid"/>
    <w:basedOn w:val="Standardowy"/>
    <w:uiPriority w:val="39"/>
    <w:rsid w:val="00A91BD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1Znak">
    <w:name w:val="Nagłówek 1 Znak"/>
    <w:basedOn w:val="Domylnaczcionkaakapitu"/>
    <w:link w:val="Nagwek1"/>
    <w:uiPriority w:val="9"/>
    <w:rsid w:val="00BD4352"/>
    <w:rPr>
      <w:rFonts w:asciiTheme="majorHAnsi" w:eastAsiaTheme="majorEastAsia" w:hAnsiTheme="majorHAnsi" w:cstheme="majorBidi"/>
      <w:color w:val="2F5496" w:themeColor="accent1" w:themeShade="BF"/>
      <w:sz w:val="32"/>
      <w:szCs w:val="32"/>
    </w:rPr>
  </w:style>
  <w:style w:type="paragraph" w:styleId="Nagwekspisutreci">
    <w:name w:val="TOC Heading"/>
    <w:basedOn w:val="Nagwek1"/>
    <w:next w:val="Normalny"/>
    <w:uiPriority w:val="39"/>
    <w:unhideWhenUsed/>
    <w:qFormat/>
    <w:rsid w:val="00BD4352"/>
    <w:pPr>
      <w:outlineLvl w:val="9"/>
    </w:pPr>
  </w:style>
  <w:style w:type="paragraph" w:styleId="Spistreci1">
    <w:name w:val="toc 1"/>
    <w:basedOn w:val="Normalny"/>
    <w:next w:val="Normalny"/>
    <w:autoRedefine/>
    <w:uiPriority w:val="39"/>
    <w:unhideWhenUsed/>
    <w:rsid w:val="00BD4352"/>
    <w:pPr>
      <w:spacing w:after="100"/>
    </w:pPr>
  </w:style>
  <w:style w:type="paragraph" w:styleId="NormalnyWeb">
    <w:name w:val="Normal (Web)"/>
    <w:basedOn w:val="Normalny"/>
    <w:uiPriority w:val="99"/>
    <w:unhideWhenUsed/>
    <w:rsid w:val="000A0E4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tab-span">
    <w:name w:val="apple-tab-span"/>
    <w:basedOn w:val="Domylnaczcionkaakapitu"/>
    <w:rsid w:val="000A0E45"/>
  </w:style>
  <w:style w:type="character" w:customStyle="1" w:styleId="Nagwek2Znak">
    <w:name w:val="Nagłówek 2 Znak"/>
    <w:basedOn w:val="Domylnaczcionkaakapitu"/>
    <w:link w:val="Nagwek2"/>
    <w:uiPriority w:val="9"/>
    <w:semiHidden/>
    <w:rsid w:val="00CA004B"/>
    <w:rPr>
      <w:rFonts w:asciiTheme="majorHAnsi" w:eastAsiaTheme="majorEastAsia" w:hAnsiTheme="majorHAnsi" w:cstheme="majorBidi"/>
      <w:color w:val="2F5496" w:themeColor="accent1" w:themeShade="BF"/>
      <w:sz w:val="26"/>
      <w:szCs w:val="26"/>
    </w:rPr>
  </w:style>
  <w:style w:type="paragraph" w:styleId="Poprawka">
    <w:name w:val="Revision"/>
    <w:hidden/>
    <w:uiPriority w:val="99"/>
    <w:semiHidden/>
    <w:rsid w:val="002C295A"/>
    <w:pPr>
      <w:spacing w:after="0" w:line="240" w:lineRule="auto"/>
    </w:p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5"/>
    <w:tblPr>
      <w:tblStyleRowBandSize w:val="1"/>
      <w:tblStyleColBandSize w:val="1"/>
      <w:tblCellMar>
        <w:top w:w="15" w:type="dxa"/>
        <w:left w:w="15" w:type="dxa"/>
        <w:bottom w:w="15" w:type="dxa"/>
        <w:right w:w="15" w:type="dxa"/>
      </w:tblCellMar>
    </w:tblPr>
  </w:style>
  <w:style w:type="table" w:customStyle="1" w:styleId="a0">
    <w:basedOn w:val="TableNormal5"/>
    <w:tblPr>
      <w:tblStyleRowBandSize w:val="1"/>
      <w:tblStyleColBandSize w:val="1"/>
      <w:tblCellMar>
        <w:top w:w="15" w:type="dxa"/>
        <w:left w:w="15" w:type="dxa"/>
        <w:bottom w:w="15" w:type="dxa"/>
        <w:right w:w="15" w:type="dxa"/>
      </w:tblCellMar>
    </w:tblPr>
  </w:style>
  <w:style w:type="table" w:customStyle="1" w:styleId="a1">
    <w:basedOn w:val="TableNormal5"/>
    <w:tblPr>
      <w:tblStyleRowBandSize w:val="1"/>
      <w:tblStyleColBandSize w:val="1"/>
      <w:tblCellMar>
        <w:top w:w="15" w:type="dxa"/>
        <w:left w:w="15" w:type="dxa"/>
        <w:bottom w:w="15" w:type="dxa"/>
        <w:right w:w="15" w:type="dxa"/>
      </w:tblCellMar>
    </w:tblPr>
  </w:style>
  <w:style w:type="table" w:customStyle="1" w:styleId="a2">
    <w:basedOn w:val="TableNormal5"/>
    <w:tblPr>
      <w:tblStyleRowBandSize w:val="1"/>
      <w:tblStyleColBandSize w:val="1"/>
      <w:tblCellMar>
        <w:top w:w="15" w:type="dxa"/>
        <w:left w:w="15" w:type="dxa"/>
        <w:bottom w:w="15" w:type="dxa"/>
        <w:right w:w="15" w:type="dxa"/>
      </w:tblCellMar>
    </w:tblPr>
  </w:style>
  <w:style w:type="table" w:customStyle="1" w:styleId="a3">
    <w:basedOn w:val="TableNormal5"/>
    <w:tblPr>
      <w:tblStyleRowBandSize w:val="1"/>
      <w:tblStyleColBandSize w:val="1"/>
      <w:tblCellMar>
        <w:top w:w="15" w:type="dxa"/>
        <w:left w:w="15" w:type="dxa"/>
        <w:bottom w:w="15" w:type="dxa"/>
        <w:right w:w="15" w:type="dxa"/>
      </w:tblCellMar>
    </w:tblPr>
  </w:style>
  <w:style w:type="table" w:customStyle="1" w:styleId="a4">
    <w:basedOn w:val="TableNormal5"/>
    <w:pPr>
      <w:spacing w:after="0" w:line="240" w:lineRule="auto"/>
    </w:pPr>
    <w:tblPr>
      <w:tblStyleRowBandSize w:val="1"/>
      <w:tblStyleColBandSize w:val="1"/>
      <w:tblCellMar>
        <w:left w:w="108" w:type="dxa"/>
        <w:right w:w="108" w:type="dxa"/>
      </w:tblCellMar>
    </w:tblPr>
  </w:style>
  <w:style w:type="table" w:customStyle="1" w:styleId="a5">
    <w:basedOn w:val="TableNormal5"/>
    <w:tblPr>
      <w:tblStyleRowBandSize w:val="1"/>
      <w:tblStyleColBandSize w:val="1"/>
      <w:tblCellMar>
        <w:top w:w="15" w:type="dxa"/>
        <w:left w:w="15" w:type="dxa"/>
        <w:bottom w:w="15" w:type="dxa"/>
        <w:right w:w="15" w:type="dxa"/>
      </w:tblCellMar>
    </w:tblPr>
  </w:style>
  <w:style w:type="table" w:customStyle="1" w:styleId="a6">
    <w:basedOn w:val="TableNormal5"/>
    <w:tblPr>
      <w:tblStyleRowBandSize w:val="1"/>
      <w:tblStyleColBandSize w:val="1"/>
      <w:tblCellMar>
        <w:top w:w="15" w:type="dxa"/>
        <w:left w:w="15" w:type="dxa"/>
        <w:bottom w:w="15" w:type="dxa"/>
        <w:right w:w="15" w:type="dxa"/>
      </w:tblCellMar>
    </w:tblPr>
  </w:style>
  <w:style w:type="table" w:customStyle="1" w:styleId="a7">
    <w:basedOn w:val="TableNormal5"/>
    <w:tblPr>
      <w:tblStyleRowBandSize w:val="1"/>
      <w:tblStyleColBandSize w:val="1"/>
      <w:tblCellMar>
        <w:top w:w="15" w:type="dxa"/>
        <w:left w:w="15" w:type="dxa"/>
        <w:bottom w:w="15" w:type="dxa"/>
        <w:right w:w="15" w:type="dxa"/>
      </w:tblCellMar>
    </w:tblPr>
  </w:style>
  <w:style w:type="table" w:customStyle="1" w:styleId="a8">
    <w:basedOn w:val="TableNormal5"/>
    <w:tblPr>
      <w:tblStyleRowBandSize w:val="1"/>
      <w:tblStyleColBandSize w:val="1"/>
      <w:tblCellMar>
        <w:top w:w="15" w:type="dxa"/>
        <w:left w:w="15" w:type="dxa"/>
        <w:bottom w:w="15" w:type="dxa"/>
        <w:right w:w="15" w:type="dxa"/>
      </w:tblCellMar>
    </w:tblPr>
  </w:style>
  <w:style w:type="table" w:customStyle="1" w:styleId="a9">
    <w:basedOn w:val="TableNormal5"/>
    <w:tblPr>
      <w:tblStyleRowBandSize w:val="1"/>
      <w:tblStyleColBandSize w:val="1"/>
      <w:tblCellMar>
        <w:top w:w="15" w:type="dxa"/>
        <w:left w:w="15" w:type="dxa"/>
        <w:bottom w:w="15" w:type="dxa"/>
        <w:right w:w="15" w:type="dxa"/>
      </w:tblCellMar>
    </w:tblPr>
  </w:style>
  <w:style w:type="table" w:customStyle="1" w:styleId="aa">
    <w:basedOn w:val="TableNormal5"/>
    <w:tblPr>
      <w:tblStyleRowBandSize w:val="1"/>
      <w:tblStyleColBandSize w:val="1"/>
      <w:tblCellMar>
        <w:top w:w="15" w:type="dxa"/>
        <w:left w:w="15" w:type="dxa"/>
        <w:bottom w:w="15" w:type="dxa"/>
        <w:right w:w="15" w:type="dxa"/>
      </w:tblCellMar>
    </w:tblPr>
  </w:style>
  <w:style w:type="table" w:customStyle="1" w:styleId="ab">
    <w:basedOn w:val="TableNormal5"/>
    <w:tblPr>
      <w:tblStyleRowBandSize w:val="1"/>
      <w:tblStyleColBandSize w:val="1"/>
      <w:tblCellMar>
        <w:top w:w="15" w:type="dxa"/>
        <w:left w:w="15" w:type="dxa"/>
        <w:bottom w:w="15" w:type="dxa"/>
        <w:right w:w="15" w:type="dxa"/>
      </w:tblCellMar>
    </w:tblPr>
  </w:style>
  <w:style w:type="table" w:customStyle="1" w:styleId="ac">
    <w:basedOn w:val="TableNormal5"/>
    <w:tblPr>
      <w:tblStyleRowBandSize w:val="1"/>
      <w:tblStyleColBandSize w:val="1"/>
      <w:tblCellMar>
        <w:top w:w="100" w:type="dxa"/>
        <w:left w:w="100" w:type="dxa"/>
        <w:bottom w:w="100" w:type="dxa"/>
        <w:right w:w="100" w:type="dxa"/>
      </w:tblCellMar>
    </w:tblPr>
  </w:style>
  <w:style w:type="table" w:customStyle="1" w:styleId="ad">
    <w:basedOn w:val="TableNormal5"/>
    <w:tblPr>
      <w:tblStyleRowBandSize w:val="1"/>
      <w:tblStyleColBandSize w:val="1"/>
      <w:tblCellMar>
        <w:top w:w="100" w:type="dxa"/>
        <w:left w:w="100" w:type="dxa"/>
        <w:bottom w:w="100" w:type="dxa"/>
        <w:right w:w="100" w:type="dxa"/>
      </w:tblCellMar>
    </w:tblPr>
  </w:style>
  <w:style w:type="table" w:customStyle="1" w:styleId="ae">
    <w:basedOn w:val="TableNormal5"/>
    <w:tblPr>
      <w:tblStyleRowBandSize w:val="1"/>
      <w:tblStyleColBandSize w:val="1"/>
      <w:tblCellMar>
        <w:top w:w="15" w:type="dxa"/>
        <w:left w:w="15" w:type="dxa"/>
        <w:bottom w:w="15" w:type="dxa"/>
        <w:right w:w="15" w:type="dxa"/>
      </w:tblCellMar>
    </w:tblPr>
  </w:style>
  <w:style w:type="table" w:customStyle="1" w:styleId="af">
    <w:basedOn w:val="TableNormal5"/>
    <w:tblPr>
      <w:tblStyleRowBandSize w:val="1"/>
      <w:tblStyleColBandSize w:val="1"/>
      <w:tblCellMar>
        <w:top w:w="100" w:type="dxa"/>
        <w:left w:w="100" w:type="dxa"/>
        <w:bottom w:w="100" w:type="dxa"/>
        <w:right w:w="100" w:type="dxa"/>
      </w:tblCellMar>
    </w:tblPr>
  </w:style>
  <w:style w:type="table" w:customStyle="1" w:styleId="af0">
    <w:basedOn w:val="TableNormal5"/>
    <w:tblPr>
      <w:tblStyleRowBandSize w:val="1"/>
      <w:tblStyleColBandSize w:val="1"/>
      <w:tblCellMar>
        <w:top w:w="15" w:type="dxa"/>
        <w:left w:w="15" w:type="dxa"/>
        <w:bottom w:w="15" w:type="dxa"/>
        <w:right w:w="15" w:type="dxa"/>
      </w:tblCellMar>
    </w:tblPr>
  </w:style>
  <w:style w:type="table" w:customStyle="1" w:styleId="af1">
    <w:basedOn w:val="TableNormal5"/>
    <w:tblPr>
      <w:tblStyleRowBandSize w:val="1"/>
      <w:tblStyleColBandSize w:val="1"/>
      <w:tblCellMar>
        <w:top w:w="15" w:type="dxa"/>
        <w:left w:w="15" w:type="dxa"/>
        <w:bottom w:w="15" w:type="dxa"/>
        <w:right w:w="15" w:type="dxa"/>
      </w:tblCellMar>
    </w:tblPr>
  </w:style>
  <w:style w:type="table" w:customStyle="1" w:styleId="af2">
    <w:basedOn w:val="TableNormal5"/>
    <w:tblPr>
      <w:tblStyleRowBandSize w:val="1"/>
      <w:tblStyleColBandSize w:val="1"/>
      <w:tblCellMar>
        <w:top w:w="15" w:type="dxa"/>
        <w:left w:w="15" w:type="dxa"/>
        <w:bottom w:w="15" w:type="dxa"/>
        <w:right w:w="15" w:type="dxa"/>
      </w:tblCellMar>
    </w:tblPr>
  </w:style>
  <w:style w:type="table" w:customStyle="1" w:styleId="af3">
    <w:basedOn w:val="TableNormal5"/>
    <w:tblPr>
      <w:tblStyleRowBandSize w:val="1"/>
      <w:tblStyleColBandSize w:val="1"/>
      <w:tblCellMar>
        <w:top w:w="15" w:type="dxa"/>
        <w:left w:w="15" w:type="dxa"/>
        <w:bottom w:w="15" w:type="dxa"/>
        <w:right w:w="15" w:type="dxa"/>
      </w:tblCellMar>
    </w:tblPr>
  </w:style>
  <w:style w:type="table" w:customStyle="1" w:styleId="af4">
    <w:basedOn w:val="TableNormal5"/>
    <w:pPr>
      <w:spacing w:after="0" w:line="240" w:lineRule="auto"/>
    </w:pPr>
    <w:tblPr>
      <w:tblStyleRowBandSize w:val="1"/>
      <w:tblStyleColBandSize w:val="1"/>
      <w:tblCellMar>
        <w:left w:w="108" w:type="dxa"/>
        <w:right w:w="108" w:type="dxa"/>
      </w:tblCellMar>
    </w:tblPr>
  </w:style>
  <w:style w:type="table" w:customStyle="1" w:styleId="af5">
    <w:basedOn w:val="TableNormal5"/>
    <w:tblPr>
      <w:tblStyleRowBandSize w:val="1"/>
      <w:tblStyleColBandSize w:val="1"/>
      <w:tblCellMar>
        <w:top w:w="15" w:type="dxa"/>
        <w:left w:w="15" w:type="dxa"/>
        <w:bottom w:w="15" w:type="dxa"/>
        <w:right w:w="15" w:type="dxa"/>
      </w:tblCellMar>
    </w:tblPr>
  </w:style>
  <w:style w:type="table" w:customStyle="1" w:styleId="af6">
    <w:basedOn w:val="TableNormal5"/>
    <w:tblPr>
      <w:tblStyleRowBandSize w:val="1"/>
      <w:tblStyleColBandSize w:val="1"/>
      <w:tblCellMar>
        <w:top w:w="15" w:type="dxa"/>
        <w:left w:w="15" w:type="dxa"/>
        <w:bottom w:w="15" w:type="dxa"/>
        <w:right w:w="15" w:type="dxa"/>
      </w:tblCellMar>
    </w:tblPr>
  </w:style>
  <w:style w:type="table" w:customStyle="1" w:styleId="af7">
    <w:basedOn w:val="TableNormal5"/>
    <w:tblPr>
      <w:tblStyleRowBandSize w:val="1"/>
      <w:tblStyleColBandSize w:val="1"/>
      <w:tblCellMar>
        <w:top w:w="15" w:type="dxa"/>
        <w:left w:w="15" w:type="dxa"/>
        <w:bottom w:w="15" w:type="dxa"/>
        <w:right w:w="15" w:type="dxa"/>
      </w:tblCellMar>
    </w:tblPr>
  </w:style>
  <w:style w:type="table" w:customStyle="1" w:styleId="af8">
    <w:basedOn w:val="TableNormal5"/>
    <w:tblPr>
      <w:tblStyleRowBandSize w:val="1"/>
      <w:tblStyleColBandSize w:val="1"/>
      <w:tblCellMar>
        <w:top w:w="15" w:type="dxa"/>
        <w:left w:w="15" w:type="dxa"/>
        <w:bottom w:w="15" w:type="dxa"/>
        <w:right w:w="15" w:type="dxa"/>
      </w:tblCellMar>
    </w:tblPr>
  </w:style>
  <w:style w:type="table" w:customStyle="1" w:styleId="af9">
    <w:basedOn w:val="TableNormal5"/>
    <w:tblPr>
      <w:tblStyleRowBandSize w:val="1"/>
      <w:tblStyleColBandSize w:val="1"/>
      <w:tblCellMar>
        <w:top w:w="15" w:type="dxa"/>
        <w:left w:w="15" w:type="dxa"/>
        <w:bottom w:w="15" w:type="dxa"/>
        <w:right w:w="15" w:type="dxa"/>
      </w:tblCellMar>
    </w:tblPr>
  </w:style>
  <w:style w:type="table" w:customStyle="1" w:styleId="afa">
    <w:basedOn w:val="TableNormal5"/>
    <w:tblPr>
      <w:tblStyleRowBandSize w:val="1"/>
      <w:tblStyleColBandSize w:val="1"/>
      <w:tblCellMar>
        <w:top w:w="15" w:type="dxa"/>
        <w:left w:w="15" w:type="dxa"/>
        <w:bottom w:w="15" w:type="dxa"/>
        <w:right w:w="15" w:type="dxa"/>
      </w:tblCellMar>
    </w:tblPr>
  </w:style>
  <w:style w:type="table" w:customStyle="1" w:styleId="afb">
    <w:basedOn w:val="TableNormal5"/>
    <w:tblPr>
      <w:tblStyleRowBandSize w:val="1"/>
      <w:tblStyleColBandSize w:val="1"/>
      <w:tblCellMar>
        <w:top w:w="15" w:type="dxa"/>
        <w:left w:w="15" w:type="dxa"/>
        <w:bottom w:w="15" w:type="dxa"/>
        <w:right w:w="15" w:type="dxa"/>
      </w:tblCellMar>
    </w:tblPr>
  </w:style>
  <w:style w:type="table" w:customStyle="1" w:styleId="afc">
    <w:basedOn w:val="TableNormal4"/>
    <w:pPr>
      <w:spacing w:after="0" w:line="240" w:lineRule="auto"/>
    </w:pPr>
    <w:tblPr>
      <w:tblStyleRowBandSize w:val="1"/>
      <w:tblStyleColBandSize w:val="1"/>
      <w:tblCellMar>
        <w:left w:w="108" w:type="dxa"/>
        <w:right w:w="108" w:type="dxa"/>
      </w:tblCellMar>
    </w:tblPr>
  </w:style>
  <w:style w:type="table" w:customStyle="1" w:styleId="afd">
    <w:basedOn w:val="TableNormal4"/>
    <w:pPr>
      <w:spacing w:after="0" w:line="240" w:lineRule="auto"/>
    </w:pPr>
    <w:tblPr>
      <w:tblStyleRowBandSize w:val="1"/>
      <w:tblStyleColBandSize w:val="1"/>
      <w:tblCellMar>
        <w:left w:w="108" w:type="dxa"/>
        <w:right w:w="108" w:type="dxa"/>
      </w:tblCellMar>
    </w:tblPr>
  </w:style>
  <w:style w:type="table" w:customStyle="1" w:styleId="afe">
    <w:basedOn w:val="TableNormal4"/>
    <w:tblPr>
      <w:tblStyleRowBandSize w:val="1"/>
      <w:tblStyleColBandSize w:val="1"/>
      <w:tblCellMar>
        <w:top w:w="15" w:type="dxa"/>
        <w:left w:w="15" w:type="dxa"/>
        <w:bottom w:w="15" w:type="dxa"/>
        <w:right w:w="15" w:type="dxa"/>
      </w:tblCellMar>
    </w:tblPr>
  </w:style>
  <w:style w:type="table" w:customStyle="1" w:styleId="aff">
    <w:basedOn w:val="TableNormal4"/>
    <w:pPr>
      <w:spacing w:after="0" w:line="240" w:lineRule="auto"/>
    </w:pPr>
    <w:tblPr>
      <w:tblStyleRowBandSize w:val="1"/>
      <w:tblStyleColBandSize w:val="1"/>
      <w:tblCellMar>
        <w:left w:w="108" w:type="dxa"/>
        <w:right w:w="108" w:type="dxa"/>
      </w:tblCellMar>
    </w:tblPr>
  </w:style>
  <w:style w:type="table" w:customStyle="1" w:styleId="aff0">
    <w:basedOn w:val="TableNormal4"/>
    <w:tblPr>
      <w:tblStyleRowBandSize w:val="1"/>
      <w:tblStyleColBandSize w:val="1"/>
      <w:tblCellMar>
        <w:top w:w="15" w:type="dxa"/>
        <w:left w:w="15" w:type="dxa"/>
        <w:bottom w:w="15" w:type="dxa"/>
        <w:right w:w="15" w:type="dxa"/>
      </w:tblCellMar>
    </w:tblPr>
  </w:style>
  <w:style w:type="table" w:customStyle="1" w:styleId="aff1">
    <w:basedOn w:val="TableNormal4"/>
    <w:tblPr>
      <w:tblStyleRowBandSize w:val="1"/>
      <w:tblStyleColBandSize w:val="1"/>
      <w:tblCellMar>
        <w:top w:w="15" w:type="dxa"/>
        <w:left w:w="15" w:type="dxa"/>
        <w:bottom w:w="15" w:type="dxa"/>
        <w:right w:w="15" w:type="dxa"/>
      </w:tblCellMar>
    </w:tblPr>
  </w:style>
  <w:style w:type="table" w:customStyle="1" w:styleId="aff2">
    <w:basedOn w:val="TableNormal4"/>
    <w:tblPr>
      <w:tblStyleRowBandSize w:val="1"/>
      <w:tblStyleColBandSize w:val="1"/>
      <w:tblCellMar>
        <w:top w:w="15" w:type="dxa"/>
        <w:left w:w="15" w:type="dxa"/>
        <w:bottom w:w="15" w:type="dxa"/>
        <w:right w:w="15" w:type="dxa"/>
      </w:tblCellMar>
    </w:tblPr>
  </w:style>
  <w:style w:type="table" w:customStyle="1" w:styleId="aff3">
    <w:basedOn w:val="TableNormal4"/>
    <w:tblPr>
      <w:tblStyleRowBandSize w:val="1"/>
      <w:tblStyleColBandSize w:val="1"/>
      <w:tblCellMar>
        <w:top w:w="15" w:type="dxa"/>
        <w:left w:w="15" w:type="dxa"/>
        <w:bottom w:w="15" w:type="dxa"/>
        <w:right w:w="15" w:type="dxa"/>
      </w:tblCellMar>
    </w:tblPr>
  </w:style>
  <w:style w:type="table" w:customStyle="1" w:styleId="aff4">
    <w:basedOn w:val="TableNormal4"/>
    <w:pPr>
      <w:spacing w:after="0" w:line="240" w:lineRule="auto"/>
    </w:pPr>
    <w:tblPr>
      <w:tblStyleRowBandSize w:val="1"/>
      <w:tblStyleColBandSize w:val="1"/>
      <w:tblCellMar>
        <w:left w:w="108" w:type="dxa"/>
        <w:right w:w="108" w:type="dxa"/>
      </w:tblCellMar>
    </w:tblPr>
  </w:style>
  <w:style w:type="table" w:customStyle="1" w:styleId="aff5">
    <w:basedOn w:val="TableNormal4"/>
    <w:tblPr>
      <w:tblStyleRowBandSize w:val="1"/>
      <w:tblStyleColBandSize w:val="1"/>
      <w:tblCellMar>
        <w:top w:w="15" w:type="dxa"/>
        <w:left w:w="15" w:type="dxa"/>
        <w:bottom w:w="15" w:type="dxa"/>
        <w:right w:w="15" w:type="dxa"/>
      </w:tblCellMar>
    </w:tblPr>
  </w:style>
  <w:style w:type="table" w:customStyle="1" w:styleId="aff6">
    <w:basedOn w:val="TableNormal4"/>
    <w:tblPr>
      <w:tblStyleRowBandSize w:val="1"/>
      <w:tblStyleColBandSize w:val="1"/>
      <w:tblCellMar>
        <w:top w:w="15" w:type="dxa"/>
        <w:left w:w="15" w:type="dxa"/>
        <w:bottom w:w="15" w:type="dxa"/>
        <w:right w:w="15" w:type="dxa"/>
      </w:tblCellMar>
    </w:tblPr>
  </w:style>
  <w:style w:type="table" w:customStyle="1" w:styleId="aff7">
    <w:basedOn w:val="TableNormal4"/>
    <w:tblPr>
      <w:tblStyleRowBandSize w:val="1"/>
      <w:tblStyleColBandSize w:val="1"/>
      <w:tblCellMar>
        <w:top w:w="15" w:type="dxa"/>
        <w:left w:w="15" w:type="dxa"/>
        <w:bottom w:w="15" w:type="dxa"/>
        <w:right w:w="15" w:type="dxa"/>
      </w:tblCellMar>
    </w:tblPr>
  </w:style>
  <w:style w:type="table" w:customStyle="1" w:styleId="aff8">
    <w:basedOn w:val="TableNormal4"/>
    <w:tblPr>
      <w:tblStyleRowBandSize w:val="1"/>
      <w:tblStyleColBandSize w:val="1"/>
      <w:tblCellMar>
        <w:top w:w="15" w:type="dxa"/>
        <w:left w:w="15" w:type="dxa"/>
        <w:bottom w:w="15" w:type="dxa"/>
        <w:right w:w="15" w:type="dxa"/>
      </w:tblCellMar>
    </w:tblPr>
  </w:style>
  <w:style w:type="table" w:customStyle="1" w:styleId="aff9">
    <w:basedOn w:val="TableNormal4"/>
    <w:tblPr>
      <w:tblStyleRowBandSize w:val="1"/>
      <w:tblStyleColBandSize w:val="1"/>
      <w:tblCellMar>
        <w:top w:w="15" w:type="dxa"/>
        <w:left w:w="15" w:type="dxa"/>
        <w:bottom w:w="15" w:type="dxa"/>
        <w:right w:w="15" w:type="dxa"/>
      </w:tblCellMar>
    </w:tblPr>
  </w:style>
  <w:style w:type="table" w:customStyle="1" w:styleId="affa">
    <w:basedOn w:val="TableNormal4"/>
    <w:tblPr>
      <w:tblStyleRowBandSize w:val="1"/>
      <w:tblStyleColBandSize w:val="1"/>
      <w:tblCellMar>
        <w:top w:w="15" w:type="dxa"/>
        <w:left w:w="15" w:type="dxa"/>
        <w:bottom w:w="15" w:type="dxa"/>
        <w:right w:w="15" w:type="dxa"/>
      </w:tblCellMar>
    </w:tblPr>
  </w:style>
  <w:style w:type="table" w:customStyle="1" w:styleId="affb">
    <w:basedOn w:val="TableNormal4"/>
    <w:tblPr>
      <w:tblStyleRowBandSize w:val="1"/>
      <w:tblStyleColBandSize w:val="1"/>
      <w:tblCellMar>
        <w:top w:w="15" w:type="dxa"/>
        <w:left w:w="15" w:type="dxa"/>
        <w:bottom w:w="15" w:type="dxa"/>
        <w:right w:w="15" w:type="dxa"/>
      </w:tblCellMar>
    </w:tblPr>
  </w:style>
  <w:style w:type="table" w:customStyle="1" w:styleId="affc">
    <w:basedOn w:val="TableNormal3"/>
    <w:pPr>
      <w:spacing w:after="0" w:line="240" w:lineRule="auto"/>
    </w:pPr>
    <w:tblPr>
      <w:tblStyleRowBandSize w:val="1"/>
      <w:tblStyleColBandSize w:val="1"/>
      <w:tblCellMar>
        <w:left w:w="108" w:type="dxa"/>
        <w:right w:w="108" w:type="dxa"/>
      </w:tblCellMar>
    </w:tblPr>
  </w:style>
  <w:style w:type="table" w:customStyle="1" w:styleId="affd">
    <w:basedOn w:val="TableNormal3"/>
    <w:pPr>
      <w:spacing w:after="0" w:line="240" w:lineRule="auto"/>
    </w:pPr>
    <w:tblPr>
      <w:tblStyleRowBandSize w:val="1"/>
      <w:tblStyleColBandSize w:val="1"/>
      <w:tblCellMar>
        <w:left w:w="108" w:type="dxa"/>
        <w:right w:w="108" w:type="dxa"/>
      </w:tblCellMar>
    </w:tblPr>
  </w:style>
  <w:style w:type="table" w:customStyle="1" w:styleId="affe">
    <w:basedOn w:val="TableNormal3"/>
    <w:tblPr>
      <w:tblStyleRowBandSize w:val="1"/>
      <w:tblStyleColBandSize w:val="1"/>
      <w:tblCellMar>
        <w:top w:w="15" w:type="dxa"/>
        <w:left w:w="15" w:type="dxa"/>
        <w:bottom w:w="15" w:type="dxa"/>
        <w:right w:w="15" w:type="dxa"/>
      </w:tblCellMar>
    </w:tblPr>
  </w:style>
  <w:style w:type="table" w:customStyle="1" w:styleId="afff">
    <w:basedOn w:val="TableNormal3"/>
    <w:pPr>
      <w:spacing w:after="0" w:line="240" w:lineRule="auto"/>
    </w:pPr>
    <w:tblPr>
      <w:tblStyleRowBandSize w:val="1"/>
      <w:tblStyleColBandSize w:val="1"/>
      <w:tblCellMar>
        <w:left w:w="108" w:type="dxa"/>
        <w:right w:w="108" w:type="dxa"/>
      </w:tblCellMar>
    </w:tblPr>
  </w:style>
  <w:style w:type="table" w:customStyle="1" w:styleId="afff0">
    <w:basedOn w:val="TableNormal3"/>
    <w:tblPr>
      <w:tblStyleRowBandSize w:val="1"/>
      <w:tblStyleColBandSize w:val="1"/>
      <w:tblCellMar>
        <w:top w:w="15" w:type="dxa"/>
        <w:left w:w="15" w:type="dxa"/>
        <w:bottom w:w="15" w:type="dxa"/>
        <w:right w:w="15" w:type="dxa"/>
      </w:tblCellMar>
    </w:tblPr>
  </w:style>
  <w:style w:type="table" w:customStyle="1" w:styleId="afff1">
    <w:basedOn w:val="TableNormal3"/>
    <w:tblPr>
      <w:tblStyleRowBandSize w:val="1"/>
      <w:tblStyleColBandSize w:val="1"/>
      <w:tblCellMar>
        <w:top w:w="15" w:type="dxa"/>
        <w:left w:w="15" w:type="dxa"/>
        <w:bottom w:w="15" w:type="dxa"/>
        <w:right w:w="15" w:type="dxa"/>
      </w:tblCellMar>
    </w:tblPr>
  </w:style>
  <w:style w:type="table" w:customStyle="1" w:styleId="afff2">
    <w:basedOn w:val="TableNormal3"/>
    <w:tblPr>
      <w:tblStyleRowBandSize w:val="1"/>
      <w:tblStyleColBandSize w:val="1"/>
      <w:tblCellMar>
        <w:top w:w="100" w:type="dxa"/>
        <w:left w:w="100" w:type="dxa"/>
        <w:bottom w:w="100" w:type="dxa"/>
        <w:right w:w="100" w:type="dxa"/>
      </w:tblCellMar>
    </w:tblPr>
  </w:style>
  <w:style w:type="table" w:customStyle="1" w:styleId="afff3">
    <w:basedOn w:val="TableNormal3"/>
    <w:tblPr>
      <w:tblStyleRowBandSize w:val="1"/>
      <w:tblStyleColBandSize w:val="1"/>
      <w:tblCellMar>
        <w:top w:w="15" w:type="dxa"/>
        <w:left w:w="15" w:type="dxa"/>
        <w:bottom w:w="15" w:type="dxa"/>
        <w:right w:w="15" w:type="dxa"/>
      </w:tblCellMar>
    </w:tblPr>
  </w:style>
  <w:style w:type="table" w:customStyle="1" w:styleId="afff4">
    <w:basedOn w:val="TableNormal3"/>
    <w:pPr>
      <w:spacing w:after="0" w:line="240" w:lineRule="auto"/>
    </w:pPr>
    <w:tblPr>
      <w:tblStyleRowBandSize w:val="1"/>
      <w:tblStyleColBandSize w:val="1"/>
      <w:tblCellMar>
        <w:left w:w="108" w:type="dxa"/>
        <w:right w:w="108" w:type="dxa"/>
      </w:tblCellMar>
    </w:tblPr>
  </w:style>
  <w:style w:type="table" w:customStyle="1" w:styleId="afff5">
    <w:basedOn w:val="TableNormal3"/>
    <w:tblPr>
      <w:tblStyleRowBandSize w:val="1"/>
      <w:tblStyleColBandSize w:val="1"/>
      <w:tblCellMar>
        <w:top w:w="15" w:type="dxa"/>
        <w:left w:w="15" w:type="dxa"/>
        <w:bottom w:w="15" w:type="dxa"/>
        <w:right w:w="15" w:type="dxa"/>
      </w:tblCellMar>
    </w:tblPr>
  </w:style>
  <w:style w:type="table" w:customStyle="1" w:styleId="afff6">
    <w:basedOn w:val="TableNormal3"/>
    <w:tblPr>
      <w:tblStyleRowBandSize w:val="1"/>
      <w:tblStyleColBandSize w:val="1"/>
      <w:tblCellMar>
        <w:top w:w="15" w:type="dxa"/>
        <w:left w:w="15" w:type="dxa"/>
        <w:bottom w:w="15" w:type="dxa"/>
        <w:right w:w="15" w:type="dxa"/>
      </w:tblCellMar>
    </w:tblPr>
  </w:style>
  <w:style w:type="table" w:customStyle="1" w:styleId="afff7">
    <w:basedOn w:val="TableNormal3"/>
    <w:tblPr>
      <w:tblStyleRowBandSize w:val="1"/>
      <w:tblStyleColBandSize w:val="1"/>
      <w:tblCellMar>
        <w:top w:w="15" w:type="dxa"/>
        <w:left w:w="15" w:type="dxa"/>
        <w:bottom w:w="15" w:type="dxa"/>
        <w:right w:w="15" w:type="dxa"/>
      </w:tblCellMar>
    </w:tblPr>
  </w:style>
  <w:style w:type="table" w:customStyle="1" w:styleId="afff8">
    <w:basedOn w:val="TableNormal3"/>
    <w:tblPr>
      <w:tblStyleRowBandSize w:val="1"/>
      <w:tblStyleColBandSize w:val="1"/>
      <w:tblCellMar>
        <w:top w:w="15" w:type="dxa"/>
        <w:left w:w="15" w:type="dxa"/>
        <w:bottom w:w="15" w:type="dxa"/>
        <w:right w:w="15" w:type="dxa"/>
      </w:tblCellMar>
    </w:tblPr>
  </w:style>
  <w:style w:type="table" w:customStyle="1" w:styleId="afff9">
    <w:basedOn w:val="TableNormal3"/>
    <w:tblPr>
      <w:tblStyleRowBandSize w:val="1"/>
      <w:tblStyleColBandSize w:val="1"/>
      <w:tblCellMar>
        <w:top w:w="15" w:type="dxa"/>
        <w:left w:w="15" w:type="dxa"/>
        <w:bottom w:w="15" w:type="dxa"/>
        <w:right w:w="15" w:type="dxa"/>
      </w:tblCellMar>
    </w:tblPr>
  </w:style>
  <w:style w:type="table" w:customStyle="1" w:styleId="afffa">
    <w:basedOn w:val="TableNormal3"/>
    <w:tblPr>
      <w:tblStyleRowBandSize w:val="1"/>
      <w:tblStyleColBandSize w:val="1"/>
      <w:tblCellMar>
        <w:top w:w="15" w:type="dxa"/>
        <w:left w:w="15" w:type="dxa"/>
        <w:bottom w:w="15" w:type="dxa"/>
        <w:right w:w="15" w:type="dxa"/>
      </w:tblCellMar>
    </w:tblPr>
  </w:style>
  <w:style w:type="table" w:customStyle="1" w:styleId="afffb">
    <w:basedOn w:val="TableNormal3"/>
    <w:tblPr>
      <w:tblStyleRowBandSize w:val="1"/>
      <w:tblStyleColBandSize w:val="1"/>
      <w:tblCellMar>
        <w:top w:w="15" w:type="dxa"/>
        <w:left w:w="15" w:type="dxa"/>
        <w:bottom w:w="15" w:type="dxa"/>
        <w:right w:w="15" w:type="dxa"/>
      </w:tblCellMar>
    </w:tblPr>
  </w:style>
  <w:style w:type="table" w:customStyle="1" w:styleId="afffc">
    <w:basedOn w:val="TableNormal2"/>
    <w:pPr>
      <w:spacing w:after="0" w:line="240" w:lineRule="auto"/>
    </w:pPr>
    <w:tblPr>
      <w:tblStyleRowBandSize w:val="1"/>
      <w:tblStyleColBandSize w:val="1"/>
      <w:tblCellMar>
        <w:left w:w="108" w:type="dxa"/>
        <w:right w:w="108" w:type="dxa"/>
      </w:tblCellMar>
    </w:tblPr>
  </w:style>
  <w:style w:type="table" w:customStyle="1" w:styleId="afffd">
    <w:basedOn w:val="TableNormal2"/>
    <w:pPr>
      <w:spacing w:after="0" w:line="240" w:lineRule="auto"/>
    </w:pPr>
    <w:tblPr>
      <w:tblStyleRowBandSize w:val="1"/>
      <w:tblStyleColBandSize w:val="1"/>
      <w:tblCellMar>
        <w:left w:w="108" w:type="dxa"/>
        <w:right w:w="108" w:type="dxa"/>
      </w:tblCellMar>
    </w:tblPr>
  </w:style>
  <w:style w:type="table" w:customStyle="1" w:styleId="afffe">
    <w:basedOn w:val="TableNormal2"/>
    <w:tblPr>
      <w:tblStyleRowBandSize w:val="1"/>
      <w:tblStyleColBandSize w:val="1"/>
      <w:tblCellMar>
        <w:top w:w="15" w:type="dxa"/>
        <w:left w:w="15" w:type="dxa"/>
        <w:bottom w:w="15" w:type="dxa"/>
        <w:right w:w="15" w:type="dxa"/>
      </w:tblCellMar>
    </w:tblPr>
  </w:style>
  <w:style w:type="table" w:customStyle="1" w:styleId="affff">
    <w:basedOn w:val="TableNormal2"/>
    <w:pPr>
      <w:spacing w:after="0" w:line="240" w:lineRule="auto"/>
    </w:pPr>
    <w:tblPr>
      <w:tblStyleRowBandSize w:val="1"/>
      <w:tblStyleColBandSize w:val="1"/>
      <w:tblCellMar>
        <w:left w:w="108" w:type="dxa"/>
        <w:right w:w="108" w:type="dxa"/>
      </w:tblCellMar>
    </w:tblPr>
  </w:style>
  <w:style w:type="table" w:customStyle="1" w:styleId="affff0">
    <w:basedOn w:val="TableNormal2"/>
    <w:tblPr>
      <w:tblStyleRowBandSize w:val="1"/>
      <w:tblStyleColBandSize w:val="1"/>
      <w:tblCellMar>
        <w:top w:w="15" w:type="dxa"/>
        <w:left w:w="15" w:type="dxa"/>
        <w:bottom w:w="15" w:type="dxa"/>
        <w:right w:w="15" w:type="dxa"/>
      </w:tblCellMar>
    </w:tblPr>
  </w:style>
  <w:style w:type="table" w:customStyle="1" w:styleId="affff1">
    <w:basedOn w:val="TableNormal2"/>
    <w:tblPr>
      <w:tblStyleRowBandSize w:val="1"/>
      <w:tblStyleColBandSize w:val="1"/>
      <w:tblCellMar>
        <w:top w:w="15" w:type="dxa"/>
        <w:left w:w="15" w:type="dxa"/>
        <w:bottom w:w="15" w:type="dxa"/>
        <w:right w:w="15" w:type="dxa"/>
      </w:tblCellMar>
    </w:tblPr>
  </w:style>
  <w:style w:type="table" w:customStyle="1" w:styleId="affff2">
    <w:basedOn w:val="TableNormal2"/>
    <w:tblPr>
      <w:tblStyleRowBandSize w:val="1"/>
      <w:tblStyleColBandSize w:val="1"/>
      <w:tblCellMar>
        <w:top w:w="100" w:type="dxa"/>
        <w:left w:w="100" w:type="dxa"/>
        <w:bottom w:w="100" w:type="dxa"/>
        <w:right w:w="100" w:type="dxa"/>
      </w:tblCellMar>
    </w:tblPr>
  </w:style>
  <w:style w:type="table" w:customStyle="1" w:styleId="affff3">
    <w:basedOn w:val="TableNormal2"/>
    <w:tblPr>
      <w:tblStyleRowBandSize w:val="1"/>
      <w:tblStyleColBandSize w:val="1"/>
      <w:tblCellMar>
        <w:top w:w="15" w:type="dxa"/>
        <w:left w:w="15" w:type="dxa"/>
        <w:bottom w:w="15" w:type="dxa"/>
        <w:right w:w="15" w:type="dxa"/>
      </w:tblCellMar>
    </w:tblPr>
  </w:style>
  <w:style w:type="table" w:customStyle="1" w:styleId="affff4">
    <w:basedOn w:val="TableNormal2"/>
    <w:pPr>
      <w:spacing w:after="0" w:line="240" w:lineRule="auto"/>
    </w:pPr>
    <w:tblPr>
      <w:tblStyleRowBandSize w:val="1"/>
      <w:tblStyleColBandSize w:val="1"/>
      <w:tblCellMar>
        <w:left w:w="108" w:type="dxa"/>
        <w:right w:w="108" w:type="dxa"/>
      </w:tblCellMar>
    </w:tblPr>
  </w:style>
  <w:style w:type="table" w:customStyle="1" w:styleId="affff5">
    <w:basedOn w:val="TableNormal2"/>
    <w:tblPr>
      <w:tblStyleRowBandSize w:val="1"/>
      <w:tblStyleColBandSize w:val="1"/>
      <w:tblCellMar>
        <w:top w:w="15" w:type="dxa"/>
        <w:left w:w="15" w:type="dxa"/>
        <w:bottom w:w="15" w:type="dxa"/>
        <w:right w:w="15" w:type="dxa"/>
      </w:tblCellMar>
    </w:tblPr>
  </w:style>
  <w:style w:type="table" w:customStyle="1" w:styleId="affff6">
    <w:basedOn w:val="TableNormal2"/>
    <w:tblPr>
      <w:tblStyleRowBandSize w:val="1"/>
      <w:tblStyleColBandSize w:val="1"/>
      <w:tblCellMar>
        <w:top w:w="15" w:type="dxa"/>
        <w:left w:w="15" w:type="dxa"/>
        <w:bottom w:w="15" w:type="dxa"/>
        <w:right w:w="15" w:type="dxa"/>
      </w:tblCellMar>
    </w:tblPr>
  </w:style>
  <w:style w:type="table" w:customStyle="1" w:styleId="affff7">
    <w:basedOn w:val="TableNormal2"/>
    <w:tblPr>
      <w:tblStyleRowBandSize w:val="1"/>
      <w:tblStyleColBandSize w:val="1"/>
      <w:tblCellMar>
        <w:top w:w="15" w:type="dxa"/>
        <w:left w:w="15" w:type="dxa"/>
        <w:bottom w:w="15" w:type="dxa"/>
        <w:right w:w="15" w:type="dxa"/>
      </w:tblCellMar>
    </w:tblPr>
  </w:style>
  <w:style w:type="table" w:customStyle="1" w:styleId="affff8">
    <w:basedOn w:val="TableNormal2"/>
    <w:tblPr>
      <w:tblStyleRowBandSize w:val="1"/>
      <w:tblStyleColBandSize w:val="1"/>
      <w:tblCellMar>
        <w:top w:w="15" w:type="dxa"/>
        <w:left w:w="15" w:type="dxa"/>
        <w:bottom w:w="15" w:type="dxa"/>
        <w:right w:w="15" w:type="dxa"/>
      </w:tblCellMar>
    </w:tblPr>
  </w:style>
  <w:style w:type="table" w:customStyle="1" w:styleId="affff9">
    <w:basedOn w:val="TableNormal2"/>
    <w:tblPr>
      <w:tblStyleRowBandSize w:val="1"/>
      <w:tblStyleColBandSize w:val="1"/>
      <w:tblCellMar>
        <w:top w:w="15" w:type="dxa"/>
        <w:left w:w="15" w:type="dxa"/>
        <w:bottom w:w="15" w:type="dxa"/>
        <w:right w:w="15" w:type="dxa"/>
      </w:tblCellMar>
    </w:tblPr>
  </w:style>
  <w:style w:type="table" w:customStyle="1" w:styleId="affffa">
    <w:basedOn w:val="TableNormal2"/>
    <w:tblPr>
      <w:tblStyleRowBandSize w:val="1"/>
      <w:tblStyleColBandSize w:val="1"/>
      <w:tblCellMar>
        <w:top w:w="15" w:type="dxa"/>
        <w:left w:w="15" w:type="dxa"/>
        <w:bottom w:w="15" w:type="dxa"/>
        <w:right w:w="15" w:type="dxa"/>
      </w:tblCellMar>
    </w:tblPr>
  </w:style>
  <w:style w:type="table" w:customStyle="1" w:styleId="affffb">
    <w:basedOn w:val="TableNormal2"/>
    <w:tblPr>
      <w:tblStyleRowBandSize w:val="1"/>
      <w:tblStyleColBandSize w:val="1"/>
      <w:tblCellMar>
        <w:top w:w="15" w:type="dxa"/>
        <w:left w:w="15" w:type="dxa"/>
        <w:bottom w:w="15" w:type="dxa"/>
        <w:right w:w="15" w:type="dxa"/>
      </w:tblCellMar>
    </w:tblPr>
  </w:style>
  <w:style w:type="table" w:customStyle="1" w:styleId="affffc">
    <w:basedOn w:val="TableNormal1"/>
    <w:pPr>
      <w:spacing w:after="0" w:line="240" w:lineRule="auto"/>
    </w:pPr>
    <w:tblPr>
      <w:tblStyleRowBandSize w:val="1"/>
      <w:tblStyleColBandSize w:val="1"/>
      <w:tblCellMar>
        <w:left w:w="108" w:type="dxa"/>
        <w:right w:w="108" w:type="dxa"/>
      </w:tblCellMar>
    </w:tblPr>
  </w:style>
  <w:style w:type="table" w:customStyle="1" w:styleId="affffd">
    <w:basedOn w:val="TableNormal1"/>
    <w:pPr>
      <w:spacing w:after="0" w:line="240" w:lineRule="auto"/>
    </w:pPr>
    <w:tblPr>
      <w:tblStyleRowBandSize w:val="1"/>
      <w:tblStyleColBandSize w:val="1"/>
      <w:tblCellMar>
        <w:left w:w="108" w:type="dxa"/>
        <w:right w:w="108" w:type="dxa"/>
      </w:tblCellMar>
    </w:tblPr>
  </w:style>
  <w:style w:type="table" w:customStyle="1" w:styleId="affffe">
    <w:basedOn w:val="TableNormal1"/>
    <w:tblPr>
      <w:tblStyleRowBandSize w:val="1"/>
      <w:tblStyleColBandSize w:val="1"/>
      <w:tblCellMar>
        <w:top w:w="15" w:type="dxa"/>
        <w:left w:w="15" w:type="dxa"/>
        <w:bottom w:w="15" w:type="dxa"/>
        <w:right w:w="15" w:type="dxa"/>
      </w:tblCellMar>
    </w:tblPr>
  </w:style>
  <w:style w:type="table" w:customStyle="1" w:styleId="afffff">
    <w:basedOn w:val="TableNormal1"/>
    <w:pPr>
      <w:spacing w:after="0" w:line="240" w:lineRule="auto"/>
    </w:pPr>
    <w:tblPr>
      <w:tblStyleRowBandSize w:val="1"/>
      <w:tblStyleColBandSize w:val="1"/>
      <w:tblCellMar>
        <w:left w:w="108" w:type="dxa"/>
        <w:right w:w="108" w:type="dxa"/>
      </w:tblCellMar>
    </w:tblPr>
  </w:style>
  <w:style w:type="table" w:customStyle="1" w:styleId="afffff0">
    <w:basedOn w:val="TableNormal1"/>
    <w:tblPr>
      <w:tblStyleRowBandSize w:val="1"/>
      <w:tblStyleColBandSize w:val="1"/>
      <w:tblCellMar>
        <w:top w:w="15" w:type="dxa"/>
        <w:left w:w="15" w:type="dxa"/>
        <w:bottom w:w="15" w:type="dxa"/>
        <w:right w:w="15" w:type="dxa"/>
      </w:tblCellMar>
    </w:tblPr>
  </w:style>
  <w:style w:type="table" w:customStyle="1" w:styleId="afffff1">
    <w:basedOn w:val="TableNormal1"/>
    <w:tblPr>
      <w:tblStyleRowBandSize w:val="1"/>
      <w:tblStyleColBandSize w:val="1"/>
      <w:tblCellMar>
        <w:top w:w="15" w:type="dxa"/>
        <w:left w:w="15" w:type="dxa"/>
        <w:bottom w:w="15" w:type="dxa"/>
        <w:right w:w="15" w:type="dxa"/>
      </w:tblCellMar>
    </w:tblPr>
  </w:style>
  <w:style w:type="table" w:customStyle="1" w:styleId="afffff2">
    <w:basedOn w:val="TableNormal1"/>
    <w:tblPr>
      <w:tblStyleRowBandSize w:val="1"/>
      <w:tblStyleColBandSize w:val="1"/>
      <w:tblCellMar>
        <w:top w:w="100" w:type="dxa"/>
        <w:left w:w="100" w:type="dxa"/>
        <w:bottom w:w="100" w:type="dxa"/>
        <w:right w:w="100" w:type="dxa"/>
      </w:tblCellMar>
    </w:tblPr>
  </w:style>
  <w:style w:type="table" w:customStyle="1" w:styleId="afffff3">
    <w:basedOn w:val="TableNormal1"/>
    <w:tblPr>
      <w:tblStyleRowBandSize w:val="1"/>
      <w:tblStyleColBandSize w:val="1"/>
      <w:tblCellMar>
        <w:top w:w="15" w:type="dxa"/>
        <w:left w:w="15" w:type="dxa"/>
        <w:bottom w:w="15" w:type="dxa"/>
        <w:right w:w="15" w:type="dxa"/>
      </w:tblCellMar>
    </w:tblPr>
  </w:style>
  <w:style w:type="table" w:customStyle="1" w:styleId="afffff4">
    <w:basedOn w:val="TableNormal1"/>
    <w:pPr>
      <w:spacing w:after="0" w:line="240" w:lineRule="auto"/>
    </w:pPr>
    <w:tblPr>
      <w:tblStyleRowBandSize w:val="1"/>
      <w:tblStyleColBandSize w:val="1"/>
      <w:tblCellMar>
        <w:left w:w="108" w:type="dxa"/>
        <w:right w:w="108" w:type="dxa"/>
      </w:tblCellMar>
    </w:tblPr>
  </w:style>
  <w:style w:type="table" w:customStyle="1" w:styleId="afffff5">
    <w:basedOn w:val="TableNormal1"/>
    <w:tblPr>
      <w:tblStyleRowBandSize w:val="1"/>
      <w:tblStyleColBandSize w:val="1"/>
      <w:tblCellMar>
        <w:top w:w="15" w:type="dxa"/>
        <w:left w:w="15" w:type="dxa"/>
        <w:bottom w:w="15" w:type="dxa"/>
        <w:right w:w="15" w:type="dxa"/>
      </w:tblCellMar>
    </w:tblPr>
  </w:style>
  <w:style w:type="table" w:customStyle="1" w:styleId="afffff6">
    <w:basedOn w:val="TableNormal1"/>
    <w:tblPr>
      <w:tblStyleRowBandSize w:val="1"/>
      <w:tblStyleColBandSize w:val="1"/>
      <w:tblCellMar>
        <w:top w:w="15" w:type="dxa"/>
        <w:left w:w="15" w:type="dxa"/>
        <w:bottom w:w="15" w:type="dxa"/>
        <w:right w:w="15" w:type="dxa"/>
      </w:tblCellMar>
    </w:tblPr>
  </w:style>
  <w:style w:type="table" w:customStyle="1" w:styleId="afffff7">
    <w:basedOn w:val="TableNormal1"/>
    <w:tblPr>
      <w:tblStyleRowBandSize w:val="1"/>
      <w:tblStyleColBandSize w:val="1"/>
      <w:tblCellMar>
        <w:top w:w="15" w:type="dxa"/>
        <w:left w:w="15" w:type="dxa"/>
        <w:bottom w:w="15" w:type="dxa"/>
        <w:right w:w="15" w:type="dxa"/>
      </w:tblCellMar>
    </w:tblPr>
  </w:style>
  <w:style w:type="table" w:customStyle="1" w:styleId="afffff8">
    <w:basedOn w:val="TableNormal1"/>
    <w:tblPr>
      <w:tblStyleRowBandSize w:val="1"/>
      <w:tblStyleColBandSize w:val="1"/>
      <w:tblCellMar>
        <w:top w:w="15" w:type="dxa"/>
        <w:left w:w="15" w:type="dxa"/>
        <w:bottom w:w="15" w:type="dxa"/>
        <w:right w:w="15" w:type="dxa"/>
      </w:tblCellMar>
    </w:tblPr>
  </w:style>
  <w:style w:type="table" w:customStyle="1" w:styleId="afffff9">
    <w:basedOn w:val="TableNormal1"/>
    <w:tblPr>
      <w:tblStyleRowBandSize w:val="1"/>
      <w:tblStyleColBandSize w:val="1"/>
      <w:tblCellMar>
        <w:top w:w="15" w:type="dxa"/>
        <w:left w:w="15" w:type="dxa"/>
        <w:bottom w:w="15" w:type="dxa"/>
        <w:right w:w="15" w:type="dxa"/>
      </w:tblCellMar>
    </w:tblPr>
  </w:style>
  <w:style w:type="table" w:customStyle="1" w:styleId="afffffa">
    <w:basedOn w:val="TableNormal1"/>
    <w:tblPr>
      <w:tblStyleRowBandSize w:val="1"/>
      <w:tblStyleColBandSize w:val="1"/>
      <w:tblCellMar>
        <w:top w:w="15" w:type="dxa"/>
        <w:left w:w="15" w:type="dxa"/>
        <w:bottom w:w="15" w:type="dxa"/>
        <w:right w:w="15" w:type="dxa"/>
      </w:tblCellMar>
    </w:tblPr>
  </w:style>
  <w:style w:type="table" w:customStyle="1" w:styleId="afffffb">
    <w:basedOn w:val="TableNormal1"/>
    <w:tblPr>
      <w:tblStyleRowBandSize w:val="1"/>
      <w:tblStyleColBandSize w:val="1"/>
      <w:tblCellMar>
        <w:top w:w="15" w:type="dxa"/>
        <w:left w:w="15" w:type="dxa"/>
        <w:bottom w:w="15" w:type="dxa"/>
        <w:right w:w="15" w:type="dxa"/>
      </w:tblCellMar>
    </w:tblPr>
  </w:style>
  <w:style w:type="table" w:customStyle="1" w:styleId="afffffc">
    <w:basedOn w:val="TableNormal0"/>
    <w:pPr>
      <w:spacing w:after="0" w:line="240" w:lineRule="auto"/>
    </w:pPr>
    <w:tblPr>
      <w:tblStyleRowBandSize w:val="1"/>
      <w:tblStyleColBandSize w:val="1"/>
      <w:tblCellMar>
        <w:left w:w="108" w:type="dxa"/>
        <w:right w:w="108" w:type="dxa"/>
      </w:tblCellMar>
    </w:tblPr>
  </w:style>
  <w:style w:type="table" w:customStyle="1" w:styleId="afffffd">
    <w:basedOn w:val="TableNormal0"/>
    <w:pPr>
      <w:spacing w:after="0" w:line="240" w:lineRule="auto"/>
    </w:pPr>
    <w:tblPr>
      <w:tblStyleRowBandSize w:val="1"/>
      <w:tblStyleColBandSize w:val="1"/>
      <w:tblCellMar>
        <w:left w:w="108" w:type="dxa"/>
        <w:right w:w="108" w:type="dxa"/>
      </w:tblCellMar>
    </w:tblPr>
  </w:style>
  <w:style w:type="table" w:customStyle="1" w:styleId="afffffe">
    <w:basedOn w:val="TableNormal0"/>
    <w:tblPr>
      <w:tblStyleRowBandSize w:val="1"/>
      <w:tblStyleColBandSize w:val="1"/>
      <w:tblCellMar>
        <w:top w:w="15" w:type="dxa"/>
        <w:left w:w="15" w:type="dxa"/>
        <w:bottom w:w="15" w:type="dxa"/>
        <w:right w:w="15" w:type="dxa"/>
      </w:tblCellMar>
    </w:tblPr>
  </w:style>
  <w:style w:type="table" w:customStyle="1" w:styleId="affffff">
    <w:basedOn w:val="TableNormal0"/>
    <w:pPr>
      <w:spacing w:after="0" w:line="240" w:lineRule="auto"/>
    </w:pPr>
    <w:tblPr>
      <w:tblStyleRowBandSize w:val="1"/>
      <w:tblStyleColBandSize w:val="1"/>
      <w:tblCellMar>
        <w:left w:w="108" w:type="dxa"/>
        <w:right w:w="108" w:type="dxa"/>
      </w:tblCellMar>
    </w:tblPr>
  </w:style>
  <w:style w:type="table" w:customStyle="1" w:styleId="affffff0">
    <w:basedOn w:val="TableNormal0"/>
    <w:tblPr>
      <w:tblStyleRowBandSize w:val="1"/>
      <w:tblStyleColBandSize w:val="1"/>
      <w:tblCellMar>
        <w:top w:w="15" w:type="dxa"/>
        <w:left w:w="15" w:type="dxa"/>
        <w:bottom w:w="15" w:type="dxa"/>
        <w:right w:w="15" w:type="dxa"/>
      </w:tblCellMar>
    </w:tblPr>
  </w:style>
  <w:style w:type="table" w:customStyle="1" w:styleId="affffff1">
    <w:basedOn w:val="TableNormal0"/>
    <w:tblPr>
      <w:tblStyleRowBandSize w:val="1"/>
      <w:tblStyleColBandSize w:val="1"/>
      <w:tblCellMar>
        <w:top w:w="15" w:type="dxa"/>
        <w:left w:w="15" w:type="dxa"/>
        <w:bottom w:w="15" w:type="dxa"/>
        <w:right w:w="15" w:type="dxa"/>
      </w:tblCellMar>
    </w:tblPr>
  </w:style>
  <w:style w:type="table" w:customStyle="1" w:styleId="affffff2">
    <w:basedOn w:val="TableNormal0"/>
    <w:tblPr>
      <w:tblStyleRowBandSize w:val="1"/>
      <w:tblStyleColBandSize w:val="1"/>
      <w:tblCellMar>
        <w:top w:w="100" w:type="dxa"/>
        <w:left w:w="100" w:type="dxa"/>
        <w:bottom w:w="100" w:type="dxa"/>
        <w:right w:w="100" w:type="dxa"/>
      </w:tblCellMar>
    </w:tblPr>
  </w:style>
  <w:style w:type="table" w:customStyle="1" w:styleId="affffff3">
    <w:basedOn w:val="TableNormal0"/>
    <w:tblPr>
      <w:tblStyleRowBandSize w:val="1"/>
      <w:tblStyleColBandSize w:val="1"/>
      <w:tblCellMar>
        <w:top w:w="15" w:type="dxa"/>
        <w:left w:w="15" w:type="dxa"/>
        <w:bottom w:w="15" w:type="dxa"/>
        <w:right w:w="15" w:type="dxa"/>
      </w:tblCellMar>
    </w:tblPr>
  </w:style>
  <w:style w:type="table" w:customStyle="1" w:styleId="affffff4">
    <w:basedOn w:val="TableNormal0"/>
    <w:pPr>
      <w:spacing w:after="0" w:line="240" w:lineRule="auto"/>
    </w:pPr>
    <w:tblPr>
      <w:tblStyleRowBandSize w:val="1"/>
      <w:tblStyleColBandSize w:val="1"/>
      <w:tblCellMar>
        <w:left w:w="108" w:type="dxa"/>
        <w:right w:w="108" w:type="dxa"/>
      </w:tblCellMar>
    </w:tblPr>
  </w:style>
  <w:style w:type="table" w:customStyle="1" w:styleId="affffff5">
    <w:basedOn w:val="TableNormal0"/>
    <w:tblPr>
      <w:tblStyleRowBandSize w:val="1"/>
      <w:tblStyleColBandSize w:val="1"/>
      <w:tblCellMar>
        <w:top w:w="15" w:type="dxa"/>
        <w:left w:w="15" w:type="dxa"/>
        <w:bottom w:w="15" w:type="dxa"/>
        <w:right w:w="15" w:type="dxa"/>
      </w:tblCellMar>
    </w:tblPr>
  </w:style>
  <w:style w:type="table" w:customStyle="1" w:styleId="affffff6">
    <w:basedOn w:val="TableNormal0"/>
    <w:tblPr>
      <w:tblStyleRowBandSize w:val="1"/>
      <w:tblStyleColBandSize w:val="1"/>
      <w:tblCellMar>
        <w:top w:w="15" w:type="dxa"/>
        <w:left w:w="15" w:type="dxa"/>
        <w:bottom w:w="15" w:type="dxa"/>
        <w:right w:w="15" w:type="dxa"/>
      </w:tblCellMar>
    </w:tblPr>
  </w:style>
  <w:style w:type="table" w:customStyle="1" w:styleId="affffff7">
    <w:basedOn w:val="TableNormal0"/>
    <w:tblPr>
      <w:tblStyleRowBandSize w:val="1"/>
      <w:tblStyleColBandSize w:val="1"/>
      <w:tblCellMar>
        <w:top w:w="15" w:type="dxa"/>
        <w:left w:w="15" w:type="dxa"/>
        <w:bottom w:w="15" w:type="dxa"/>
        <w:right w:w="15" w:type="dxa"/>
      </w:tblCellMar>
    </w:tblPr>
  </w:style>
  <w:style w:type="table" w:customStyle="1" w:styleId="affffff8">
    <w:basedOn w:val="TableNormal0"/>
    <w:tblPr>
      <w:tblStyleRowBandSize w:val="1"/>
      <w:tblStyleColBandSize w:val="1"/>
      <w:tblCellMar>
        <w:top w:w="15" w:type="dxa"/>
        <w:left w:w="15" w:type="dxa"/>
        <w:bottom w:w="15" w:type="dxa"/>
        <w:right w:w="15" w:type="dxa"/>
      </w:tblCellMar>
    </w:tblPr>
  </w:style>
  <w:style w:type="table" w:customStyle="1" w:styleId="affffff9">
    <w:basedOn w:val="TableNormal0"/>
    <w:tblPr>
      <w:tblStyleRowBandSize w:val="1"/>
      <w:tblStyleColBandSize w:val="1"/>
      <w:tblCellMar>
        <w:top w:w="15" w:type="dxa"/>
        <w:left w:w="15" w:type="dxa"/>
        <w:bottom w:w="15" w:type="dxa"/>
        <w:right w:w="15" w:type="dxa"/>
      </w:tblCellMar>
    </w:tblPr>
  </w:style>
  <w:style w:type="table" w:customStyle="1" w:styleId="affffffa">
    <w:basedOn w:val="TableNormal0"/>
    <w:tblPr>
      <w:tblStyleRowBandSize w:val="1"/>
      <w:tblStyleColBandSize w:val="1"/>
      <w:tblCellMar>
        <w:top w:w="15" w:type="dxa"/>
        <w:left w:w="15" w:type="dxa"/>
        <w:bottom w:w="15" w:type="dxa"/>
        <w:right w:w="15" w:type="dxa"/>
      </w:tblCellMar>
    </w:tblPr>
  </w:style>
  <w:style w:type="table" w:customStyle="1" w:styleId="affffffb">
    <w:basedOn w:val="TableNormal0"/>
    <w:tblPr>
      <w:tblStyleRowBandSize w:val="1"/>
      <w:tblStyleColBandSize w:val="1"/>
      <w:tblCellMar>
        <w:top w:w="15" w:type="dxa"/>
        <w:left w:w="15" w:type="dxa"/>
        <w:bottom w:w="15" w:type="dxa"/>
        <w:right w:w="15" w:type="dxa"/>
      </w:tblCellMar>
    </w:tblPr>
  </w:style>
  <w:style w:type="character" w:styleId="Odwoaniedokomentarza">
    <w:name w:val="annotation reference"/>
    <w:basedOn w:val="Domylnaczcionkaakapitu"/>
    <w:uiPriority w:val="99"/>
    <w:semiHidden/>
    <w:unhideWhenUsed/>
    <w:rsid w:val="001313AF"/>
    <w:rPr>
      <w:sz w:val="16"/>
      <w:szCs w:val="16"/>
    </w:rPr>
  </w:style>
  <w:style w:type="paragraph" w:styleId="Tekstkomentarza">
    <w:name w:val="annotation text"/>
    <w:basedOn w:val="Normalny"/>
    <w:link w:val="TekstkomentarzaZnak"/>
    <w:uiPriority w:val="99"/>
    <w:semiHidden/>
    <w:unhideWhenUsed/>
    <w:rsid w:val="001313AF"/>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1313AF"/>
    <w:rPr>
      <w:sz w:val="20"/>
      <w:szCs w:val="20"/>
    </w:rPr>
  </w:style>
  <w:style w:type="paragraph" w:styleId="Tematkomentarza">
    <w:name w:val="annotation subject"/>
    <w:basedOn w:val="Tekstkomentarza"/>
    <w:next w:val="Tekstkomentarza"/>
    <w:link w:val="TematkomentarzaZnak"/>
    <w:uiPriority w:val="99"/>
    <w:semiHidden/>
    <w:unhideWhenUsed/>
    <w:rsid w:val="001313AF"/>
    <w:rPr>
      <w:b/>
      <w:bCs/>
    </w:rPr>
  </w:style>
  <w:style w:type="character" w:customStyle="1" w:styleId="TematkomentarzaZnak">
    <w:name w:val="Temat komentarza Znak"/>
    <w:basedOn w:val="TekstkomentarzaZnak"/>
    <w:link w:val="Tematkomentarza"/>
    <w:uiPriority w:val="99"/>
    <w:semiHidden/>
    <w:rsid w:val="001313AF"/>
    <w:rPr>
      <w:b/>
      <w:bCs/>
      <w:sz w:val="20"/>
      <w:szCs w:val="20"/>
    </w:rPr>
  </w:style>
  <w:style w:type="paragraph" w:styleId="Legenda">
    <w:name w:val="caption"/>
    <w:basedOn w:val="Normalny"/>
    <w:next w:val="Normalny"/>
    <w:uiPriority w:val="35"/>
    <w:unhideWhenUsed/>
    <w:qFormat/>
    <w:rsid w:val="00D315DA"/>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0742256">
      <w:bodyDiv w:val="1"/>
      <w:marLeft w:val="0"/>
      <w:marRight w:val="0"/>
      <w:marTop w:val="0"/>
      <w:marBottom w:val="0"/>
      <w:divBdr>
        <w:top w:val="none" w:sz="0" w:space="0" w:color="auto"/>
        <w:left w:val="none" w:sz="0" w:space="0" w:color="auto"/>
        <w:bottom w:val="none" w:sz="0" w:space="0" w:color="auto"/>
        <w:right w:val="none" w:sz="0" w:space="0" w:color="auto"/>
      </w:divBdr>
    </w:div>
    <w:div w:id="657928347">
      <w:bodyDiv w:val="1"/>
      <w:marLeft w:val="0"/>
      <w:marRight w:val="0"/>
      <w:marTop w:val="0"/>
      <w:marBottom w:val="0"/>
      <w:divBdr>
        <w:top w:val="none" w:sz="0" w:space="0" w:color="auto"/>
        <w:left w:val="none" w:sz="0" w:space="0" w:color="auto"/>
        <w:bottom w:val="none" w:sz="0" w:space="0" w:color="auto"/>
        <w:right w:val="none" w:sz="0" w:space="0" w:color="auto"/>
      </w:divBdr>
    </w:div>
    <w:div w:id="1270285058">
      <w:bodyDiv w:val="1"/>
      <w:marLeft w:val="0"/>
      <w:marRight w:val="0"/>
      <w:marTop w:val="0"/>
      <w:marBottom w:val="0"/>
      <w:divBdr>
        <w:top w:val="none" w:sz="0" w:space="0" w:color="auto"/>
        <w:left w:val="none" w:sz="0" w:space="0" w:color="auto"/>
        <w:bottom w:val="none" w:sz="0" w:space="0" w:color="auto"/>
        <w:right w:val="none" w:sz="0" w:space="0" w:color="auto"/>
      </w:divBdr>
    </w:div>
    <w:div w:id="1585257209">
      <w:bodyDiv w:val="1"/>
      <w:marLeft w:val="0"/>
      <w:marRight w:val="0"/>
      <w:marTop w:val="0"/>
      <w:marBottom w:val="0"/>
      <w:divBdr>
        <w:top w:val="none" w:sz="0" w:space="0" w:color="auto"/>
        <w:left w:val="none" w:sz="0" w:space="0" w:color="auto"/>
        <w:bottom w:val="none" w:sz="0" w:space="0" w:color="auto"/>
        <w:right w:val="none" w:sz="0" w:space="0" w:color="auto"/>
      </w:divBdr>
    </w:div>
    <w:div w:id="2006547743">
      <w:bodyDiv w:val="1"/>
      <w:marLeft w:val="0"/>
      <w:marRight w:val="0"/>
      <w:marTop w:val="0"/>
      <w:marBottom w:val="0"/>
      <w:divBdr>
        <w:top w:val="none" w:sz="0" w:space="0" w:color="auto"/>
        <w:left w:val="none" w:sz="0" w:space="0" w:color="auto"/>
        <w:bottom w:val="none" w:sz="0" w:space="0" w:color="auto"/>
        <w:right w:val="none" w:sz="0" w:space="0" w:color="auto"/>
      </w:divBdr>
    </w:div>
    <w:div w:id="202343209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KSEQvhCivIKtfQBhY6VOq5pH0SA==">CgMxLjAyCGguZ2pkZ3hzMgloLjMwajB6bGwyCWguMWZvYjl0ZTIJaC4zem55c2g3MgloLjJldDkycDAyCWguM2R5NnZrbTIJaC4xdDNoNXNmMgloLjRkMzRvZzgyCWguMnM4ZXlvMTIJaC4xN2RwOHZ1MgloLjNyZGNyam4yCWguMjZpbjFyZzIIaC5sbnhiejkyCWguMzVua3VuMjIJaC4xa3N2NHV2MgloLjQ0c2luaW8yCWguMmp4c3hxaDIJaC4zajJxcW0zMgloLjF5ODEwdHc4AHIhMVdNZDJUTEhYLWtvd2dNRDd6bmJrNWlZMHIxRmJZUnVK</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AA83B481-0EAF-4404-A3A7-85E3D77BE7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71</Pages>
  <Words>19589</Words>
  <Characters>117536</Characters>
  <Application>Microsoft Office Word</Application>
  <DocSecurity>0</DocSecurity>
  <Lines>979</Lines>
  <Paragraphs>273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136852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Marcin P</dc:creator>
  <cp:lastModifiedBy>roman bel</cp:lastModifiedBy>
  <cp:revision>2</cp:revision>
  <dcterms:created xsi:type="dcterms:W3CDTF">2025-07-04T18:20:00Z</dcterms:created>
  <dcterms:modified xsi:type="dcterms:W3CDTF">2025-07-04T18:20:00Z</dcterms:modified>
</cp:coreProperties>
</file>